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4C4" w:rsidRPr="00750D3E" w:rsidRDefault="00D074C4" w:rsidP="00750D3E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750D3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50D3E">
        <w:rPr>
          <w:rFonts w:ascii="標楷體" w:eastAsia="標楷體" w:hAnsi="標楷體"/>
          <w:sz w:val="36"/>
          <w:szCs w:val="36"/>
        </w:rPr>
        <w:t>/</w:t>
      </w:r>
      <w:r w:rsidRPr="00750D3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0"/>
        <w:gridCol w:w="4080"/>
        <w:gridCol w:w="1084"/>
        <w:gridCol w:w="917"/>
        <w:gridCol w:w="915"/>
      </w:tblGrid>
      <w:tr w:rsidR="00750D3E" w:rsidRPr="00750D3E" w:rsidTr="007636A3">
        <w:trPr>
          <w:jc w:val="center"/>
        </w:trPr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0D3E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財產新增作業"/>
        <w:tc>
          <w:tcPr>
            <w:tcW w:w="2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pStyle w:val="31"/>
            </w:pPr>
            <w:r w:rsidRPr="00750D3E">
              <w:fldChar w:fldCharType="begin"/>
            </w:r>
            <w:r w:rsidRPr="00750D3E">
              <w:instrText xml:space="preserve"> HYPERLINK  \l "</w:instrText>
            </w:r>
            <w:r w:rsidRPr="00750D3E">
              <w:rPr>
                <w:rFonts w:hint="eastAsia"/>
              </w:rPr>
              <w:instrText>總務處</w:instrText>
            </w:r>
            <w:r w:rsidRPr="00750D3E">
              <w:instrText xml:space="preserve">" </w:instrText>
            </w:r>
            <w:r w:rsidRPr="00750D3E">
              <w:fldChar w:fldCharType="separate"/>
            </w:r>
            <w:bookmarkStart w:id="1" w:name="_Toc161926489"/>
            <w:bookmarkStart w:id="2" w:name="_Toc92798128"/>
            <w:bookmarkStart w:id="3" w:name="_Toc99130139"/>
            <w:r w:rsidRPr="00750D3E">
              <w:rPr>
                <w:rStyle w:val="a3"/>
                <w:rFonts w:hint="eastAsia"/>
                <w:color w:val="auto"/>
              </w:rPr>
              <w:t>1130-0</w:t>
            </w:r>
            <w:r w:rsidRPr="00750D3E">
              <w:rPr>
                <w:rStyle w:val="a3"/>
                <w:color w:val="auto"/>
              </w:rPr>
              <w:t>0</w:t>
            </w:r>
            <w:r w:rsidRPr="00750D3E">
              <w:rPr>
                <w:rStyle w:val="a3"/>
                <w:rFonts w:hint="eastAsia"/>
                <w:color w:val="auto"/>
              </w:rPr>
              <w:t>5-1</w:t>
            </w:r>
            <w:bookmarkStart w:id="4" w:name="財物管理作業A財產新增作業"/>
            <w:r w:rsidRPr="00750D3E">
              <w:rPr>
                <w:rStyle w:val="a3"/>
                <w:rFonts w:hint="eastAsia"/>
                <w:color w:val="auto"/>
              </w:rPr>
              <w:t>財物管理作業-A.財產新增作業</w:t>
            </w:r>
            <w:bookmarkEnd w:id="0"/>
            <w:bookmarkEnd w:id="1"/>
            <w:bookmarkEnd w:id="2"/>
            <w:bookmarkEnd w:id="3"/>
            <w:bookmarkEnd w:id="4"/>
            <w:r w:rsidRPr="00750D3E">
              <w:fldChar w:fldCharType="end"/>
            </w:r>
          </w:p>
        </w:tc>
        <w:tc>
          <w:tcPr>
            <w:tcW w:w="6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0D3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0D3E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750D3E" w:rsidRPr="00750D3E" w:rsidTr="007636A3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0D3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0D3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50D3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50D3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0D3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50D3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50D3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0D3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0D3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50D3E" w:rsidRPr="00750D3E" w:rsidTr="007636A3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C4" w:rsidRPr="00750D3E" w:rsidRDefault="00D074C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074C4" w:rsidRPr="00750D3E" w:rsidRDefault="00D074C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新訂</w:t>
            </w:r>
          </w:p>
          <w:p w:rsidR="00D074C4" w:rsidRPr="00750D3E" w:rsidRDefault="00D074C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/>
              </w:rPr>
              <w:t>100.3</w:t>
            </w:r>
            <w:r w:rsidRPr="00750D3E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0D3E" w:rsidRPr="00750D3E" w:rsidTr="007636A3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C4" w:rsidRPr="00750D3E" w:rsidRDefault="00D074C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/>
              </w:rPr>
              <w:t>1.</w:t>
            </w:r>
            <w:r w:rsidRPr="00750D3E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D074C4" w:rsidRPr="00750D3E" w:rsidRDefault="00D074C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/>
              </w:rPr>
              <w:t>2.</w:t>
            </w:r>
            <w:r w:rsidRPr="00750D3E">
              <w:rPr>
                <w:rFonts w:ascii="標楷體" w:eastAsia="標楷體" w:hAnsi="標楷體" w:hint="eastAsia"/>
              </w:rPr>
              <w:t>修正處：財產新增作業流程圖、作業程序2.1.3.、2.2.1.、2.3.1.及2.3.2.。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0D3E" w:rsidRPr="00750D3E" w:rsidTr="007636A3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C4" w:rsidRPr="00750D3E" w:rsidRDefault="00D074C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/>
              </w:rPr>
              <w:t>1.</w:t>
            </w:r>
            <w:r w:rsidRPr="00750D3E">
              <w:rPr>
                <w:rFonts w:ascii="標楷體" w:eastAsia="標楷體" w:hAnsi="標楷體" w:hint="eastAsia"/>
              </w:rPr>
              <w:t>修訂原因：配合e化系統，修改作業辦法。</w:t>
            </w:r>
          </w:p>
          <w:p w:rsidR="00D074C4" w:rsidRPr="00750D3E" w:rsidRDefault="00D074C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/>
              </w:rPr>
              <w:t>2.</w:t>
            </w:r>
            <w:r w:rsidRPr="00750D3E">
              <w:rPr>
                <w:rFonts w:ascii="標楷體" w:eastAsia="標楷體" w:hAnsi="標楷體" w:hint="eastAsia"/>
              </w:rPr>
              <w:t>修正處：</w:t>
            </w:r>
          </w:p>
          <w:p w:rsidR="00D074C4" w:rsidRPr="00750D3E" w:rsidRDefault="00D074C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（1）流程圖。</w:t>
            </w:r>
          </w:p>
          <w:p w:rsidR="00D074C4" w:rsidRPr="00750D3E" w:rsidRDefault="00D074C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（2）作業程序修改2.1.3.、2.3.2.及2.3.3.。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0D3E" w:rsidRPr="00750D3E" w:rsidTr="007636A3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/>
              </w:rPr>
              <w:t>4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C4" w:rsidRPr="00750D3E" w:rsidRDefault="00D074C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/>
              </w:rPr>
              <w:t>1.</w:t>
            </w:r>
            <w:r w:rsidRPr="00750D3E">
              <w:rPr>
                <w:rFonts w:ascii="標楷體" w:eastAsia="標楷體" w:hAnsi="標楷體" w:hint="eastAsia"/>
              </w:rPr>
              <w:t>修訂原因：調高列管物品購置金額，修改作業辦法。</w:t>
            </w:r>
          </w:p>
          <w:p w:rsidR="00D074C4" w:rsidRPr="00750D3E" w:rsidRDefault="00D074C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/>
              </w:rPr>
              <w:t>2.</w:t>
            </w:r>
            <w:r w:rsidRPr="00750D3E">
              <w:rPr>
                <w:rFonts w:ascii="標楷體" w:eastAsia="標楷體" w:hAnsi="標楷體" w:hint="eastAsia"/>
              </w:rPr>
              <w:t>修正處：作業程序修改2.1.3.。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0D3E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074C4" w:rsidRPr="00750D3E" w:rsidRDefault="00D074C4" w:rsidP="007636A3">
      <w:pPr>
        <w:jc w:val="right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750D3E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750D3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50D3E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D074C4" w:rsidRPr="00750D3E" w:rsidRDefault="00D074C4" w:rsidP="007636A3">
      <w:pPr>
        <w:widowControl/>
        <w:rPr>
          <w:rFonts w:ascii="標楷體" w:eastAsia="標楷體" w:hAnsi="標楷體"/>
        </w:rPr>
      </w:pPr>
      <w:r w:rsidRPr="00750D3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99CFC" wp14:editId="33782C3D">
                <wp:simplePos x="0" y="0"/>
                <wp:positionH relativeFrom="column">
                  <wp:posOffset>4286250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4C4" w:rsidRPr="00194A3A" w:rsidRDefault="00D074C4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D074C4" w:rsidRPr="00194A3A" w:rsidRDefault="00D074C4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D074C4" w:rsidRPr="002A55B0" w:rsidRDefault="00D074C4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99CFC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" fillcolor="white [3201]" stroked="f" strokeweight="1pt">
                <v:textbox>
                  <w:txbxContent>
                    <w:p w:rsidR="00D074C4" w:rsidRPr="00194A3A" w:rsidRDefault="00D074C4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D074C4" w:rsidRPr="00194A3A" w:rsidRDefault="00D074C4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D074C4" w:rsidRPr="002A55B0" w:rsidRDefault="00D074C4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750D3E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589"/>
        <w:gridCol w:w="1047"/>
        <w:gridCol w:w="1116"/>
        <w:gridCol w:w="877"/>
      </w:tblGrid>
      <w:tr w:rsidR="00750D3E" w:rsidRPr="00750D3E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50D3E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50D3E" w:rsidRPr="00750D3E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版本/</w:t>
            </w:r>
          </w:p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50D3E" w:rsidRPr="00750D3E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50D3E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50D3E">
              <w:rPr>
                <w:rFonts w:ascii="標楷體" w:eastAsia="標楷體" w:hAnsi="標楷體" w:hint="eastAsia"/>
                <w:b/>
              </w:rPr>
              <w:t>A.財產新增作業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 w:hint="eastAsia"/>
                <w:sz w:val="20"/>
              </w:rPr>
              <w:t>1130-0</w:t>
            </w:r>
            <w:r w:rsidRPr="00750D3E">
              <w:rPr>
                <w:rFonts w:ascii="標楷體" w:eastAsia="標楷體" w:hAnsi="標楷體"/>
                <w:sz w:val="20"/>
              </w:rPr>
              <w:t>0</w:t>
            </w:r>
            <w:r w:rsidRPr="00750D3E">
              <w:rPr>
                <w:rFonts w:ascii="標楷體" w:eastAsia="標楷體" w:hAnsi="標楷體" w:hint="eastAsia"/>
                <w:sz w:val="20"/>
              </w:rPr>
              <w:t>5-1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 w:hint="eastAsia"/>
                <w:sz w:val="20"/>
              </w:rPr>
              <w:t>04</w:t>
            </w:r>
            <w:r w:rsidRPr="00750D3E">
              <w:rPr>
                <w:rFonts w:ascii="標楷體" w:eastAsia="標楷體" w:hAnsi="標楷體"/>
                <w:sz w:val="20"/>
              </w:rPr>
              <w:t>/</w:t>
            </w:r>
          </w:p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第</w:t>
            </w:r>
            <w:r w:rsidRPr="00750D3E">
              <w:rPr>
                <w:rFonts w:ascii="標楷體" w:eastAsia="標楷體" w:hAnsi="標楷體" w:hint="eastAsia"/>
                <w:sz w:val="20"/>
              </w:rPr>
              <w:t>1</w:t>
            </w:r>
            <w:r w:rsidRPr="00750D3E">
              <w:rPr>
                <w:rFonts w:ascii="標楷體" w:eastAsia="標楷體" w:hAnsi="標楷體"/>
                <w:sz w:val="20"/>
              </w:rPr>
              <w:t>頁/</w:t>
            </w:r>
          </w:p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共</w:t>
            </w:r>
            <w:r w:rsidRPr="00750D3E">
              <w:rPr>
                <w:rFonts w:ascii="標楷體" w:eastAsia="標楷體" w:hAnsi="標楷體" w:hint="eastAsia"/>
                <w:sz w:val="20"/>
              </w:rPr>
              <w:t>2</w:t>
            </w:r>
            <w:r w:rsidRPr="00750D3E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074C4" w:rsidRPr="00750D3E" w:rsidRDefault="00D074C4" w:rsidP="007636A3">
      <w:pPr>
        <w:jc w:val="right"/>
        <w:rPr>
          <w:rFonts w:ascii="標楷體" w:eastAsia="標楷體" w:hAnsi="標楷體"/>
          <w:b/>
          <w:bCs/>
        </w:rPr>
      </w:pPr>
      <w:r w:rsidRPr="00750D3E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750D3E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750D3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50D3E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D074C4" w:rsidRPr="00750D3E" w:rsidRDefault="00D074C4" w:rsidP="00242F9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50D3E">
        <w:rPr>
          <w:rFonts w:ascii="標楷體" w:eastAsia="標楷體" w:hAnsi="標楷體" w:hint="eastAsia"/>
          <w:b/>
          <w:bCs/>
        </w:rPr>
        <w:t>1.流程圖：</w:t>
      </w:r>
    </w:p>
    <w:bookmarkStart w:id="5" w:name="_GoBack"/>
    <w:p w:rsidR="00D074C4" w:rsidRPr="00750D3E" w:rsidRDefault="00D074C4" w:rsidP="00CC67FB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  <w:r w:rsidRPr="00750D3E">
        <w:rPr>
          <w:rFonts w:ascii="標楷體" w:eastAsia="標楷體" w:hAnsi="標楷體"/>
        </w:rPr>
        <w:object w:dxaOrig="6887" w:dyaOrig="12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in;height:561pt" o:ole="">
            <v:imagedata r:id="rId5" o:title=""/>
          </v:shape>
          <o:OLEObject Type="Embed" ProgID="Visio.Drawing.11" ShapeID="_x0000_i1035" DrawAspect="Content" ObjectID="_1803379579" r:id="rId6"/>
        </w:object>
      </w:r>
      <w:bookmarkEnd w:id="5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588"/>
        <w:gridCol w:w="1047"/>
        <w:gridCol w:w="1116"/>
        <w:gridCol w:w="1012"/>
      </w:tblGrid>
      <w:tr w:rsidR="00750D3E" w:rsidRPr="00750D3E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50D3E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50D3E" w:rsidRPr="00750D3E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版本/</w:t>
            </w:r>
          </w:p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50D3E" w:rsidRPr="00750D3E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50D3E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50D3E">
              <w:rPr>
                <w:rFonts w:ascii="標楷體" w:eastAsia="標楷體" w:hAnsi="標楷體" w:hint="eastAsia"/>
                <w:b/>
              </w:rPr>
              <w:t>A.財產新增作業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 w:hint="eastAsia"/>
                <w:sz w:val="20"/>
              </w:rPr>
              <w:t>1130-0</w:t>
            </w:r>
            <w:r w:rsidRPr="00750D3E">
              <w:rPr>
                <w:rFonts w:ascii="標楷體" w:eastAsia="標楷體" w:hAnsi="標楷體"/>
                <w:sz w:val="20"/>
              </w:rPr>
              <w:t>0</w:t>
            </w:r>
            <w:r w:rsidRPr="00750D3E">
              <w:rPr>
                <w:rFonts w:ascii="標楷體" w:eastAsia="標楷體" w:hAnsi="標楷體" w:hint="eastAsia"/>
                <w:sz w:val="20"/>
              </w:rPr>
              <w:t>5-1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 w:hint="eastAsia"/>
                <w:sz w:val="20"/>
              </w:rPr>
              <w:t>04</w:t>
            </w:r>
            <w:r w:rsidRPr="00750D3E">
              <w:rPr>
                <w:rFonts w:ascii="標楷體" w:eastAsia="標楷體" w:hAnsi="標楷體"/>
                <w:sz w:val="20"/>
              </w:rPr>
              <w:t>/</w:t>
            </w:r>
          </w:p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第</w:t>
            </w:r>
            <w:r w:rsidRPr="00750D3E">
              <w:rPr>
                <w:rFonts w:ascii="標楷體" w:eastAsia="標楷體" w:hAnsi="標楷體" w:hint="eastAsia"/>
                <w:sz w:val="20"/>
              </w:rPr>
              <w:t>2</w:t>
            </w:r>
            <w:r w:rsidRPr="00750D3E">
              <w:rPr>
                <w:rFonts w:ascii="標楷體" w:eastAsia="標楷體" w:hAnsi="標楷體"/>
                <w:sz w:val="20"/>
              </w:rPr>
              <w:t>頁/</w:t>
            </w:r>
          </w:p>
          <w:p w:rsidR="00D074C4" w:rsidRPr="00750D3E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50D3E">
              <w:rPr>
                <w:rFonts w:ascii="標楷體" w:eastAsia="標楷體" w:hAnsi="標楷體"/>
                <w:sz w:val="20"/>
              </w:rPr>
              <w:t>共</w:t>
            </w:r>
            <w:r w:rsidRPr="00750D3E">
              <w:rPr>
                <w:rFonts w:ascii="標楷體" w:eastAsia="標楷體" w:hAnsi="標楷體" w:hint="eastAsia"/>
                <w:sz w:val="20"/>
              </w:rPr>
              <w:t>2</w:t>
            </w:r>
            <w:r w:rsidRPr="00750D3E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074C4" w:rsidRPr="00750D3E" w:rsidRDefault="00D074C4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750D3E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750D3E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750D3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50D3E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D074C4" w:rsidRPr="00750D3E" w:rsidRDefault="00D074C4" w:rsidP="006319C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50D3E">
        <w:rPr>
          <w:rFonts w:ascii="標楷體" w:eastAsia="標楷體" w:hAnsi="標楷體" w:hint="eastAsia"/>
          <w:b/>
          <w:bCs/>
        </w:rPr>
        <w:lastRenderedPageBreak/>
        <w:t>2.作業程序：</w:t>
      </w:r>
    </w:p>
    <w:p w:rsidR="00D074C4" w:rsidRPr="00750D3E" w:rsidRDefault="00D074C4" w:rsidP="00D074C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0D3E">
        <w:rPr>
          <w:rFonts w:ascii="標楷體" w:eastAsia="標楷體" w:hAnsi="標楷體"/>
        </w:rPr>
        <w:t>所稱財</w:t>
      </w:r>
      <w:r w:rsidRPr="00750D3E">
        <w:rPr>
          <w:rFonts w:ascii="標楷體" w:eastAsia="標楷體" w:hAnsi="標楷體" w:hint="eastAsia"/>
        </w:rPr>
        <w:t>物，係指下列二類：</w:t>
      </w:r>
    </w:p>
    <w:p w:rsidR="00D074C4" w:rsidRPr="00750D3E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2.1.1.財產：</w:t>
      </w:r>
      <w:proofErr w:type="gramStart"/>
      <w:r w:rsidRPr="00750D3E">
        <w:rPr>
          <w:rFonts w:ascii="標楷體" w:eastAsia="標楷體" w:hAnsi="標楷體" w:hint="eastAsia"/>
        </w:rPr>
        <w:t>指供使用</w:t>
      </w:r>
      <w:proofErr w:type="gramEnd"/>
      <w:r w:rsidRPr="00750D3E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750D3E">
        <w:rPr>
          <w:rFonts w:ascii="標楷體" w:eastAsia="標楷體" w:hAnsi="標楷體" w:hint="eastAsia"/>
        </w:rPr>
        <w:t>其他什</w:t>
      </w:r>
      <w:proofErr w:type="gramEnd"/>
      <w:r w:rsidRPr="00750D3E">
        <w:rPr>
          <w:rFonts w:ascii="標楷體" w:eastAsia="標楷體" w:hAnsi="標楷體" w:hint="eastAsia"/>
        </w:rPr>
        <w:t>項設備。</w:t>
      </w:r>
    </w:p>
    <w:p w:rsidR="00D074C4" w:rsidRPr="00750D3E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2.1.2.圖書館典藏之分類圖書依有關規定辦理。</w:t>
      </w:r>
    </w:p>
    <w:p w:rsidR="00D074C4" w:rsidRPr="00750D3E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:rsidR="00D074C4" w:rsidRPr="00750D3E" w:rsidRDefault="00D074C4" w:rsidP="00D074C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0D3E">
        <w:rPr>
          <w:rFonts w:ascii="標楷體" w:eastAsia="標楷體" w:hAnsi="標楷體"/>
        </w:rPr>
        <w:t>財產管理權責劃分：</w:t>
      </w:r>
    </w:p>
    <w:p w:rsidR="00D074C4" w:rsidRPr="00750D3E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2.2.1.財物登記管理單位：事務組-負責全校財物驗收、分類編號、登記與管理工作，包括財物之異動、盤點、報廢、損失處理等相關事宜。</w:t>
      </w:r>
    </w:p>
    <w:p w:rsidR="00D074C4" w:rsidRPr="00750D3E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2.2.2.財物使用管理單位：各單位-負責所使用財物之保管、養護、報修及財物增減、移轉、報廢等相關事宜。</w:t>
      </w:r>
    </w:p>
    <w:p w:rsidR="00D074C4" w:rsidRPr="00750D3E" w:rsidRDefault="00D074C4" w:rsidP="00D074C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財產登記新增：</w:t>
      </w:r>
    </w:p>
    <w:p w:rsidR="00D074C4" w:rsidRPr="00750D3E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2.3.1.財產因新建、購置而取得，憑驗收單連同發票及其他有關文件，由購置單位聯絡事務組及會計室辦理驗收。</w:t>
      </w:r>
    </w:p>
    <w:p w:rsidR="00D074C4" w:rsidRPr="00750D3E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2.3.2.購置單位於e化系統填寫驗收</w:t>
      </w:r>
      <w:proofErr w:type="gramStart"/>
      <w:r w:rsidRPr="00750D3E">
        <w:rPr>
          <w:rFonts w:ascii="標楷體" w:eastAsia="標楷體" w:hAnsi="標楷體" w:hint="eastAsia"/>
        </w:rPr>
        <w:t>明細並列印</w:t>
      </w:r>
      <w:proofErr w:type="gramEnd"/>
      <w:r w:rsidRPr="00750D3E">
        <w:rPr>
          <w:rFonts w:ascii="標楷體" w:eastAsia="標楷體" w:hAnsi="標楷體" w:hint="eastAsia"/>
        </w:rPr>
        <w:t>，待驗收手續完成後，由事務組於財產系統</w:t>
      </w:r>
      <w:proofErr w:type="gramStart"/>
      <w:r w:rsidRPr="00750D3E">
        <w:rPr>
          <w:rFonts w:ascii="標楷體" w:eastAsia="標楷體" w:hAnsi="標楷體" w:hint="eastAsia"/>
        </w:rPr>
        <w:t>登帳並列印</w:t>
      </w:r>
      <w:proofErr w:type="gramEnd"/>
      <w:r w:rsidRPr="00750D3E">
        <w:rPr>
          <w:rFonts w:ascii="標楷體" w:eastAsia="標楷體" w:hAnsi="標楷體" w:hint="eastAsia"/>
        </w:rPr>
        <w:t>財產標籤後，發送給購置單位。</w:t>
      </w:r>
    </w:p>
    <w:p w:rsidR="00D074C4" w:rsidRPr="00750D3E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2.3.3.財產標籤取得後，由保管單位在設備上黏貼財產標籤，內容標明財產分類編號、財產名稱、購置日期、經費來源、放置地點。</w:t>
      </w:r>
    </w:p>
    <w:p w:rsidR="00D074C4" w:rsidRPr="00750D3E" w:rsidRDefault="00D074C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50D3E">
        <w:rPr>
          <w:rFonts w:ascii="標楷體" w:eastAsia="標楷體" w:hAnsi="標楷體" w:hint="eastAsia"/>
          <w:b/>
          <w:bCs/>
        </w:rPr>
        <w:t>3.控制重點：</w:t>
      </w:r>
    </w:p>
    <w:p w:rsidR="00D074C4" w:rsidRPr="00750D3E" w:rsidRDefault="00D074C4" w:rsidP="00D074C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本校新增或現有財物是否以財產與列管物劃分明確，並以適當會計科目</w:t>
      </w:r>
      <w:proofErr w:type="gramStart"/>
      <w:r w:rsidRPr="00750D3E">
        <w:rPr>
          <w:rFonts w:ascii="標楷體" w:eastAsia="標楷體" w:hAnsi="標楷體" w:hint="eastAsia"/>
        </w:rPr>
        <w:t>入帳</w:t>
      </w:r>
      <w:proofErr w:type="gramEnd"/>
      <w:r w:rsidRPr="00750D3E">
        <w:rPr>
          <w:rFonts w:ascii="標楷體" w:eastAsia="標楷體" w:hAnsi="標楷體" w:hint="eastAsia"/>
        </w:rPr>
        <w:t>。</w:t>
      </w:r>
    </w:p>
    <w:p w:rsidR="00D074C4" w:rsidRPr="00750D3E" w:rsidRDefault="00D074C4" w:rsidP="00D074C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財產登錄是否明確。</w:t>
      </w:r>
    </w:p>
    <w:p w:rsidR="00D074C4" w:rsidRPr="00750D3E" w:rsidRDefault="00D074C4" w:rsidP="00D074C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發生應</w:t>
      </w:r>
      <w:r w:rsidRPr="00750D3E">
        <w:rPr>
          <w:rFonts w:ascii="標楷體" w:eastAsia="標楷體" w:hAnsi="標楷體"/>
        </w:rPr>
        <w:t>辦理產籍登錄</w:t>
      </w:r>
      <w:r w:rsidRPr="00750D3E">
        <w:rPr>
          <w:rFonts w:ascii="標楷體" w:eastAsia="標楷體" w:hAnsi="標楷體" w:hint="eastAsia"/>
        </w:rPr>
        <w:t>時機，是否確實登錄。</w:t>
      </w:r>
    </w:p>
    <w:p w:rsidR="00D074C4" w:rsidRPr="00750D3E" w:rsidRDefault="00D074C4" w:rsidP="00D074C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D074C4" w:rsidRPr="00750D3E" w:rsidRDefault="00D074C4" w:rsidP="00D074C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本校財產增加，是否填寫「財產驗收單</w:t>
      </w:r>
      <w:r w:rsidRPr="00750D3E">
        <w:rPr>
          <w:rFonts w:ascii="標楷體" w:eastAsia="標楷體" w:hAnsi="標楷體"/>
        </w:rPr>
        <w:t>」</w:t>
      </w:r>
      <w:r w:rsidRPr="00750D3E">
        <w:rPr>
          <w:rFonts w:ascii="標楷體" w:eastAsia="標楷體" w:hAnsi="標楷體" w:hint="eastAsia"/>
        </w:rPr>
        <w:t>，並完成驗收。</w:t>
      </w:r>
    </w:p>
    <w:p w:rsidR="00D074C4" w:rsidRPr="00750D3E" w:rsidRDefault="00D074C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50D3E">
        <w:rPr>
          <w:rFonts w:ascii="標楷體" w:eastAsia="標楷體" w:hAnsi="標楷體" w:hint="eastAsia"/>
          <w:b/>
          <w:bCs/>
        </w:rPr>
        <w:t>4.使用表單：</w:t>
      </w:r>
    </w:p>
    <w:p w:rsidR="00D074C4" w:rsidRPr="00750D3E" w:rsidRDefault="00D074C4" w:rsidP="00D074C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0D3E">
        <w:rPr>
          <w:rFonts w:ascii="標楷體" w:eastAsia="標楷體" w:hAnsi="標楷體" w:hint="eastAsia"/>
        </w:rPr>
        <w:t>財產驗收單。</w:t>
      </w:r>
    </w:p>
    <w:p w:rsidR="00D074C4" w:rsidRPr="00750D3E" w:rsidRDefault="00D074C4" w:rsidP="006319C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50D3E">
        <w:rPr>
          <w:rFonts w:ascii="標楷體" w:eastAsia="標楷體" w:hAnsi="標楷體" w:hint="eastAsia"/>
          <w:b/>
          <w:bCs/>
        </w:rPr>
        <w:t>5.依據及相關文件：</w:t>
      </w:r>
    </w:p>
    <w:p w:rsidR="00481950" w:rsidRPr="00750D3E" w:rsidRDefault="00D074C4" w:rsidP="00750D3E">
      <w:pPr>
        <w:ind w:firstLineChars="100" w:firstLine="240"/>
      </w:pPr>
      <w:r w:rsidRPr="00750D3E">
        <w:rPr>
          <w:rFonts w:ascii="標楷體" w:eastAsia="標楷體" w:hAnsi="標楷體" w:hint="eastAsia"/>
        </w:rPr>
        <w:t>5.1.佛光大學財物管理辦法。</w:t>
      </w:r>
    </w:p>
    <w:sectPr w:rsidR="00481950" w:rsidRPr="00750D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A9F"/>
    <w:multiLevelType w:val="multilevel"/>
    <w:tmpl w:val="F518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CD60DFF"/>
    <w:multiLevelType w:val="multilevel"/>
    <w:tmpl w:val="E87CA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DB72213"/>
    <w:multiLevelType w:val="multilevel"/>
    <w:tmpl w:val="DE760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C4"/>
    <w:rsid w:val="00481950"/>
    <w:rsid w:val="00750D3E"/>
    <w:rsid w:val="00D0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4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C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74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D074C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074C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074C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074C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2025-03-13T06:00:00Z</dcterms:modified>
</cp:coreProperties>
</file>