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9FD" w:rsidRDefault="004E79FD" w:rsidP="004E79FD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710"/>
        <w:gridCol w:w="1191"/>
        <w:gridCol w:w="1101"/>
        <w:gridCol w:w="1296"/>
      </w:tblGrid>
      <w:tr w:rsidR="004E79FD" w:rsidTr="00881009">
        <w:trPr>
          <w:jc w:val="center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pStyle w:val="31"/>
              <w:rPr>
                <w:rFonts w:cs="標楷體"/>
                <w:kern w:val="0"/>
                <w:lang w:val="zh-TW"/>
              </w:rPr>
            </w:pPr>
            <w:hyperlink r:id="rId5" w:anchor="秘書室目錄" w:history="1">
              <w:bookmarkStart w:id="1" w:name="_Toc99130289"/>
              <w:bookmarkStart w:id="2" w:name="_Toc92798277"/>
              <w:bookmarkStart w:id="3" w:name="_Toc217384088"/>
              <w:r>
                <w:rPr>
                  <w:rStyle w:val="a3"/>
                  <w:rFonts w:hint="eastAsia"/>
                </w:rPr>
                <w:t>1150-006-2</w:t>
              </w:r>
              <w:bookmarkStart w:id="4" w:name="法制作業_修正暨廢止案"/>
              <w:r>
                <w:rPr>
                  <w:rStyle w:val="a3"/>
                  <w:rFonts w:hint="eastAsia"/>
                </w:rPr>
                <w:t>法制作業-修正暨廢止案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bookmarkEnd w:id="0"/>
      <w:tr w:rsidR="004E79FD" w:rsidTr="00881009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E79FD" w:rsidTr="00881009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9FD" w:rsidRDefault="004E79FD" w:rsidP="00501E2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4E79FD" w:rsidRDefault="004E79FD" w:rsidP="00501E2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4E79FD" w:rsidRDefault="004E79FD" w:rsidP="00501E2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108.8月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E79FD" w:rsidTr="00881009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9FD" w:rsidRDefault="004E79FD" w:rsidP="004E79FD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依組織規程修正2.4.1</w:t>
            </w:r>
          </w:p>
          <w:p w:rsidR="004E79FD" w:rsidRDefault="004E79FD" w:rsidP="004E79FD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單位之法規決議層級表審查已訂在2-7，故2.8.3刪除。</w:t>
            </w:r>
          </w:p>
          <w:p w:rsidR="004E79FD" w:rsidRDefault="004E79FD" w:rsidP="004E79FD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流程圖「是否符合法規決議歷程」刪除，歷程二字，在此重點在是否符合決議，歷程在會議程序時已確認。</w:t>
            </w:r>
          </w:p>
          <w:p w:rsidR="004E79FD" w:rsidRDefault="004E79FD" w:rsidP="004E79FD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法規決議層級表除更新外，應確實依此層級送會議討論，修正控制重點3.4。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4E79FD" w:rsidTr="00881009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9FD" w:rsidRDefault="004E79F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1.修訂原因：依實務修正。</w:t>
            </w:r>
          </w:p>
          <w:p w:rsidR="004E79FD" w:rsidRDefault="004E79F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4E79FD" w:rsidRDefault="004E79FD" w:rsidP="004E79FD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屬秘書室自行核對之作業不列入內控文件。</w:t>
            </w:r>
          </w:p>
          <w:p w:rsidR="004E79FD" w:rsidRDefault="004E79FD" w:rsidP="004E79FD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修正2.1.2若該草案為行政規章，原可送主管會報或行政會議審議，但目前僅人事室無業務會議，其相關議案涉及層面較廣建議送行政會議為當。</w:t>
            </w:r>
          </w:p>
          <w:p w:rsidR="004E79FD" w:rsidRDefault="004E79FD" w:rsidP="004E79FD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修正2.6說明包裹案的處理方式。</w:t>
            </w:r>
          </w:p>
          <w:p w:rsidR="004E79FD" w:rsidRDefault="004E79FD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3.1150-006-4法制作業-學院（含相當等級之單位）修正暨廢止案與本文件合併，故前述文件廢止。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112.9月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112.11.08</w:t>
            </w:r>
          </w:p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112-1</w:t>
            </w:r>
          </w:p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4E79FD" w:rsidTr="00881009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9FD" w:rsidRDefault="004E79F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1.修訂原因：依現況修正。</w:t>
            </w:r>
          </w:p>
          <w:p w:rsidR="004E79FD" w:rsidRDefault="004E79F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4E79FD" w:rsidRDefault="004E79FD" w:rsidP="004E79FD">
            <w:pPr>
              <w:pStyle w:val="a4"/>
              <w:numPr>
                <w:ilvl w:val="0"/>
                <w:numId w:val="3"/>
              </w:numPr>
              <w:autoSpaceDN w:val="0"/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流程圖，「完成」原在秘書室，調整作業流程至單位。</w:t>
            </w:r>
          </w:p>
          <w:p w:rsidR="004E79FD" w:rsidRDefault="004E79FD" w:rsidP="004E79FD">
            <w:pPr>
              <w:pStyle w:val="a4"/>
              <w:numPr>
                <w:ilvl w:val="0"/>
                <w:numId w:val="3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作業程序，調整順序。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113.9月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陳俐潔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113.12.11</w:t>
            </w:r>
          </w:p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113-2</w:t>
            </w:r>
          </w:p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4E79FD" w:rsidTr="00881009">
        <w:trPr>
          <w:trHeight w:val="803"/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9FD" w:rsidRDefault="004E79F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1.修訂原因：依法規和行政會議修正。</w:t>
            </w:r>
          </w:p>
          <w:p w:rsidR="004E79FD" w:rsidRDefault="004E79F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4E79FD" w:rsidRDefault="004E79F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(1)電子公文預告由十日改成五日。</w:t>
            </w:r>
          </w:p>
          <w:p w:rsidR="004E79FD" w:rsidRDefault="004E79F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(2)114-2次行政會議校長表示，無主管會報。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114.12月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陳俐潔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79FD" w:rsidRPr="002D0085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4E79FD" w:rsidRPr="002D0085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4E79FD" w:rsidRDefault="004E79FD" w:rsidP="004E79FD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6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4E79FD" w:rsidRDefault="004E79FD" w:rsidP="004E79FD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CD680" wp14:editId="697DE2BC">
                <wp:simplePos x="0" y="0"/>
                <wp:positionH relativeFrom="margin">
                  <wp:align>right</wp:align>
                </wp:positionH>
                <wp:positionV relativeFrom="page">
                  <wp:posOffset>9598025</wp:posOffset>
                </wp:positionV>
                <wp:extent cx="2057400" cy="571500"/>
                <wp:effectExtent l="0" t="0" r="0" b="0"/>
                <wp:wrapNone/>
                <wp:docPr id="459" name="文字方塊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9FD" w:rsidRDefault="004E79FD" w:rsidP="004E79F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  <w:p w:rsidR="004E79FD" w:rsidRDefault="004E79FD" w:rsidP="004E79F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CD680" id="_x0000_t202" coordsize="21600,21600" o:spt="202" path="m,l,21600r21600,l21600,xe">
                <v:stroke joinstyle="miter"/>
                <v:path gradientshapeok="t" o:connecttype="rect"/>
              </v:shapetype>
              <v:shape id="文字方塊 459" o:spid="_x0000_s1026" type="#_x0000_t202" style="position:absolute;margin-left:110.8pt;margin-top:755.75pt;width:162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ELUgIAALoEAAAOAAAAZHJzL2Uyb0RvYy54bWysVF1uEzEQfkfiDpbfyW6ihNBVNlVJVYRU&#10;fkThAI7Xzq666zG2k91wAaQeoDxzAA7AgdpzMLY32wBSHxAv1tgz3zf/Xpx2TU12wtgKVE7Ho5QS&#10;oTgUldrk9NPHi2cvKLGOqYLVoERO98LS0+XTJ4tWZ2ICJdSFMARJlM1andPSOZ0lieWlaJgdgRYK&#10;lRJMwxxezSYpDGuRvamTSZo+T1owhTbAhbX4eh6VdBn4pRTcvZPSCkfqnGJsLpwmnGt/JssFyzaG&#10;6bLifRjsH6JoWKXQ6UB1zhwjW1P9RdVU3IAF6UYcmgSkrLgIOWA24/SPbK5KpkXIBYtj9VAm+/9o&#10;+dvde0OqIqfT2QklijXYpPvbr3c/vt3f/rz7fkP8O1ap1TZD4yuN5q57CR12O2Rs9SXwa0sUrEqm&#10;NuLMGGhLwQqMcuyRyRE08lhPsm7fQIHO2NZBIOqkaXwJsSgE2bFb+6FDonOE4+Mknc2nKao46mbz&#10;8Qxl74JlB7Q21r0S0BAv5NTgBAR2tru0LpoeTLyzWvlTwUVV11HrX0LIPso+XrevRbT+ICRWy0cS&#10;k/dzKla1ITuGE1Zcx4w9L1p6iETiAdRX7HdQ7Q6g3tbDRJjdAZg+7m2wDh5BuQHYVArM42AZ7Q9Z&#10;x1x9z1y37rAmXlxDsceeGYgLhAuPQgnmCyUtLk9O7ectM4KS+rXCvp+Mp1O/beEync0neDHHmvWx&#10;himOVDl1lERx5eKGbrWpNiV6inVTcIazIqvQxoeo+sBxQcIg9MvsN/D4HqwevpzlLwAAAP//AwBQ&#10;SwMEFAAGAAgAAAAhAGmFqenfAAAACgEAAA8AAABkcnMvZG93bnJldi54bWxMj0FLw0AQhe+C/2EZ&#10;wYu0m8S2SMymaMGDWhRbpddpdkyC2dmQ3bbx3zue9Djfe7x5r1iOrlNHGkLr2UA6TUARV962XBt4&#10;3z5MbkCFiGyx80wGvinAsjw/KzC3/sRvdNzEWkkIhxwNNDH2udahashhmPqeWLRPPziMcg61tgOe&#10;JNx1OkuShXbYsnxosKdVQ9XX5uAMzPTO3/crV60/dv756fUqa18eM2MuL8a7W1CRxvhnht/6Uh1K&#10;6bT3B7ZBdQZkSBQ6T9M5KNGvs5mgvaBFIkiXhf4/ofwBAAD//wMAUEsBAi0AFAAGAAgAAAAhALaD&#10;OJL+AAAA4QEAABMAAAAAAAAAAAAAAAAAAAAAAFtDb250ZW50X1R5cGVzXS54bWxQSwECLQAUAAYA&#10;CAAAACEAOP0h/9YAAACUAQAACwAAAAAAAAAAAAAAAAAvAQAAX3JlbHMvLnJlbHNQSwECLQAUAAYA&#10;CAAAACEA6swhC1ICAAC6BAAADgAAAAAAAAAAAAAAAAAuAgAAZHJzL2Uyb0RvYy54bWxQSwECLQAU&#10;AAYACAAAACEAaYWp6d8AAAAKAQAADwAAAAAAAAAAAAAAAACsBAAAZHJzL2Rvd25yZXYueG1sUEsF&#10;BgAAAAAEAAQA8wAAALgFAAAAAA==&#10;" fillcolor="white [3201]" stroked="f" strokeweight="1pt">
                <v:textbox>
                  <w:txbxContent>
                    <w:p w:rsidR="004E79FD" w:rsidRDefault="004E79FD" w:rsidP="004E79F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17</w:t>
                      </w:r>
                    </w:p>
                    <w:p w:rsidR="004E79FD" w:rsidRDefault="004E79FD" w:rsidP="004E79F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4E79FD" w:rsidTr="00881009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4E79FD" w:rsidTr="00881009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4E79FD" w:rsidTr="00881009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法制作業修正暨廢止案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1150-006-2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05/</w:t>
            </w:r>
          </w:p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第1頁/</w:t>
            </w:r>
          </w:p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4E79FD" w:rsidRDefault="004E79FD" w:rsidP="004E79FD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8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9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4E79FD" w:rsidRDefault="004E79FD" w:rsidP="004E79FD">
      <w:pPr>
        <w:rPr>
          <w:rStyle w:val="a3"/>
          <w:sz w:val="16"/>
          <w:szCs w:val="16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4E79FD" w:rsidRDefault="004E79FD" w:rsidP="004E79FD">
      <w:pPr>
        <w:widowControl/>
        <w:ind w:leftChars="-59" w:hangingChars="59" w:hanging="142"/>
      </w:pPr>
      <w:r>
        <w:rPr>
          <w:rFonts w:ascii="標楷體" w:eastAsia="標楷體" w:hAnsi="標楷體" w:hint="eastAsia"/>
        </w:rPr>
        <w:object w:dxaOrig="9840" w:dyaOrig="12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03.75pt" o:ole="">
            <v:imagedata r:id="rId10" o:title=""/>
          </v:shape>
          <o:OLEObject Type="Embed" ProgID="Visio.Drawing.11" ShapeID="_x0000_i1025" DrawAspect="Content" ObjectID="_1828012140" r:id="rId11"/>
        </w:object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4E79FD" w:rsidTr="00881009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4E79FD" w:rsidTr="00881009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4E79FD" w:rsidTr="00881009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法制作業修正暨廢止案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1150-006-2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05/</w:t>
            </w:r>
          </w:p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第2頁/</w:t>
            </w:r>
          </w:p>
          <w:p w:rsidR="004E79FD" w:rsidRDefault="004E79F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4E79FD" w:rsidRDefault="004E79FD" w:rsidP="004E79FD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4E79FD" w:rsidRDefault="004E79FD" w:rsidP="004E79FD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2.1.若有法規、行政規章須修正或廢止，應依「法制作業辦法」辦理，其文件之格式應符合法制作業規範，並以電子公文預告修正或廢止</w:t>
      </w:r>
      <w:r>
        <w:rPr>
          <w:rFonts w:ascii="標楷體" w:eastAsia="標楷體" w:hAnsi="標楷體" w:cs="Times New Roman" w:hint="eastAsia"/>
          <w:b/>
          <w:color w:val="FF0000"/>
        </w:rPr>
        <w:t>五</w:t>
      </w:r>
      <w:r>
        <w:rPr>
          <w:rFonts w:ascii="標楷體" w:eastAsia="標楷體" w:hAnsi="標楷體" w:cs="Times New Roman" w:hint="eastAsia"/>
          <w:szCs w:val="24"/>
        </w:rPr>
        <w:t>日。</w:t>
      </w:r>
    </w:p>
    <w:p w:rsidR="004E79FD" w:rsidRDefault="004E79FD" w:rsidP="004E79F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2.2.法規修正或廢止案經單位業務會議審議通過後，再送行政會議，並依「法規決議層級表」，必要時再送校務會議。</w:t>
      </w:r>
    </w:p>
    <w:p w:rsidR="004E79FD" w:rsidRDefault="004E79FD" w:rsidP="004E79F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2.2.1.單位業務會議為本校組織規程第6章所訂之會議及委員會。</w:t>
      </w:r>
    </w:p>
    <w:p w:rsidR="004E79FD" w:rsidRDefault="004E79FD" w:rsidP="004E79F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2.2.2.當修正或廢止案所屬單位沒有設立單位業務會議時，若該草案為行政規章，可送行政會議審議，若該草案為法規則送行政會議審議之。</w:t>
      </w:r>
    </w:p>
    <w:p w:rsidR="004E79FD" w:rsidRDefault="004E79FD" w:rsidP="004E79F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2.2.3.若會議之決議為通過，則修正或廢止案所屬單位應依法規格式及程序辦理後續事宜。</w:t>
      </w:r>
    </w:p>
    <w:p w:rsidR="004E79FD" w:rsidRDefault="004E79FD" w:rsidP="004E79F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2.2.4.若會議之決議為不通過，則退回該修正或廢止案。</w:t>
      </w:r>
    </w:p>
    <w:p w:rsidR="004E79FD" w:rsidRDefault="004E79FD" w:rsidP="004E79F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2.2.5.若會議之決議為緩議，則退回該修正或廢止案，待修正或廢止案所屬單位依會議建議修正後，再送會議審議。</w:t>
      </w:r>
    </w:p>
    <w:p w:rsidR="004E79FD" w:rsidRDefault="004E79FD" w:rsidP="004E79FD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2.2.6.法規修正或廢止案若需送其他單位核定、</w:t>
      </w:r>
      <w:proofErr w:type="gramStart"/>
      <w:r>
        <w:rPr>
          <w:rFonts w:ascii="標楷體" w:eastAsia="標楷體" w:hAnsi="標楷體" w:cs="Times New Roman" w:hint="eastAsia"/>
          <w:szCs w:val="24"/>
        </w:rPr>
        <w:t>核備時</w:t>
      </w:r>
      <w:proofErr w:type="gramEnd"/>
      <w:r>
        <w:rPr>
          <w:rFonts w:ascii="標楷體" w:eastAsia="標楷體" w:hAnsi="標楷體" w:cs="Times New Roman" w:hint="eastAsia"/>
          <w:szCs w:val="24"/>
        </w:rPr>
        <w:t>，則由修正或廢止案所屬單位發函辦理之。</w:t>
      </w:r>
    </w:p>
    <w:p w:rsidR="004E79FD" w:rsidRDefault="004E79FD" w:rsidP="004E79F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2.3.修正或廢止案之修訂歷程完備後，修正或廢止案所屬單位應以電子公文公告施行或廢止，及更新單位網頁內容。</w:t>
      </w:r>
    </w:p>
    <w:p w:rsidR="004E79FD" w:rsidRDefault="004E79FD" w:rsidP="004E79F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2.4.法規及行政規章</w:t>
      </w:r>
      <w:proofErr w:type="gramStart"/>
      <w:r>
        <w:rPr>
          <w:rFonts w:ascii="標楷體" w:eastAsia="標楷體" w:hAnsi="標楷體" w:cs="Times New Roman" w:hint="eastAsia"/>
          <w:szCs w:val="24"/>
        </w:rPr>
        <w:t>如遇母法</w:t>
      </w:r>
      <w:proofErr w:type="gramEnd"/>
      <w:r>
        <w:rPr>
          <w:rFonts w:ascii="標楷體" w:eastAsia="標楷體" w:hAnsi="標楷體" w:cs="Times New Roman" w:hint="eastAsia"/>
          <w:szCs w:val="24"/>
        </w:rPr>
        <w:t>改變、單位名稱變更、政策調整、修正處不影響法規實際執行或修正處相同...等狀況時，且須一起修改之辦法達2個（含）以上，經秘書室審核同意，得以包裹方式處理，包裹案所屬單位不需要預告</w:t>
      </w:r>
      <w:r>
        <w:rPr>
          <w:rFonts w:ascii="標楷體" w:eastAsia="標楷體" w:hAnsi="標楷體" w:cs="Times New Roman" w:hint="eastAsia"/>
          <w:bCs/>
          <w:szCs w:val="24"/>
        </w:rPr>
        <w:t>，若需進業務會議得視情況以追認方式辦理。</w:t>
      </w:r>
    </w:p>
    <w:p w:rsidR="004E79FD" w:rsidRDefault="004E79FD" w:rsidP="004E79FD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4E79FD" w:rsidRDefault="004E79FD" w:rsidP="004E79FD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3.1.修正或廢止案之程序是否完備。</w:t>
      </w:r>
    </w:p>
    <w:p w:rsidR="004E79FD" w:rsidRDefault="004E79FD" w:rsidP="004E79FD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3.2.修正或廢止案是否有預告和公告。</w:t>
      </w:r>
    </w:p>
    <w:p w:rsidR="004E79FD" w:rsidRDefault="004E79FD" w:rsidP="004E79FD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3.3.單位之「法規決議層級表」是否定期更新且是否依其層級執行。</w:t>
      </w:r>
    </w:p>
    <w:p w:rsidR="004E79FD" w:rsidRDefault="004E79FD" w:rsidP="004E79FD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4E79FD" w:rsidRDefault="004E79FD" w:rsidP="004E79FD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無。</w:t>
      </w:r>
    </w:p>
    <w:p w:rsidR="004E79FD" w:rsidRDefault="004E79FD" w:rsidP="004E79FD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4E79FD" w:rsidRDefault="004E79FD" w:rsidP="004E79FD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5.1.法制作業辦法。</w:t>
      </w:r>
    </w:p>
    <w:p w:rsidR="004E79FD" w:rsidRDefault="004E79FD" w:rsidP="004E79FD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5.2.法規決議層級表。</w:t>
      </w:r>
    </w:p>
    <w:p w:rsidR="004E79FD" w:rsidRDefault="004E79FD" w:rsidP="004E79FD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5.3.組織規程。</w:t>
      </w:r>
    </w:p>
    <w:p w:rsidR="005B1C84" w:rsidRPr="004E79FD" w:rsidRDefault="005B1C84" w:rsidP="004E79FD">
      <w:pPr>
        <w:autoSpaceDE w:val="0"/>
        <w:jc w:val="both"/>
        <w:textAlignment w:val="baseline"/>
        <w:rPr>
          <w:rFonts w:ascii="標楷體" w:eastAsia="標楷體" w:hAnsi="標楷體" w:cs="Times New Roman" w:hint="eastAsia"/>
          <w:szCs w:val="24"/>
        </w:rPr>
      </w:pPr>
    </w:p>
    <w:sectPr w:rsidR="005B1C84" w:rsidRPr="004E79FD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28D"/>
    <w:multiLevelType w:val="hybridMultilevel"/>
    <w:tmpl w:val="A6BC04D6"/>
    <w:lvl w:ilvl="0" w:tplc="63644C3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EC73AC"/>
    <w:multiLevelType w:val="hybridMultilevel"/>
    <w:tmpl w:val="6E308E30"/>
    <w:lvl w:ilvl="0" w:tplc="63644C3E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8D35FA"/>
    <w:multiLevelType w:val="hybridMultilevel"/>
    <w:tmpl w:val="C6322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FD"/>
    <w:rsid w:val="003D2A0D"/>
    <w:rsid w:val="004E79FD"/>
    <w:rsid w:val="005B1C84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FB2C"/>
  <w15:chartTrackingRefBased/>
  <w15:docId w15:val="{591B3B7E-3A44-4F19-8E3B-B11C015F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9F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9F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79F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E79F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E79FD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4E79FD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4E79FD"/>
  </w:style>
  <w:style w:type="character" w:customStyle="1" w:styleId="30">
    <w:name w:val="標題 3 字元"/>
    <w:basedOn w:val="a0"/>
    <w:link w:val="3"/>
    <w:uiPriority w:val="9"/>
    <w:semiHidden/>
    <w:rsid w:val="004E79F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oleObject" Target="embeddings/Microsoft_Visio_2003-2010_Drawing.vsd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&#20839;&#25511;-&#31192;&#26360;&#23460;(&#20840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2025-12-23T08:14:00Z</dcterms:created>
  <dcterms:modified xsi:type="dcterms:W3CDTF">2025-12-23T08:14:00Z</dcterms:modified>
</cp:coreProperties>
</file>