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286" w:rsidRPr="002D0085" w:rsidRDefault="00197286" w:rsidP="00197286">
      <w:pPr>
        <w:widowControl/>
        <w:jc w:val="center"/>
        <w:rPr>
          <w:rFonts w:ascii="標楷體" w:eastAsia="標楷體" w:hAnsi="標楷體" w:cs="Times New Roman"/>
          <w:b/>
          <w:sz w:val="28"/>
          <w:szCs w:val="28"/>
        </w:rPr>
      </w:pPr>
      <w:r w:rsidRPr="002D0085">
        <w:rPr>
          <w:rFonts w:ascii="標楷體" w:eastAsia="標楷體" w:hAnsi="標楷體" w:cs="Times New Roman" w:hint="eastAsia"/>
          <w:sz w:val="36"/>
          <w:szCs w:val="36"/>
        </w:rPr>
        <w:t>佛光大學內部控制文件制訂</w:t>
      </w:r>
      <w:r w:rsidRPr="002D0085">
        <w:rPr>
          <w:rFonts w:ascii="標楷體" w:eastAsia="標楷體" w:hAnsi="標楷體" w:cs="Times New Roman"/>
          <w:sz w:val="36"/>
          <w:szCs w:val="36"/>
        </w:rPr>
        <w:t>/</w:t>
      </w:r>
      <w:r w:rsidRPr="002D0085">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6"/>
        <w:gridCol w:w="4850"/>
        <w:gridCol w:w="1189"/>
        <w:gridCol w:w="1007"/>
        <w:gridCol w:w="1296"/>
      </w:tblGrid>
      <w:tr w:rsidR="00197286" w:rsidRPr="002D0085" w:rsidTr="00501E24">
        <w:trPr>
          <w:jc w:val="center"/>
        </w:trPr>
        <w:tc>
          <w:tcPr>
            <w:tcW w:w="659" w:type="pct"/>
            <w:tcBorders>
              <w:top w:val="single" w:sz="12"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ind w:rightChars="-20" w:right="-48" w:firstLineChars="6" w:firstLine="17"/>
              <w:jc w:val="center"/>
              <w:rPr>
                <w:rFonts w:ascii="標楷體" w:eastAsia="標楷體" w:hAnsi="標楷體" w:cs="Times New Roman"/>
                <w:b/>
                <w:sz w:val="28"/>
                <w:szCs w:val="28"/>
              </w:rPr>
            </w:pPr>
            <w:bookmarkStart w:id="0" w:name="_GoBack" w:colFirst="1" w:colLast="1"/>
            <w:r w:rsidRPr="002D0085">
              <w:rPr>
                <w:rFonts w:ascii="標楷體" w:eastAsia="標楷體" w:hAnsi="標楷體" w:hint="eastAsia"/>
                <w:b/>
                <w:sz w:val="28"/>
                <w:szCs w:val="28"/>
              </w:rPr>
              <w:t>文件編號與名稱</w:t>
            </w:r>
          </w:p>
        </w:tc>
        <w:bookmarkStart w:id="1" w:name="教學優良教師遴選與獎勵作業"/>
        <w:tc>
          <w:tcPr>
            <w:tcW w:w="2523" w:type="pct"/>
            <w:tcBorders>
              <w:top w:val="single" w:sz="12" w:space="0" w:color="auto"/>
              <w:left w:val="single" w:sz="6" w:space="0" w:color="auto"/>
              <w:bottom w:val="single" w:sz="6" w:space="0" w:color="auto"/>
              <w:right w:val="single" w:sz="6" w:space="0" w:color="auto"/>
            </w:tcBorders>
            <w:vAlign w:val="center"/>
          </w:tcPr>
          <w:p w:rsidR="00197286" w:rsidRPr="002D0085" w:rsidRDefault="00197286" w:rsidP="00501E24">
            <w:pPr>
              <w:pStyle w:val="31"/>
            </w:pPr>
            <w:r w:rsidRPr="002D0085">
              <w:fldChar w:fldCharType="begin"/>
            </w:r>
            <w:r w:rsidRPr="002D0085">
              <w:instrText xml:space="preserve"> </w:instrText>
            </w:r>
            <w:r w:rsidRPr="002D0085">
              <w:rPr>
                <w:rFonts w:hint="eastAsia"/>
              </w:rPr>
              <w:instrText xml:space="preserve">HYPERLINK </w:instrText>
            </w:r>
            <w:r w:rsidRPr="002D0085">
              <w:instrText xml:space="preserve"> \l "</w:instrText>
            </w:r>
            <w:r w:rsidRPr="002D0085">
              <w:rPr>
                <w:rFonts w:hint="eastAsia"/>
              </w:rPr>
              <w:instrText>教務處</w:instrText>
            </w:r>
            <w:r w:rsidRPr="002D0085">
              <w:instrText xml:space="preserve">" </w:instrText>
            </w:r>
            <w:r w:rsidRPr="002D0085">
              <w:fldChar w:fldCharType="separate"/>
            </w:r>
            <w:bookmarkStart w:id="2" w:name="_Toc217383855"/>
            <w:bookmarkStart w:id="3" w:name="_Toc92798053"/>
            <w:bookmarkStart w:id="4" w:name="_Toc99130059"/>
            <w:r w:rsidRPr="002D0085">
              <w:rPr>
                <w:rStyle w:val="a3"/>
                <w:rFonts w:cs="Times New Roman" w:hint="eastAsia"/>
              </w:rPr>
              <w:t>1110-008教學優良教師遴選與獎勵作業</w:t>
            </w:r>
            <w:bookmarkEnd w:id="1"/>
            <w:bookmarkEnd w:id="2"/>
            <w:bookmarkEnd w:id="3"/>
            <w:bookmarkEnd w:id="4"/>
            <w:r w:rsidRPr="002D0085">
              <w:fldChar w:fldCharType="end"/>
            </w:r>
          </w:p>
        </w:tc>
        <w:tc>
          <w:tcPr>
            <w:tcW w:w="619" w:type="pct"/>
            <w:tcBorders>
              <w:top w:val="single" w:sz="12"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單位</w:t>
            </w:r>
          </w:p>
        </w:tc>
        <w:tc>
          <w:tcPr>
            <w:tcW w:w="1198" w:type="pct"/>
            <w:gridSpan w:val="2"/>
            <w:tcBorders>
              <w:top w:val="single" w:sz="12"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b/>
                <w:dstrike/>
                <w:sz w:val="28"/>
                <w:szCs w:val="28"/>
              </w:rPr>
            </w:pPr>
            <w:r w:rsidRPr="002D0085">
              <w:rPr>
                <w:rFonts w:ascii="標楷體" w:eastAsia="標楷體" w:hAnsi="標楷體" w:cs="Times New Roman" w:hint="eastAsia"/>
                <w:b/>
                <w:sz w:val="28"/>
                <w:szCs w:val="28"/>
              </w:rPr>
              <w:t>教務處</w:t>
            </w:r>
          </w:p>
        </w:tc>
      </w:tr>
      <w:bookmarkEnd w:id="0"/>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版次</w:t>
            </w:r>
          </w:p>
        </w:tc>
        <w:tc>
          <w:tcPr>
            <w:tcW w:w="2523"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文件制訂</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修訂內容</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制</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修訂日期</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秘書室確認欄</w:t>
            </w: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szCs w:val="24"/>
              </w:rPr>
              <w:t>1</w:t>
            </w:r>
          </w:p>
        </w:tc>
        <w:tc>
          <w:tcPr>
            <w:tcW w:w="2523"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both"/>
              <w:rPr>
                <w:rFonts w:ascii="標楷體" w:eastAsia="標楷體" w:hAnsi="標楷體" w:cs="Times New Roman"/>
                <w:szCs w:val="24"/>
              </w:rPr>
            </w:pPr>
          </w:p>
          <w:p w:rsidR="00197286" w:rsidRPr="002D0085" w:rsidRDefault="00197286" w:rsidP="00501E24">
            <w:pPr>
              <w:spacing w:line="0" w:lineRule="atLeast"/>
              <w:jc w:val="both"/>
              <w:rPr>
                <w:rFonts w:ascii="標楷體" w:eastAsia="標楷體" w:hAnsi="標楷體" w:cs="Times New Roman"/>
                <w:szCs w:val="24"/>
              </w:rPr>
            </w:pPr>
            <w:r w:rsidRPr="002D0085">
              <w:rPr>
                <w:rFonts w:ascii="標楷體" w:eastAsia="標楷體" w:hAnsi="標楷體" w:cs="Times New Roman" w:hint="eastAsia"/>
                <w:szCs w:val="24"/>
              </w:rPr>
              <w:t>新訂</w:t>
            </w:r>
          </w:p>
          <w:p w:rsidR="00197286" w:rsidRPr="002D0085" w:rsidRDefault="00197286" w:rsidP="00501E24">
            <w:pPr>
              <w:spacing w:line="0" w:lineRule="atLeast"/>
              <w:jc w:val="both"/>
              <w:rPr>
                <w:rFonts w:ascii="標楷體" w:eastAsia="標楷體" w:hAnsi="標楷體" w:cs="Times New Roman"/>
                <w:szCs w:val="24"/>
              </w:rPr>
            </w:pP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szCs w:val="24"/>
              </w:rPr>
              <w:t>100.3</w:t>
            </w:r>
            <w:r w:rsidRPr="002D0085">
              <w:rPr>
                <w:rFonts w:ascii="標楷體" w:eastAsia="標楷體" w:hAnsi="標楷體" w:cs="Times New Roman" w:hint="eastAsia"/>
                <w:szCs w:val="24"/>
              </w:rPr>
              <w:t>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kern w:val="0"/>
                <w:sz w:val="20"/>
                <w:szCs w:val="24"/>
              </w:rPr>
            </w:pPr>
            <w:r w:rsidRPr="002D0085">
              <w:rPr>
                <w:rFonts w:ascii="標楷體" w:eastAsia="標楷體" w:hAnsi="標楷體" w:cs="Times New Roman" w:hint="eastAsia"/>
                <w:szCs w:val="24"/>
              </w:rPr>
              <w:t>鄭宏文</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szCs w:val="24"/>
              </w:rPr>
              <w:t>2</w:t>
            </w:r>
          </w:p>
        </w:tc>
        <w:tc>
          <w:tcPr>
            <w:tcW w:w="2523"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修訂原因：隸屬單位變更至教學資源中心。</w:t>
            </w:r>
          </w:p>
          <w:p w:rsidR="00197286" w:rsidRPr="002D0085" w:rsidRDefault="0019728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修正處：作業程序修改2.</w:t>
            </w:r>
            <w:r w:rsidRPr="002D0085">
              <w:rPr>
                <w:rFonts w:ascii="標楷體" w:eastAsia="標楷體" w:hAnsi="標楷體" w:cs="Times New Roman"/>
                <w:szCs w:val="24"/>
              </w:rPr>
              <w:t>2.3</w:t>
            </w:r>
            <w:r w:rsidRPr="002D0085">
              <w:rPr>
                <w:rFonts w:ascii="標楷體" w:eastAsia="標楷體" w:hAnsi="標楷體" w:cs="Times New Roman" w:hint="eastAsia"/>
                <w:szCs w:val="24"/>
              </w:rPr>
              <w:t>.。</w:t>
            </w:r>
          </w:p>
          <w:p w:rsidR="00197286" w:rsidRPr="002D0085" w:rsidRDefault="00197286" w:rsidP="00501E24">
            <w:pPr>
              <w:spacing w:line="0" w:lineRule="atLeast"/>
              <w:ind w:left="240" w:hangingChars="100" w:hanging="240"/>
              <w:jc w:val="both"/>
              <w:rPr>
                <w:rFonts w:ascii="標楷體" w:eastAsia="標楷體" w:hAnsi="標楷體" w:cs="Times New Roman"/>
                <w:szCs w:val="24"/>
              </w:rPr>
            </w:pP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szCs w:val="24"/>
              </w:rPr>
              <w:t>101.5</w:t>
            </w:r>
            <w:r w:rsidRPr="002D0085">
              <w:rPr>
                <w:rFonts w:ascii="標楷體" w:eastAsia="標楷體" w:hAnsi="標楷體" w:cs="Times New Roman" w:hint="eastAsia"/>
                <w:szCs w:val="24"/>
              </w:rPr>
              <w:t>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kern w:val="0"/>
                <w:sz w:val="20"/>
                <w:szCs w:val="24"/>
              </w:rPr>
            </w:pPr>
            <w:r w:rsidRPr="002D0085">
              <w:rPr>
                <w:rFonts w:ascii="標楷體" w:eastAsia="標楷體" w:hAnsi="標楷體" w:cs="Times New Roman" w:hint="eastAsia"/>
                <w:szCs w:val="24"/>
              </w:rPr>
              <w:t>黃以馨</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3</w:t>
            </w:r>
          </w:p>
        </w:tc>
        <w:tc>
          <w:tcPr>
            <w:tcW w:w="2523"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修訂原因：作業方式變更。</w:t>
            </w:r>
          </w:p>
          <w:p w:rsidR="00197286" w:rsidRPr="002D0085" w:rsidRDefault="0019728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修正處：</w:t>
            </w:r>
          </w:p>
          <w:p w:rsidR="00197286" w:rsidRPr="002D0085" w:rsidRDefault="0019728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（1）流程圖作業流程變更。</w:t>
            </w:r>
          </w:p>
          <w:p w:rsidR="00197286" w:rsidRPr="002D0085" w:rsidRDefault="0019728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（2）作業程序修改2.1.3.、2.2.3.。</w:t>
            </w:r>
          </w:p>
          <w:p w:rsidR="00197286" w:rsidRPr="002D0085" w:rsidRDefault="0019728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（3）控制重點刪除3.2.。</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szCs w:val="24"/>
              </w:rPr>
              <w:t>10</w:t>
            </w:r>
            <w:r w:rsidRPr="002D0085">
              <w:rPr>
                <w:rFonts w:ascii="標楷體" w:eastAsia="標楷體" w:hAnsi="標楷體" w:cs="Times New Roman" w:hint="eastAsia"/>
                <w:szCs w:val="24"/>
              </w:rPr>
              <w:t>2</w:t>
            </w:r>
            <w:r w:rsidRPr="002D0085">
              <w:rPr>
                <w:rFonts w:ascii="標楷體" w:eastAsia="標楷體" w:hAnsi="標楷體" w:cs="Times New Roman"/>
                <w:szCs w:val="24"/>
              </w:rPr>
              <w:t>.</w:t>
            </w:r>
            <w:r w:rsidRPr="002D0085">
              <w:rPr>
                <w:rFonts w:ascii="標楷體" w:eastAsia="標楷體" w:hAnsi="標楷體" w:cs="Times New Roman" w:hint="eastAsia"/>
                <w:szCs w:val="24"/>
              </w:rPr>
              <w:t>3月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kern w:val="0"/>
                <w:sz w:val="20"/>
                <w:szCs w:val="24"/>
              </w:rPr>
            </w:pPr>
            <w:r w:rsidRPr="002D0085">
              <w:rPr>
                <w:rFonts w:ascii="標楷體" w:eastAsia="標楷體" w:hAnsi="標楷體" w:cs="Times New Roman" w:hint="eastAsia"/>
                <w:szCs w:val="24"/>
              </w:rPr>
              <w:t>鄭宏文</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4</w:t>
            </w:r>
          </w:p>
        </w:tc>
        <w:tc>
          <w:tcPr>
            <w:tcW w:w="2523"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修訂原因：修正流程圖。</w:t>
            </w:r>
          </w:p>
          <w:p w:rsidR="00197286" w:rsidRPr="002D0085" w:rsidRDefault="00197286"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修正處：流程圖作業流程變更。</w:t>
            </w:r>
          </w:p>
          <w:p w:rsidR="00197286" w:rsidRPr="002D0085" w:rsidRDefault="00197286" w:rsidP="00501E24">
            <w:pPr>
              <w:spacing w:line="0" w:lineRule="atLeast"/>
              <w:ind w:left="240" w:hangingChars="100" w:hanging="240"/>
              <w:jc w:val="both"/>
              <w:rPr>
                <w:rFonts w:ascii="標楷體" w:eastAsia="標楷體" w:hAnsi="標楷體" w:cs="Times New Roman"/>
                <w:szCs w:val="24"/>
              </w:rPr>
            </w:pP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105.2月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林瑋</w:t>
            </w:r>
            <w:proofErr w:type="gramStart"/>
            <w:r w:rsidRPr="002D0085">
              <w:rPr>
                <w:rFonts w:ascii="標楷體" w:eastAsia="標楷體" w:hAnsi="標楷體" w:cs="Times New Roman" w:hint="eastAsia"/>
                <w:szCs w:val="24"/>
              </w:rPr>
              <w:t>琤</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5</w:t>
            </w:r>
          </w:p>
        </w:tc>
        <w:tc>
          <w:tcPr>
            <w:tcW w:w="2523"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修訂原因：辦法名稱筆誤，及</w:t>
            </w:r>
            <w:r w:rsidRPr="002D0085">
              <w:rPr>
                <w:rFonts w:ascii="標楷體" w:eastAsia="標楷體" w:hAnsi="標楷體" w:cs="Times New Roman" w:hint="eastAsia"/>
              </w:rPr>
              <w:t>配合新版內控格式修正流程圖。</w:t>
            </w:r>
          </w:p>
          <w:p w:rsidR="00197286" w:rsidRPr="002D0085" w:rsidRDefault="00197286" w:rsidP="00501E24">
            <w:pPr>
              <w:tabs>
                <w:tab w:val="left" w:pos="960"/>
              </w:tabs>
              <w:adjustRightInd w:val="0"/>
              <w:spacing w:line="0" w:lineRule="atLeast"/>
              <w:jc w:val="both"/>
              <w:textAlignment w:val="baseline"/>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修正處：</w:t>
            </w:r>
          </w:p>
          <w:p w:rsidR="00197286" w:rsidRPr="002D0085" w:rsidRDefault="0019728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w:t>
            </w:r>
          </w:p>
          <w:p w:rsidR="00197286" w:rsidRPr="002D0085" w:rsidRDefault="0019728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（2）依據及相關文件修改5.1.。</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106.3月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陳欣</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both"/>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6</w:t>
            </w:r>
          </w:p>
        </w:tc>
        <w:tc>
          <w:tcPr>
            <w:tcW w:w="2523" w:type="pct"/>
            <w:tcBorders>
              <w:top w:val="single" w:sz="6" w:space="0" w:color="auto"/>
              <w:left w:val="single" w:sz="6" w:space="0" w:color="auto"/>
              <w:bottom w:val="single" w:sz="6" w:space="0" w:color="auto"/>
              <w:right w:val="single" w:sz="6" w:space="0" w:color="auto"/>
            </w:tcBorders>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修訂原因：根據作業辦法修定內容進行變更</w:t>
            </w:r>
            <w:r w:rsidRPr="002D0085">
              <w:rPr>
                <w:rFonts w:ascii="標楷體" w:eastAsia="標楷體" w:hAnsi="標楷體" w:cs="Times New Roman" w:hint="eastAsia"/>
              </w:rPr>
              <w:t>。</w:t>
            </w:r>
          </w:p>
          <w:p w:rsidR="00197286" w:rsidRPr="002D0085" w:rsidRDefault="00197286" w:rsidP="00501E24">
            <w:pPr>
              <w:tabs>
                <w:tab w:val="left" w:pos="960"/>
              </w:tabs>
              <w:spacing w:line="0" w:lineRule="atLeast"/>
              <w:jc w:val="both"/>
              <w:textAlignment w:val="baseline"/>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修正處：</w:t>
            </w:r>
          </w:p>
          <w:p w:rsidR="00197286" w:rsidRPr="002D0085" w:rsidRDefault="00197286"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w:t>
            </w:r>
          </w:p>
          <w:p w:rsidR="00197286" w:rsidRPr="002D0085" w:rsidRDefault="00197286" w:rsidP="00501E24">
            <w:pPr>
              <w:tabs>
                <w:tab w:val="left" w:pos="3632"/>
              </w:tabs>
              <w:spacing w:line="0" w:lineRule="atLeast"/>
              <w:ind w:leftChars="100" w:left="840" w:hangingChars="250" w:hanging="600"/>
              <w:rPr>
                <w:rFonts w:ascii="標楷體" w:eastAsia="標楷體" w:hAnsi="標楷體" w:cs="Times New Roman"/>
                <w:szCs w:val="24"/>
              </w:rPr>
            </w:pPr>
            <w:r w:rsidRPr="002D0085">
              <w:rPr>
                <w:rFonts w:ascii="標楷體" w:eastAsia="標楷體" w:hAnsi="標楷體" w:cs="Times New Roman" w:hint="eastAsia"/>
                <w:szCs w:val="24"/>
              </w:rPr>
              <w:t>（2）依據及相關文件修改2.1.3.、2.2.2.、2.2.4.及3.1.。</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107.1月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張鳳琪</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7</w:t>
            </w:r>
          </w:p>
        </w:tc>
        <w:tc>
          <w:tcPr>
            <w:tcW w:w="2523" w:type="pct"/>
            <w:tcBorders>
              <w:top w:val="single" w:sz="6" w:space="0" w:color="auto"/>
              <w:left w:val="single" w:sz="6" w:space="0" w:color="auto"/>
              <w:bottom w:val="single" w:sz="6" w:space="0" w:color="auto"/>
              <w:right w:val="single" w:sz="6" w:space="0" w:color="auto"/>
            </w:tcBorders>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修訂原因：依據作業辦法修定進行內容變更。</w:t>
            </w:r>
          </w:p>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修正處：</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（1）流程圖重新繪製。</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（2）作業程序修改2.2.4.。</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（3）依據及相關文件修改5.2.。</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107.10月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馬蓓妮</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8</w:t>
            </w:r>
          </w:p>
        </w:tc>
        <w:tc>
          <w:tcPr>
            <w:tcW w:w="2523" w:type="pct"/>
            <w:tcBorders>
              <w:top w:val="single" w:sz="6" w:space="0" w:color="auto"/>
              <w:left w:val="single" w:sz="6" w:space="0" w:color="auto"/>
              <w:bottom w:val="single" w:sz="6" w:space="0" w:color="auto"/>
              <w:right w:val="single" w:sz="6" w:space="0" w:color="auto"/>
            </w:tcBorders>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1.修訂原因：辦法未提及，且與現況不符。</w:t>
            </w:r>
          </w:p>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（1）流程圖修改。</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（2）作業程序修改2.2.3.。</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108.10月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陳俐潔</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9</w:t>
            </w:r>
          </w:p>
        </w:tc>
        <w:tc>
          <w:tcPr>
            <w:tcW w:w="2523" w:type="pct"/>
            <w:tcBorders>
              <w:top w:val="single" w:sz="6" w:space="0" w:color="auto"/>
              <w:left w:val="single" w:sz="6" w:space="0" w:color="auto"/>
              <w:bottom w:val="single" w:sz="6" w:space="0" w:color="auto"/>
              <w:right w:val="single" w:sz="6" w:space="0" w:color="auto"/>
            </w:tcBorders>
          </w:tcPr>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1.修訂原因：現行作業與使用表單不一致。</w:t>
            </w:r>
          </w:p>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2.修正處：使用表單修改4.1.。</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109.10月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陳俐潔</w:t>
            </w:r>
          </w:p>
        </w:tc>
        <w:tc>
          <w:tcPr>
            <w:tcW w:w="674" w:type="pct"/>
            <w:tcBorders>
              <w:top w:val="single" w:sz="6" w:space="0" w:color="auto"/>
              <w:left w:val="single" w:sz="6" w:space="0" w:color="auto"/>
              <w:bottom w:val="single" w:sz="6"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lastRenderedPageBreak/>
              <w:t>10</w:t>
            </w:r>
          </w:p>
        </w:tc>
        <w:tc>
          <w:tcPr>
            <w:tcW w:w="2523" w:type="pct"/>
            <w:tcBorders>
              <w:top w:val="single" w:sz="6" w:space="0" w:color="auto"/>
              <w:left w:val="single" w:sz="6" w:space="0" w:color="auto"/>
              <w:bottom w:val="single" w:sz="6" w:space="0" w:color="auto"/>
              <w:right w:val="single" w:sz="6" w:space="0" w:color="auto"/>
            </w:tcBorders>
          </w:tcPr>
          <w:p w:rsidR="00197286" w:rsidRPr="002D0085" w:rsidRDefault="00197286" w:rsidP="00501E24">
            <w:pPr>
              <w:tabs>
                <w:tab w:val="left" w:pos="3632"/>
              </w:tabs>
              <w:spacing w:line="0" w:lineRule="atLeast"/>
              <w:ind w:left="240" w:hangingChars="100" w:hanging="240"/>
              <w:jc w:val="both"/>
              <w:rPr>
                <w:rFonts w:ascii="Times New Roman" w:eastAsia="標楷體" w:hAnsi="Times New Roman" w:cs="Times New Roman"/>
                <w:szCs w:val="24"/>
              </w:rPr>
            </w:pPr>
            <w:r w:rsidRPr="002D0085">
              <w:rPr>
                <w:rFonts w:ascii="標楷體" w:eastAsia="標楷體" w:hAnsi="標楷體" w:cs="Times New Roman" w:hint="eastAsia"/>
                <w:szCs w:val="24"/>
              </w:rPr>
              <w:t>1.修訂原因：刪除</w:t>
            </w:r>
            <w:r w:rsidRPr="002D0085">
              <w:rPr>
                <w:rFonts w:ascii="Times New Roman" w:eastAsia="標楷體" w:hAnsi="Times New Roman" w:cs="Times New Roman" w:hint="eastAsia"/>
                <w:szCs w:val="24"/>
              </w:rPr>
              <w:t>作業程序重複文字及新增使用表單。</w:t>
            </w:r>
          </w:p>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(1)作業程序刪除2.1.3.重複文字</w:t>
            </w:r>
          </w:p>
          <w:p w:rsidR="00197286" w:rsidRPr="002D0085" w:rsidRDefault="00197286" w:rsidP="00501E24">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(2)修正及新增4.1、4.2使用表單。</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113.10月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noProof/>
                <w:szCs w:val="24"/>
              </w:rPr>
            </w:pPr>
            <w:r w:rsidRPr="002D0085">
              <w:rPr>
                <w:rFonts w:ascii="標楷體" w:eastAsia="標楷體" w:hAnsi="標楷體" w:cs="Times New Roman" w:hint="eastAsia"/>
                <w:noProof/>
                <w:szCs w:val="24"/>
              </w:rPr>
              <w:t>王愛琪</w:t>
            </w:r>
          </w:p>
        </w:tc>
        <w:tc>
          <w:tcPr>
            <w:tcW w:w="674"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113.12.11</w:t>
            </w:r>
          </w:p>
          <w:p w:rsidR="00197286" w:rsidRPr="002D0085" w:rsidRDefault="0019728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113-2</w:t>
            </w:r>
          </w:p>
          <w:p w:rsidR="00197286" w:rsidRPr="002D0085" w:rsidRDefault="00197286" w:rsidP="00501E24">
            <w:pPr>
              <w:spacing w:line="0" w:lineRule="atLeast"/>
              <w:jc w:val="center"/>
              <w:rPr>
                <w:rFonts w:ascii="標楷體" w:eastAsia="標楷體" w:hAnsi="標楷體" w:cs="Times New Roman"/>
                <w:b/>
                <w:szCs w:val="24"/>
              </w:rPr>
            </w:pPr>
            <w:r w:rsidRPr="002D0085">
              <w:rPr>
                <w:rFonts w:ascii="標楷體" w:eastAsia="標楷體" w:hAnsi="標楷體" w:cs="Times New Roman" w:hint="eastAsia"/>
              </w:rPr>
              <w:t>內控會議通過</w:t>
            </w:r>
          </w:p>
        </w:tc>
      </w:tr>
      <w:tr w:rsidR="00197286" w:rsidRPr="002D0085" w:rsidTr="00501E24">
        <w:trPr>
          <w:jc w:val="center"/>
        </w:trPr>
        <w:tc>
          <w:tcPr>
            <w:tcW w:w="659"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Pr>
                <w:rFonts w:ascii="標楷體" w:eastAsia="標楷體" w:hAnsi="標楷體" w:cs="Times New Roman" w:hint="eastAsia"/>
                <w:color w:val="FF0000"/>
                <w:szCs w:val="24"/>
              </w:rPr>
              <w:t>11</w:t>
            </w:r>
          </w:p>
        </w:tc>
        <w:tc>
          <w:tcPr>
            <w:tcW w:w="2523" w:type="pct"/>
            <w:tcBorders>
              <w:top w:val="single" w:sz="6" w:space="0" w:color="auto"/>
              <w:left w:val="single" w:sz="6" w:space="0" w:color="auto"/>
              <w:bottom w:val="single" w:sz="6" w:space="0" w:color="auto"/>
              <w:right w:val="single" w:sz="6" w:space="0" w:color="auto"/>
            </w:tcBorders>
          </w:tcPr>
          <w:p w:rsidR="00197286" w:rsidRDefault="00197286" w:rsidP="00501E24">
            <w:pPr>
              <w:tabs>
                <w:tab w:val="left" w:pos="3632"/>
              </w:tabs>
              <w:spacing w:line="0" w:lineRule="atLeast"/>
              <w:ind w:left="240" w:hangingChars="100" w:hanging="240"/>
              <w:jc w:val="both"/>
              <w:rPr>
                <w:rFonts w:ascii="Times New Roman" w:eastAsia="標楷體" w:hAnsi="Times New Roman" w:cs="Times New Roman"/>
                <w:color w:val="FF0000"/>
                <w:szCs w:val="24"/>
              </w:rPr>
            </w:pPr>
            <w:r>
              <w:rPr>
                <w:rFonts w:ascii="標楷體" w:eastAsia="標楷體" w:hAnsi="標楷體" w:cs="Times New Roman" w:hint="eastAsia"/>
                <w:color w:val="FF0000"/>
                <w:szCs w:val="24"/>
              </w:rPr>
              <w:t>1.修訂原因：配合組織更改，修正</w:t>
            </w:r>
            <w:r>
              <w:rPr>
                <w:rFonts w:ascii="Times New Roman" w:eastAsia="標楷體" w:hAnsi="Times New Roman" w:cs="Times New Roman" w:hint="eastAsia"/>
                <w:color w:val="FF0000"/>
                <w:szCs w:val="24"/>
              </w:rPr>
              <w:t>作業程序。</w:t>
            </w:r>
          </w:p>
          <w:p w:rsidR="00197286" w:rsidRPr="002D0085" w:rsidRDefault="00197286" w:rsidP="00501E24">
            <w:pPr>
              <w:tabs>
                <w:tab w:val="left" w:pos="3632"/>
              </w:tabs>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color w:val="FF0000"/>
                <w:szCs w:val="24"/>
              </w:rPr>
              <w:t>2.修正處：作業程序修正2.1.4.及2.2.4.。</w:t>
            </w:r>
          </w:p>
        </w:tc>
        <w:tc>
          <w:tcPr>
            <w:tcW w:w="619"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szCs w:val="24"/>
              </w:rPr>
            </w:pPr>
            <w:r>
              <w:rPr>
                <w:rFonts w:ascii="標楷體" w:eastAsia="標楷體" w:hAnsi="標楷體" w:cs="Times New Roman" w:hint="eastAsia"/>
                <w:color w:val="FF0000"/>
                <w:szCs w:val="24"/>
              </w:rPr>
              <w:t>114.9月</w:t>
            </w:r>
          </w:p>
        </w:tc>
        <w:tc>
          <w:tcPr>
            <w:tcW w:w="524" w:type="pct"/>
            <w:tcBorders>
              <w:top w:val="single" w:sz="6" w:space="0" w:color="auto"/>
              <w:left w:val="single" w:sz="6"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noProof/>
                <w:szCs w:val="24"/>
              </w:rPr>
            </w:pPr>
            <w:r>
              <w:rPr>
                <w:rFonts w:ascii="標楷體" w:eastAsia="標楷體" w:hAnsi="標楷體" w:cs="Times New Roman" w:hint="eastAsia"/>
                <w:noProof/>
                <w:color w:val="FF0000"/>
                <w:szCs w:val="24"/>
              </w:rPr>
              <w:t>王愛琪</w:t>
            </w:r>
          </w:p>
        </w:tc>
        <w:tc>
          <w:tcPr>
            <w:tcW w:w="674" w:type="pct"/>
            <w:tcBorders>
              <w:top w:val="single" w:sz="6" w:space="0" w:color="auto"/>
              <w:left w:val="single" w:sz="12" w:space="0" w:color="auto"/>
              <w:bottom w:val="single" w:sz="6" w:space="0" w:color="auto"/>
              <w:right w:val="single" w:sz="6" w:space="0" w:color="auto"/>
            </w:tcBorders>
            <w:vAlign w:val="center"/>
          </w:tcPr>
          <w:p w:rsidR="00197286" w:rsidRPr="002D0085" w:rsidRDefault="00197286"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197286" w:rsidRPr="002D0085" w:rsidRDefault="00197286"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197286" w:rsidRPr="002D0085" w:rsidRDefault="00197286"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197286" w:rsidRPr="002D0085" w:rsidRDefault="00197286" w:rsidP="00197286">
      <w:pPr>
        <w:tabs>
          <w:tab w:val="left" w:pos="435"/>
          <w:tab w:val="right" w:pos="9638"/>
        </w:tabs>
        <w:rPr>
          <w:rStyle w:val="a3"/>
          <w:rFonts w:ascii="標楷體" w:eastAsia="標楷體" w:hAnsi="標楷體"/>
          <w:sz w:val="16"/>
          <w:szCs w:val="16"/>
        </w:rPr>
      </w:pPr>
      <w:r w:rsidRPr="002D0085">
        <w:rPr>
          <w:rFonts w:ascii="標楷體" w:eastAsia="標楷體" w:hAnsi="標楷體"/>
          <w:sz w:val="16"/>
          <w:szCs w:val="16"/>
        </w:rPr>
        <w:tab/>
      </w:r>
      <w:r w:rsidRPr="002D0085">
        <w:rPr>
          <w:rFonts w:ascii="標楷體" w:eastAsia="標楷體" w:hAnsi="標楷體"/>
          <w:sz w:val="16"/>
          <w:szCs w:val="16"/>
        </w:rPr>
        <w:tab/>
      </w: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197286" w:rsidRPr="002D0085" w:rsidRDefault="00197286" w:rsidP="00197286">
      <w:pPr>
        <w:widowControl/>
        <w:rPr>
          <w:rFonts w:ascii="標楷體" w:eastAsia="標楷體" w:hAnsi="標楷體" w:cs="Times New Roman"/>
          <w:szCs w:val="24"/>
        </w:rPr>
      </w:pPr>
      <w:r w:rsidRPr="002D0085">
        <w:rPr>
          <w:rFonts w:ascii="標楷體" w:eastAsia="標楷體" w:hAnsi="標楷體" w:cs="Times New Roman"/>
          <w:noProof/>
          <w:szCs w:val="24"/>
        </w:rPr>
        <mc:AlternateContent>
          <mc:Choice Requires="wps">
            <w:drawing>
              <wp:anchor distT="0" distB="0" distL="114300" distR="114300" simplePos="0" relativeHeight="251659264" behindDoc="1" locked="0" layoutInCell="1" allowOverlap="1" wp14:anchorId="59CE8E14" wp14:editId="642D7625">
                <wp:simplePos x="0" y="0"/>
                <wp:positionH relativeFrom="column">
                  <wp:posOffset>4039870</wp:posOffset>
                </wp:positionH>
                <wp:positionV relativeFrom="page">
                  <wp:posOffset>9407313</wp:posOffset>
                </wp:positionV>
                <wp:extent cx="2057400" cy="571500"/>
                <wp:effectExtent l="0" t="0" r="19050" b="19050"/>
                <wp:wrapNone/>
                <wp:docPr id="291" name="文字方塊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197286" w:rsidRPr="008F3C5D" w:rsidRDefault="00197286" w:rsidP="0019728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114.12.17</w:t>
                            </w:r>
                          </w:p>
                          <w:p w:rsidR="00197286" w:rsidRPr="008F3C5D" w:rsidRDefault="00197286" w:rsidP="00197286">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197286" w:rsidRPr="008F3C5D" w:rsidRDefault="00197286" w:rsidP="00197286">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E8E14" id="_x0000_t202" coordsize="21600,21600" o:spt="202" path="m,l,21600r21600,l21600,xe">
                <v:stroke joinstyle="miter"/>
                <v:path gradientshapeok="t" o:connecttype="rect"/>
              </v:shapetype>
              <v:shape id="文字方塊 291" o:spid="_x0000_s1026" type="#_x0000_t202" style="position:absolute;margin-left:318.1pt;margin-top:740.75pt;width:16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" filled="f" strokecolor="white [3212]" strokeweight="1pt">
                <v:textbox>
                  <w:txbxContent>
                    <w:p w:rsidR="00197286" w:rsidRPr="008F3C5D" w:rsidRDefault="00197286" w:rsidP="0019728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114.12.17</w:t>
                      </w:r>
                    </w:p>
                    <w:p w:rsidR="00197286" w:rsidRPr="008F3C5D" w:rsidRDefault="00197286" w:rsidP="00197286">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197286" w:rsidRPr="008F3C5D" w:rsidRDefault="00197286" w:rsidP="00197286">
                      <w:pPr>
                        <w:spacing w:line="300" w:lineRule="exact"/>
                        <w:rPr>
                          <w:sz w:val="16"/>
                          <w:szCs w:val="16"/>
                        </w:rPr>
                      </w:pPr>
                    </w:p>
                  </w:txbxContent>
                </v:textbox>
                <w10:wrap anchory="page"/>
              </v:shape>
            </w:pict>
          </mc:Fallback>
        </mc:AlternateContent>
      </w:r>
      <w:r w:rsidRPr="002D0085">
        <w:rPr>
          <w:rFonts w:ascii="標楷體" w:eastAsia="標楷體" w:hAnsi="標楷體" w:cs="Times New Roman"/>
          <w:szCs w:val="24"/>
        </w:rPr>
        <w:br w:type="page"/>
      </w:r>
    </w:p>
    <w:p w:rsidR="00197286" w:rsidRPr="002D0085" w:rsidRDefault="00197286" w:rsidP="00197286">
      <w:pPr>
        <w:tabs>
          <w:tab w:val="left" w:pos="435"/>
          <w:tab w:val="right" w:pos="9638"/>
        </w:tabs>
        <w:rPr>
          <w:rFonts w:ascii="標楷體" w:eastAsia="標楷體" w:hAnsi="標楷體" w:cs="Times New Roman"/>
          <w:szCs w:val="24"/>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4"/>
        <w:gridCol w:w="1793"/>
        <w:gridCol w:w="1213"/>
        <w:gridCol w:w="1268"/>
        <w:gridCol w:w="1168"/>
      </w:tblGrid>
      <w:tr w:rsidR="0019728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197286" w:rsidRPr="002D0085" w:rsidRDefault="0019728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b/>
                <w:sz w:val="32"/>
                <w:szCs w:val="32"/>
              </w:rPr>
              <w:t>佛光大學內部控制文件</w:t>
            </w:r>
          </w:p>
        </w:tc>
      </w:tr>
      <w:tr w:rsidR="00197286" w:rsidRPr="002D0085" w:rsidTr="00501E24">
        <w:trPr>
          <w:jc w:val="center"/>
        </w:trPr>
        <w:tc>
          <w:tcPr>
            <w:tcW w:w="2214" w:type="pct"/>
            <w:tcBorders>
              <w:left w:val="single" w:sz="12" w:space="0" w:color="auto"/>
              <w:bottom w:val="single" w:sz="2" w:space="0" w:color="auto"/>
              <w:right w:val="single" w:sz="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8" w:type="pct"/>
            <w:tcBorders>
              <w:left w:val="single" w:sz="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1" w:type="pct"/>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49" w:type="pct"/>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8" w:type="pct"/>
            <w:tcBorders>
              <w:right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197286" w:rsidRPr="002D0085" w:rsidTr="00501E24">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197286" w:rsidRPr="002D0085" w:rsidRDefault="00197286" w:rsidP="00501E24">
            <w:pPr>
              <w:spacing w:line="0" w:lineRule="atLeast"/>
              <w:jc w:val="center"/>
              <w:rPr>
                <w:rFonts w:ascii="標楷體" w:eastAsia="標楷體" w:hAnsi="標楷體"/>
                <w:b/>
                <w:szCs w:val="24"/>
              </w:rPr>
            </w:pPr>
            <w:r w:rsidRPr="002D0085">
              <w:rPr>
                <w:rFonts w:ascii="標楷體" w:eastAsia="標楷體" w:hAnsi="標楷體" w:cs="Times New Roman" w:hint="eastAsia"/>
                <w:b/>
                <w:kern w:val="0"/>
                <w:szCs w:val="24"/>
              </w:rPr>
              <w:t>教學優良教師遴選與獎勵作</w:t>
            </w:r>
            <w:r w:rsidRPr="002D0085">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教務處</w:t>
            </w:r>
          </w:p>
        </w:tc>
        <w:tc>
          <w:tcPr>
            <w:tcW w:w="621" w:type="pct"/>
            <w:tcBorders>
              <w:bottom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1110-008</w:t>
            </w:r>
          </w:p>
        </w:tc>
        <w:tc>
          <w:tcPr>
            <w:tcW w:w="649" w:type="pct"/>
            <w:tcBorders>
              <w:bottom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w:t>
            </w:r>
            <w:r>
              <w:rPr>
                <w:rFonts w:ascii="標楷體" w:eastAsia="標楷體" w:hAnsi="標楷體" w:hint="eastAsia"/>
                <w:sz w:val="20"/>
                <w:szCs w:val="20"/>
              </w:rPr>
              <w:t>1</w:t>
            </w:r>
            <w:r w:rsidRPr="002D0085">
              <w:rPr>
                <w:rFonts w:ascii="標楷體" w:eastAsia="標楷體" w:hAnsi="標楷體"/>
                <w:sz w:val="20"/>
                <w:szCs w:val="20"/>
              </w:rPr>
              <w:t>/</w:t>
            </w:r>
          </w:p>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8" w:type="pct"/>
            <w:tcBorders>
              <w:bottom w:val="single" w:sz="12"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1</w:t>
            </w:r>
            <w:r w:rsidRPr="002D0085">
              <w:rPr>
                <w:rFonts w:ascii="標楷體" w:eastAsia="標楷體" w:hAnsi="標楷體"/>
                <w:sz w:val="20"/>
                <w:szCs w:val="20"/>
              </w:rPr>
              <w:t>頁/</w:t>
            </w:r>
          </w:p>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2</w:t>
            </w:r>
            <w:r w:rsidRPr="002D0085">
              <w:rPr>
                <w:rFonts w:ascii="標楷體" w:eastAsia="標楷體" w:hAnsi="標楷體"/>
                <w:sz w:val="20"/>
                <w:szCs w:val="20"/>
              </w:rPr>
              <w:t>頁</w:t>
            </w:r>
          </w:p>
        </w:tc>
      </w:tr>
    </w:tbl>
    <w:p w:rsidR="00197286" w:rsidRPr="002D0085" w:rsidRDefault="00197286" w:rsidP="00197286">
      <w:pPr>
        <w:jc w:val="right"/>
        <w:rPr>
          <w:rFonts w:ascii="標楷體" w:eastAsia="標楷體" w:hAnsi="標楷體" w:cs="Times New Roman"/>
          <w:szCs w:val="24"/>
        </w:rPr>
      </w:pP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197286" w:rsidRPr="002D0085" w:rsidRDefault="00197286" w:rsidP="00197286">
      <w:pPr>
        <w:spacing w:before="100" w:beforeAutospacing="1"/>
        <w:rPr>
          <w:rFonts w:ascii="標楷體" w:eastAsia="標楷體" w:hAnsi="標楷體" w:cs="Times New Roman"/>
          <w:b/>
          <w:szCs w:val="24"/>
        </w:rPr>
      </w:pPr>
      <w:r w:rsidRPr="002D0085">
        <w:rPr>
          <w:rFonts w:ascii="標楷體" w:eastAsia="標楷體" w:hAnsi="標楷體" w:cs="Times New Roman" w:hint="eastAsia"/>
          <w:b/>
          <w:szCs w:val="24"/>
        </w:rPr>
        <w:t>1.流程圖：</w:t>
      </w:r>
    </w:p>
    <w:p w:rsidR="00197286" w:rsidRPr="002D0085" w:rsidRDefault="00197286" w:rsidP="00197286">
      <w:pPr>
        <w:autoSpaceDE w:val="0"/>
        <w:autoSpaceDN w:val="0"/>
        <w:ind w:leftChars="-59" w:left="-142"/>
        <w:jc w:val="both"/>
        <w:textAlignment w:val="baseline"/>
        <w:rPr>
          <w:rFonts w:ascii="標楷體" w:eastAsia="標楷體" w:hAnsi="標楷體"/>
        </w:rPr>
      </w:pPr>
      <w:r w:rsidRPr="002D0085">
        <w:rPr>
          <w:rFonts w:ascii="標楷體" w:eastAsia="標楷體" w:hAnsi="標楷體"/>
        </w:rPr>
        <w:object w:dxaOrig="8850" w:dyaOrig="10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546.75pt" o:ole="">
            <v:imagedata r:id="rId4" o:title=""/>
          </v:shape>
          <o:OLEObject Type="Embed" ProgID="Visio.Drawing.11" ShapeID="_x0000_i1025" DrawAspect="Content" ObjectID="_1828010734" r:id="rId5"/>
        </w:object>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8"/>
        <w:gridCol w:w="1793"/>
        <w:gridCol w:w="1213"/>
        <w:gridCol w:w="1268"/>
        <w:gridCol w:w="1174"/>
      </w:tblGrid>
      <w:tr w:rsidR="00197286"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197286" w:rsidRPr="002D0085" w:rsidRDefault="00197286" w:rsidP="00501E2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D0085">
              <w:rPr>
                <w:rFonts w:ascii="標楷體" w:eastAsia="標楷體" w:hAnsi="標楷體" w:cs="Arial"/>
                <w:b/>
                <w:bCs/>
              </w:rPr>
              <w:lastRenderedPageBreak/>
              <w:br w:type="page"/>
            </w:r>
            <w:r w:rsidRPr="002D0085">
              <w:rPr>
                <w:rFonts w:ascii="標楷體" w:eastAsia="標楷體" w:hAnsi="標楷體"/>
                <w:b/>
                <w:sz w:val="32"/>
                <w:szCs w:val="32"/>
              </w:rPr>
              <w:t>佛光大學內部控制文件</w:t>
            </w:r>
          </w:p>
        </w:tc>
      </w:tr>
      <w:tr w:rsidR="00197286" w:rsidRPr="002D0085" w:rsidTr="00501E24">
        <w:trPr>
          <w:jc w:val="center"/>
        </w:trPr>
        <w:tc>
          <w:tcPr>
            <w:tcW w:w="2211" w:type="pct"/>
            <w:tcBorders>
              <w:left w:val="single" w:sz="12" w:space="0" w:color="auto"/>
              <w:bottom w:val="single" w:sz="2" w:space="0" w:color="auto"/>
              <w:right w:val="single" w:sz="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918" w:type="pct"/>
            <w:tcBorders>
              <w:left w:val="single" w:sz="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21" w:type="pct"/>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49" w:type="pct"/>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601" w:type="pct"/>
            <w:tcBorders>
              <w:right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197286" w:rsidRPr="002D0085" w:rsidTr="00501E24">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197286" w:rsidRPr="002D0085" w:rsidRDefault="00197286" w:rsidP="00501E24">
            <w:pPr>
              <w:spacing w:line="0" w:lineRule="atLeast"/>
              <w:jc w:val="center"/>
              <w:rPr>
                <w:rFonts w:ascii="標楷體" w:eastAsia="標楷體" w:hAnsi="標楷體"/>
                <w:b/>
                <w:szCs w:val="24"/>
              </w:rPr>
            </w:pPr>
            <w:r w:rsidRPr="002D0085">
              <w:rPr>
                <w:rFonts w:ascii="標楷體" w:eastAsia="標楷體" w:hAnsi="標楷體" w:cs="Times New Roman" w:hint="eastAsia"/>
                <w:b/>
                <w:kern w:val="0"/>
                <w:szCs w:val="24"/>
              </w:rPr>
              <w:t>教學優良教師遴選與獎勵作</w:t>
            </w:r>
            <w:r w:rsidRPr="002D0085">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教務處</w:t>
            </w:r>
          </w:p>
        </w:tc>
        <w:tc>
          <w:tcPr>
            <w:tcW w:w="621" w:type="pct"/>
            <w:tcBorders>
              <w:bottom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1110-008</w:t>
            </w:r>
          </w:p>
        </w:tc>
        <w:tc>
          <w:tcPr>
            <w:tcW w:w="649" w:type="pct"/>
            <w:tcBorders>
              <w:bottom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w:t>
            </w:r>
            <w:r>
              <w:rPr>
                <w:rFonts w:ascii="標楷體" w:eastAsia="標楷體" w:hAnsi="標楷體" w:hint="eastAsia"/>
                <w:sz w:val="20"/>
                <w:szCs w:val="20"/>
              </w:rPr>
              <w:t>1</w:t>
            </w:r>
            <w:r w:rsidRPr="002D0085">
              <w:rPr>
                <w:rFonts w:ascii="標楷體" w:eastAsia="標楷體" w:hAnsi="標楷體"/>
                <w:sz w:val="20"/>
                <w:szCs w:val="20"/>
              </w:rPr>
              <w:t>/</w:t>
            </w:r>
          </w:p>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601" w:type="pct"/>
            <w:tcBorders>
              <w:bottom w:val="single" w:sz="12" w:space="0" w:color="auto"/>
              <w:right w:val="single" w:sz="12" w:space="0" w:color="auto"/>
            </w:tcBorders>
            <w:vAlign w:val="center"/>
          </w:tcPr>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2</w:t>
            </w:r>
            <w:r w:rsidRPr="002D0085">
              <w:rPr>
                <w:rFonts w:ascii="標楷體" w:eastAsia="標楷體" w:hAnsi="標楷體"/>
                <w:sz w:val="20"/>
                <w:szCs w:val="20"/>
              </w:rPr>
              <w:t>頁/</w:t>
            </w:r>
          </w:p>
          <w:p w:rsidR="00197286" w:rsidRPr="002D0085" w:rsidRDefault="00197286"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2</w:t>
            </w:r>
            <w:r w:rsidRPr="002D0085">
              <w:rPr>
                <w:rFonts w:ascii="標楷體" w:eastAsia="標楷體" w:hAnsi="標楷體"/>
                <w:sz w:val="20"/>
                <w:szCs w:val="20"/>
              </w:rPr>
              <w:t>頁</w:t>
            </w:r>
          </w:p>
        </w:tc>
      </w:tr>
    </w:tbl>
    <w:p w:rsidR="00197286" w:rsidRPr="002D0085" w:rsidRDefault="00197286" w:rsidP="00197286">
      <w:pPr>
        <w:jc w:val="right"/>
        <w:rPr>
          <w:rFonts w:ascii="標楷體" w:eastAsia="標楷體" w:hAnsi="標楷體" w:cs="Times New Roman"/>
          <w:szCs w:val="24"/>
        </w:rPr>
      </w:pPr>
      <w:r w:rsidRPr="002D0085">
        <w:rPr>
          <w:rFonts w:ascii="標楷體" w:eastAsia="標楷體" w:hAnsi="標楷體" w:hint="eastAsia"/>
          <w:sz w:val="16"/>
          <w:szCs w:val="16"/>
        </w:rPr>
        <w:t>回</w:t>
      </w:r>
      <w:hyperlink w:anchor="教務處" w:history="1">
        <w:r w:rsidRPr="002D0085">
          <w:rPr>
            <w:rStyle w:val="a3"/>
            <w:rFonts w:ascii="標楷體" w:eastAsia="標楷體" w:hAnsi="標楷體" w:hint="eastAsia"/>
            <w:sz w:val="16"/>
            <w:szCs w:val="16"/>
          </w:rPr>
          <w:t>教務處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197286" w:rsidRDefault="00197286" w:rsidP="00197286">
      <w:pPr>
        <w:spacing w:before="100" w:beforeAutospacing="1"/>
        <w:rPr>
          <w:rFonts w:ascii="標楷體" w:eastAsia="標楷體" w:hAnsi="標楷體" w:cs="Times New Roman"/>
          <w:b/>
          <w:szCs w:val="24"/>
        </w:rPr>
      </w:pPr>
      <w:r>
        <w:rPr>
          <w:rFonts w:ascii="標楷體" w:eastAsia="標楷體" w:hAnsi="標楷體" w:cs="Times New Roman" w:hint="eastAsia"/>
          <w:b/>
          <w:szCs w:val="24"/>
        </w:rPr>
        <w:t>2.作業程序：</w:t>
      </w:r>
    </w:p>
    <w:p w:rsidR="00197286" w:rsidRDefault="00197286" w:rsidP="0019728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2.1.教學優良教師應有之資格：</w:t>
      </w:r>
    </w:p>
    <w:p w:rsidR="00197286" w:rsidRDefault="00197286" w:rsidP="0019728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2.1.1.在本校任教滿三年以上之專任及專案教師。</w:t>
      </w:r>
    </w:p>
    <w:p w:rsidR="00197286" w:rsidRDefault="00197286" w:rsidP="0019728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2.1.2.教師於遴選之前三年平均授課時數應達本校規定各級教師基本授課時數以上。</w:t>
      </w:r>
    </w:p>
    <w:p w:rsidR="00197286" w:rsidRDefault="00197286" w:rsidP="0019728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2.1.3.前三</w:t>
      </w:r>
      <w:proofErr w:type="gramStart"/>
      <w:r>
        <w:rPr>
          <w:rFonts w:ascii="標楷體" w:eastAsia="標楷體" w:hAnsi="標楷體" w:cs="Times New Roman" w:hint="eastAsia"/>
          <w:szCs w:val="24"/>
        </w:rPr>
        <w:t>個</w:t>
      </w:r>
      <w:proofErr w:type="gramEnd"/>
      <w:r>
        <w:rPr>
          <w:rFonts w:ascii="標楷體" w:eastAsia="標楷體" w:hAnsi="標楷體" w:cs="Times New Roman" w:hint="eastAsia"/>
          <w:szCs w:val="24"/>
        </w:rPr>
        <w:t>學年</w:t>
      </w:r>
      <w:proofErr w:type="gramStart"/>
      <w:r>
        <w:rPr>
          <w:rFonts w:ascii="標楷體" w:eastAsia="標楷體" w:hAnsi="標楷體" w:cs="Times New Roman" w:hint="eastAsia"/>
          <w:szCs w:val="24"/>
        </w:rPr>
        <w:t>度所授科目</w:t>
      </w:r>
      <w:proofErr w:type="gramEnd"/>
      <w:r>
        <w:rPr>
          <w:rFonts w:ascii="標楷體" w:eastAsia="標楷體" w:hAnsi="標楷體" w:cs="Times New Roman" w:hint="eastAsia"/>
          <w:szCs w:val="24"/>
        </w:rPr>
        <w:t>教學意見調查，其每學期所有課程評點分數應不低於4.0分（含）。</w:t>
      </w:r>
    </w:p>
    <w:p w:rsidR="00197286" w:rsidRDefault="00197286" w:rsidP="00197286">
      <w:pPr>
        <w:ind w:leftChars="300" w:left="1440" w:hangingChars="300" w:hanging="720"/>
        <w:jc w:val="both"/>
        <w:rPr>
          <w:rFonts w:ascii="標楷體" w:eastAsia="標楷體" w:hAnsi="標楷體"/>
        </w:rPr>
      </w:pPr>
      <w:r>
        <w:rPr>
          <w:rFonts w:ascii="標楷體" w:eastAsia="標楷體" w:hAnsi="標楷體" w:cs="Times New Roman" w:hint="eastAsia"/>
          <w:szCs w:val="24"/>
        </w:rPr>
        <w:t>2.1.4.</w:t>
      </w:r>
      <w:r>
        <w:rPr>
          <w:rFonts w:ascii="標楷體" w:eastAsia="標楷體" w:hAnsi="標楷體" w:hint="eastAsia"/>
          <w:szCs w:val="24"/>
        </w:rPr>
        <w:t>經</w:t>
      </w:r>
      <w:r w:rsidRPr="003E2A8E">
        <w:rPr>
          <w:rFonts w:ascii="標楷體" w:eastAsia="標楷體" w:hAnsi="標楷體" w:hint="eastAsia"/>
          <w:bCs/>
          <w:color w:val="FF0000"/>
          <w:szCs w:val="24"/>
        </w:rPr>
        <w:t>院</w:t>
      </w:r>
      <w:r w:rsidRPr="003E2A8E">
        <w:rPr>
          <w:rFonts w:ascii="標楷體" w:eastAsia="標楷體" w:hAnsi="標楷體" w:hint="eastAsia"/>
          <w:bCs/>
          <w:szCs w:val="24"/>
        </w:rPr>
        <w:t>系所（含</w:t>
      </w:r>
      <w:r w:rsidRPr="003E2A8E">
        <w:rPr>
          <w:rFonts w:ascii="標楷體" w:eastAsia="標楷體" w:hAnsi="標楷體" w:hint="eastAsia"/>
          <w:bCs/>
          <w:color w:val="FF0000"/>
          <w:szCs w:val="24"/>
        </w:rPr>
        <w:t>學位學程及</w:t>
      </w:r>
      <w:r w:rsidRPr="003E2A8E">
        <w:rPr>
          <w:rFonts w:ascii="標楷體" w:eastAsia="標楷體" w:hAnsi="標楷體" w:hint="eastAsia"/>
          <w:bCs/>
          <w:szCs w:val="24"/>
        </w:rPr>
        <w:t>通識</w:t>
      </w:r>
      <w:r w:rsidRPr="003E2A8E">
        <w:rPr>
          <w:rFonts w:ascii="標楷體" w:eastAsia="標楷體" w:hAnsi="標楷體" w:hint="eastAsia"/>
          <w:bCs/>
          <w:color w:val="FF0000"/>
          <w:szCs w:val="24"/>
        </w:rPr>
        <w:t>教育委員會</w:t>
      </w:r>
      <w:r>
        <w:rPr>
          <w:rFonts w:ascii="標楷體" w:eastAsia="標楷體" w:hAnsi="標楷體" w:cs="Times New Roman" w:hint="eastAsia"/>
          <w:kern w:val="0"/>
          <w:szCs w:val="24"/>
        </w:rPr>
        <w:t>）</w:t>
      </w:r>
      <w:r>
        <w:rPr>
          <w:rFonts w:ascii="標楷體" w:eastAsia="標楷體" w:hAnsi="標楷體" w:hint="eastAsia"/>
        </w:rPr>
        <w:t>推薦，且有具體教學貢獻之教師。</w:t>
      </w:r>
    </w:p>
    <w:p w:rsidR="00197286" w:rsidRDefault="00197286" w:rsidP="0019728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2.2.作業程序：</w:t>
      </w:r>
    </w:p>
    <w:p w:rsidR="00197286" w:rsidRDefault="00197286" w:rsidP="0019728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2.2.1.通知各院組成「院教學優良教師初選委員會」；請校長</w:t>
      </w:r>
      <w:proofErr w:type="gramStart"/>
      <w:r>
        <w:rPr>
          <w:rFonts w:ascii="標楷體" w:eastAsia="標楷體" w:hAnsi="標楷體" w:cs="Times New Roman" w:hint="eastAsia"/>
          <w:szCs w:val="24"/>
        </w:rPr>
        <w:t>敦</w:t>
      </w:r>
      <w:proofErr w:type="gramEnd"/>
      <w:r>
        <w:rPr>
          <w:rFonts w:ascii="標楷體" w:eastAsia="標楷體" w:hAnsi="標楷體" w:cs="Times New Roman" w:hint="eastAsia"/>
          <w:szCs w:val="24"/>
        </w:rPr>
        <w:t>聘資深教師</w:t>
      </w:r>
      <w:r>
        <w:rPr>
          <w:rFonts w:ascii="標楷體" w:eastAsia="標楷體" w:hAnsi="標楷體" w:hint="eastAsia"/>
        </w:rPr>
        <w:t>或曾獲教學優良教師者（非遴選候選人）</w:t>
      </w:r>
      <w:r>
        <w:rPr>
          <w:rFonts w:ascii="標楷體" w:eastAsia="標楷體" w:hAnsi="標楷體" w:cs="Times New Roman" w:hint="eastAsia"/>
          <w:szCs w:val="24"/>
        </w:rPr>
        <w:t>擔任「校教學優良教師遴選委員會」委員。</w:t>
      </w:r>
    </w:p>
    <w:p w:rsidR="00197286" w:rsidRDefault="00197286" w:rsidP="0019728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2.2.2.「院教學優良教師初選委員會」接受各系推薦後，召開會議進行遴選作業，決定「院教學優良教師」人選，並向「校教學優良教師遴選委員會」推薦。</w:t>
      </w:r>
    </w:p>
    <w:p w:rsidR="00197286" w:rsidRDefault="00197286" w:rsidP="00197286">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2.2.3.「校教學優良教師遴選委員會」接受各院「院教學優良教師初選委員會」推薦人選，11月底前召開會議進行遴選作業，決定「教學特優教師」、「教學績優教師」人選並由教務處公告。</w:t>
      </w:r>
    </w:p>
    <w:p w:rsidR="00197286" w:rsidRDefault="00197286" w:rsidP="00197286">
      <w:pPr>
        <w:ind w:leftChars="300" w:left="1440" w:hangingChars="300" w:hanging="720"/>
        <w:jc w:val="both"/>
        <w:rPr>
          <w:rFonts w:ascii="標楷體" w:eastAsia="標楷體" w:hAnsi="標楷體" w:cs="Times New Roman"/>
          <w:strike/>
          <w:dstrike/>
          <w:color w:val="FF0000"/>
          <w:szCs w:val="24"/>
        </w:rPr>
      </w:pPr>
      <w:r>
        <w:rPr>
          <w:rFonts w:ascii="標楷體" w:eastAsia="標楷體" w:hAnsi="標楷體" w:cs="Times New Roman" w:hint="eastAsia"/>
          <w:szCs w:val="24"/>
        </w:rPr>
        <w:t>2.2.4.「教學特優教師」</w:t>
      </w:r>
      <w:r w:rsidRPr="003E2A8E">
        <w:rPr>
          <w:rFonts w:ascii="標楷體" w:eastAsia="標楷體" w:hAnsi="標楷體" w:cs="Times New Roman" w:hint="eastAsia"/>
          <w:bCs/>
          <w:color w:val="FF0000"/>
          <w:szCs w:val="24"/>
        </w:rPr>
        <w:t>及「教學績優教師」</w:t>
      </w:r>
      <w:r>
        <w:rPr>
          <w:rFonts w:ascii="標楷體" w:eastAsia="標楷體" w:hAnsi="標楷體" w:cs="Times New Roman" w:hint="eastAsia"/>
          <w:szCs w:val="24"/>
        </w:rPr>
        <w:t>由學校於公開集會中頒發獎牌及獎金。</w:t>
      </w:r>
    </w:p>
    <w:p w:rsidR="00197286" w:rsidRPr="00CE4A96" w:rsidRDefault="00197286" w:rsidP="00197286">
      <w:pPr>
        <w:spacing w:before="100" w:beforeAutospacing="1"/>
        <w:rPr>
          <w:rFonts w:ascii="標楷體" w:eastAsia="標楷體" w:hAnsi="標楷體" w:cs="Times New Roman"/>
          <w:b/>
          <w:szCs w:val="24"/>
        </w:rPr>
      </w:pPr>
      <w:r w:rsidRPr="00CE4A96">
        <w:rPr>
          <w:rFonts w:ascii="標楷體" w:eastAsia="標楷體" w:hAnsi="標楷體" w:cs="Times New Roman" w:hint="eastAsia"/>
          <w:b/>
          <w:szCs w:val="24"/>
        </w:rPr>
        <w:t>3.控制重點：</w:t>
      </w:r>
    </w:p>
    <w:p w:rsidR="00197286" w:rsidRPr="002D0085" w:rsidRDefault="00197286" w:rsidP="00197286">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3.1.被推薦教師應符合法規所定資格。</w:t>
      </w:r>
    </w:p>
    <w:p w:rsidR="00197286" w:rsidRPr="00CE4A96" w:rsidRDefault="00197286" w:rsidP="00197286">
      <w:pPr>
        <w:spacing w:before="100" w:beforeAutospacing="1"/>
        <w:rPr>
          <w:rFonts w:ascii="標楷體" w:eastAsia="標楷體" w:hAnsi="標楷體" w:cs="Times New Roman"/>
          <w:b/>
          <w:szCs w:val="24"/>
        </w:rPr>
      </w:pPr>
      <w:r w:rsidRPr="00CE4A96">
        <w:rPr>
          <w:rFonts w:ascii="標楷體" w:eastAsia="標楷體" w:hAnsi="標楷體" w:cs="Times New Roman" w:hint="eastAsia"/>
          <w:b/>
          <w:szCs w:val="24"/>
        </w:rPr>
        <w:t>4.使用表單：</w:t>
      </w:r>
    </w:p>
    <w:p w:rsidR="00197286" w:rsidRPr="002D0085" w:rsidRDefault="00197286" w:rsidP="00197286">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4.1.佛光大學院級教學優良教師推薦表。</w:t>
      </w:r>
    </w:p>
    <w:p w:rsidR="00197286" w:rsidRPr="002D0085" w:rsidRDefault="00197286" w:rsidP="00197286">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w:t>
      </w:r>
      <w:r w:rsidRPr="002D0085">
        <w:rPr>
          <w:rFonts w:ascii="標楷體" w:eastAsia="標楷體" w:hAnsi="標楷體" w:cs="Times New Roman"/>
          <w:szCs w:val="24"/>
        </w:rPr>
        <w:t>2</w:t>
      </w:r>
      <w:r w:rsidRPr="002D0085">
        <w:rPr>
          <w:rFonts w:ascii="標楷體" w:eastAsia="標楷體" w:hAnsi="標楷體" w:cs="Times New Roman" w:hint="eastAsia"/>
          <w:szCs w:val="24"/>
        </w:rPr>
        <w:t>.佛光大學系級教學優良教師推薦表。</w:t>
      </w:r>
    </w:p>
    <w:p w:rsidR="00197286" w:rsidRPr="002D0085" w:rsidRDefault="00197286" w:rsidP="00197286">
      <w:pPr>
        <w:spacing w:before="100" w:beforeAutospacing="1"/>
        <w:rPr>
          <w:rFonts w:ascii="標楷體" w:eastAsia="標楷體" w:hAnsi="標楷體" w:cs="Times New Roman"/>
          <w:b/>
          <w:szCs w:val="24"/>
        </w:rPr>
      </w:pPr>
      <w:r w:rsidRPr="002D0085">
        <w:rPr>
          <w:rFonts w:ascii="標楷體" w:eastAsia="標楷體" w:hAnsi="標楷體" w:cs="Times New Roman" w:hint="eastAsia"/>
          <w:b/>
          <w:szCs w:val="24"/>
        </w:rPr>
        <w:t>5.依據及相關文件：</w:t>
      </w:r>
    </w:p>
    <w:p w:rsidR="00197286" w:rsidRPr="002D0085" w:rsidRDefault="00197286" w:rsidP="00197286">
      <w:pPr>
        <w:tabs>
          <w:tab w:val="left" w:pos="960"/>
        </w:tabs>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5.1.佛光大學教學優良教師遴選與獎勵辦法。</w:t>
      </w:r>
    </w:p>
    <w:p w:rsidR="00197286" w:rsidRPr="002D0085" w:rsidRDefault="00197286" w:rsidP="00197286">
      <w:pPr>
        <w:tabs>
          <w:tab w:val="left" w:pos="960"/>
          <w:tab w:val="num" w:pos="1080"/>
        </w:tabs>
        <w:ind w:leftChars="100" w:left="720" w:hangingChars="200" w:hanging="480"/>
        <w:jc w:val="both"/>
        <w:textAlignment w:val="baseline"/>
        <w:rPr>
          <w:rFonts w:ascii="標楷體" w:eastAsia="標楷體" w:hAnsi="標楷體"/>
          <w:b/>
          <w:sz w:val="16"/>
          <w:szCs w:val="16"/>
        </w:rPr>
      </w:pPr>
      <w:r w:rsidRPr="002D0085">
        <w:rPr>
          <w:rFonts w:ascii="標楷體" w:eastAsia="標楷體" w:hAnsi="標楷體" w:cs="Times New Roman" w:hint="eastAsia"/>
          <w:szCs w:val="24"/>
        </w:rPr>
        <w:t>5.2.院級遴選會議記錄。</w:t>
      </w:r>
    </w:p>
    <w:p w:rsidR="005B1C84" w:rsidRDefault="005B1C84"/>
    <w:sectPr w:rsidR="005B1C84"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86"/>
    <w:rsid w:val="00197286"/>
    <w:rsid w:val="003D2A0D"/>
    <w:rsid w:val="005B1C84"/>
    <w:rsid w:val="00A067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E3A05-1AAD-4C63-8822-62CCA1C4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286"/>
    <w:pPr>
      <w:widowControl w:val="0"/>
    </w:pPr>
  </w:style>
  <w:style w:type="paragraph" w:styleId="3">
    <w:name w:val="heading 3"/>
    <w:basedOn w:val="a"/>
    <w:next w:val="a"/>
    <w:link w:val="30"/>
    <w:uiPriority w:val="9"/>
    <w:semiHidden/>
    <w:unhideWhenUsed/>
    <w:qFormat/>
    <w:rsid w:val="0019728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7286"/>
    <w:rPr>
      <w:color w:val="0563C1" w:themeColor="hyperlink"/>
      <w:u w:val="single"/>
    </w:rPr>
  </w:style>
  <w:style w:type="paragraph" w:customStyle="1" w:styleId="31">
    <w:name w:val="標題3"/>
    <w:basedOn w:val="3"/>
    <w:next w:val="3"/>
    <w:link w:val="32"/>
    <w:qFormat/>
    <w:rsid w:val="00197286"/>
    <w:pPr>
      <w:spacing w:line="0" w:lineRule="atLeast"/>
      <w:jc w:val="both"/>
    </w:pPr>
    <w:rPr>
      <w:rFonts w:ascii="標楷體" w:eastAsia="標楷體" w:hAnsi="標楷體"/>
      <w:sz w:val="28"/>
      <w:szCs w:val="28"/>
    </w:rPr>
  </w:style>
  <w:style w:type="character" w:customStyle="1" w:styleId="32">
    <w:name w:val="標題3 字元"/>
    <w:basedOn w:val="a0"/>
    <w:link w:val="31"/>
    <w:rsid w:val="00197286"/>
    <w:rPr>
      <w:rFonts w:ascii="標楷體" w:eastAsia="標楷體" w:hAnsi="標楷體" w:cstheme="majorBidi"/>
      <w:b/>
      <w:bCs/>
      <w:sz w:val="28"/>
      <w:szCs w:val="28"/>
    </w:rPr>
  </w:style>
  <w:style w:type="table" w:customStyle="1" w:styleId="1">
    <w:name w:val="表格格線1"/>
    <w:basedOn w:val="a1"/>
    <w:next w:val="a4"/>
    <w:uiPriority w:val="59"/>
    <w:rsid w:val="00197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197286"/>
    <w:rPr>
      <w:rFonts w:asciiTheme="majorHAnsi" w:eastAsiaTheme="majorEastAsia" w:hAnsiTheme="majorHAnsi" w:cstheme="majorBidi"/>
      <w:b/>
      <w:bCs/>
      <w:sz w:val="36"/>
      <w:szCs w:val="36"/>
    </w:rPr>
  </w:style>
  <w:style w:type="table" w:styleId="a4">
    <w:name w:val="Table Grid"/>
    <w:basedOn w:val="a1"/>
    <w:uiPriority w:val="39"/>
    <w:rsid w:val="00197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2025-12-23T07:55:00Z</dcterms:created>
  <dcterms:modified xsi:type="dcterms:W3CDTF">2025-12-23T07:55:00Z</dcterms:modified>
</cp:coreProperties>
</file>