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206" w:rsidRPr="002D0085" w:rsidRDefault="00172206" w:rsidP="0017220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D008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 w:cs="Times New Roman"/>
          <w:sz w:val="36"/>
          <w:szCs w:val="36"/>
        </w:rPr>
        <w:t>/</w:t>
      </w:r>
      <w:r w:rsidRPr="002D008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12"/>
        <w:gridCol w:w="1207"/>
        <w:gridCol w:w="1051"/>
        <w:gridCol w:w="1296"/>
      </w:tblGrid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C加退選及補選作業"/>
        <w:bookmarkStart w:id="1" w:name="_GoBack"/>
        <w:tc>
          <w:tcPr>
            <w:tcW w:w="24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pStyle w:val="31"/>
            </w:pPr>
            <w:r w:rsidRPr="002D0085">
              <w:fldChar w:fldCharType="begin"/>
            </w:r>
            <w:r w:rsidRPr="002D0085">
              <w:instrText>HYPERLINK  \l "教務處"</w:instrText>
            </w:r>
            <w:r w:rsidRPr="002D0085">
              <w:fldChar w:fldCharType="separate"/>
            </w:r>
            <w:bookmarkStart w:id="2" w:name="_Toc217383849"/>
            <w:bookmarkStart w:id="3" w:name="_Toc92798046"/>
            <w:bookmarkStart w:id="4" w:name="_Toc99130053"/>
            <w:r w:rsidRPr="002D0085">
              <w:rPr>
                <w:rStyle w:val="a3"/>
                <w:rFonts w:cs="Times New Roman" w:hint="eastAsia"/>
              </w:rPr>
              <w:t>1110-004-3選課作業-C.加退選及補選作業</w:t>
            </w:r>
            <w:bookmarkEnd w:id="2"/>
            <w:bookmarkEnd w:id="3"/>
            <w:bookmarkEnd w:id="4"/>
            <w:r w:rsidRPr="002D0085">
              <w:fldChar w:fldCharType="end"/>
            </w:r>
            <w:bookmarkEnd w:id="0"/>
            <w:bookmarkEnd w:id="1"/>
          </w:p>
        </w:tc>
        <w:tc>
          <w:tcPr>
            <w:tcW w:w="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（2）作業程序修改2.3.5.。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（3）控制重點刪除3.3.。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（4）使用表單修改4.2.及新增4.3.。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2D0085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2D0085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（3）控制重點新增3.3.。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2D0085">
              <w:rPr>
                <w:rFonts w:ascii="標楷體" w:eastAsia="標楷體" w:hAnsi="標楷體" w:hint="eastAsia"/>
              </w:rPr>
              <w:t>配合新版內控格式修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2D0085">
              <w:rPr>
                <w:rFonts w:ascii="標楷體" w:eastAsia="標楷體" w:hAnsi="標楷體" w:hint="eastAsia"/>
              </w:rPr>
              <w:t>流程圖及作業流程。</w:t>
            </w:r>
          </w:p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（2）作業程序修改2.7.。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（3）使用表單修改4.1.及新增4.3.、4.4.。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1.修訂原因：作業方式變更及修改相關文件。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（1）作業程序修改2.5.2.。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作業程序修改2.5.2.及2.7.。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108.6月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（1）文件編號與名稱修改。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（2）流程圖重新繪製。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（3）作業程序修改2.1.-2.4.、2.1.1.，刪除2.5.-2.8.、2.1.2.、2.5.1.、2.5.2.，及新增2.2.1.、2.2.2.、</w:t>
            </w:r>
            <w:r w:rsidRPr="002D0085">
              <w:rPr>
                <w:rFonts w:ascii="標楷體" w:eastAsia="標楷體" w:hAnsi="標楷體" w:hint="eastAsia"/>
              </w:rPr>
              <w:lastRenderedPageBreak/>
              <w:t>2.3.1.-2.3.3.、2.4.1.-2.4.3.、2.2.1.1.-2.2.1.3.、2.2.2.1.、2.2.2.2.。</w:t>
            </w:r>
          </w:p>
          <w:p w:rsidR="00172206" w:rsidRPr="002D0085" w:rsidRDefault="00172206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（4）控制重點修改3.2.。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lastRenderedPageBreak/>
              <w:t>109.10月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94" w:left="466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（1）修正流程圖選課天數。</w:t>
            </w:r>
          </w:p>
          <w:p w:rsidR="00172206" w:rsidRPr="002D0085" w:rsidRDefault="00172206" w:rsidP="00501E24">
            <w:pPr>
              <w:spacing w:line="0" w:lineRule="atLeast"/>
              <w:ind w:leftChars="77" w:left="891" w:hangingChars="294" w:hanging="706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（2）作業程序新增2.1.2.、刪除2.2.1.2.、2.2.1.3.、2.3.3.、2.4.3.、修改</w:t>
            </w:r>
            <w:r w:rsidRPr="002D0085">
              <w:rPr>
                <w:rFonts w:ascii="標楷體" w:eastAsia="標楷體" w:hAnsi="標楷體"/>
              </w:rPr>
              <w:t>2.3.2.</w:t>
            </w:r>
            <w:r w:rsidRPr="002D0085">
              <w:rPr>
                <w:rFonts w:ascii="標楷體" w:eastAsia="標楷體" w:hAnsi="標楷體" w:hint="eastAsia"/>
              </w:rPr>
              <w:t>、2.4.2。</w:t>
            </w:r>
          </w:p>
          <w:p w:rsidR="00172206" w:rsidRPr="002D0085" w:rsidRDefault="00172206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     使用表單刪除4.3.、修改4.4.。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111.01.12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110-2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實際作業方式變更作業流程</w:t>
            </w:r>
            <w:r w:rsidRPr="002D0085">
              <w:rPr>
                <w:rFonts w:ascii="標楷體" w:eastAsia="標楷體" w:hAnsi="標楷體" w:hint="eastAsia"/>
              </w:rPr>
              <w:t>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172206" w:rsidRPr="002D0085" w:rsidRDefault="00172206" w:rsidP="00501E24">
            <w:pPr>
              <w:spacing w:line="0" w:lineRule="atLeast"/>
              <w:ind w:leftChars="94" w:left="466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172206" w:rsidRPr="002D0085" w:rsidRDefault="00172206" w:rsidP="00501E24">
            <w:pPr>
              <w:spacing w:line="0" w:lineRule="atLeast"/>
              <w:ind w:leftChars="100" w:left="946" w:hangingChars="294" w:hanging="706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</w:t>
            </w:r>
            <w:r w:rsidRPr="002D0085">
              <w:rPr>
                <w:rFonts w:ascii="標楷體" w:eastAsia="標楷體" w:hAnsi="標楷體" w:cs="Times New Roman" w:hint="eastAsia"/>
                <w:bCs/>
                <w:szCs w:val="24"/>
              </w:rPr>
              <w:t>2.1.2.、刪除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2.2.2</w:t>
            </w:r>
            <w:r w:rsidRPr="002D0085">
              <w:rPr>
                <w:rFonts w:ascii="標楷體" w:eastAsia="標楷體" w:hAnsi="標楷體" w:hint="eastAsia"/>
              </w:rPr>
              <w:t>。</w:t>
            </w:r>
          </w:p>
          <w:p w:rsidR="00172206" w:rsidRPr="002D0085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     使用表單修改4.1.、刪除4.3.。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113.9月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113.12.11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113-2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72206" w:rsidRPr="002D0085" w:rsidTr="00501E24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E40D2C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06" w:rsidRPr="00E40D2C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1.修訂原因：</w:t>
            </w:r>
            <w:r w:rsidRPr="00E40D2C">
              <w:rPr>
                <w:rFonts w:ascii="標楷體" w:eastAsia="標楷體" w:hAnsi="標楷體" w:cs="Times New Roman" w:hint="eastAsia"/>
                <w:color w:val="FF0000"/>
                <w:szCs w:val="24"/>
              </w:rPr>
              <w:t>實際作業方式變更作業流程</w:t>
            </w:r>
            <w:r w:rsidRPr="00E40D2C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172206" w:rsidRPr="00E40D2C" w:rsidRDefault="00172206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172206" w:rsidRPr="00E40D2C" w:rsidRDefault="00172206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（1）作業程序修改</w:t>
            </w:r>
            <w:r w:rsidRPr="00E40D2C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2.2.1.1.</w:t>
            </w:r>
            <w:r w:rsidRPr="00E40D2C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E40D2C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114.7月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206" w:rsidRPr="00E40D2C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40D2C">
              <w:rPr>
                <w:rFonts w:ascii="標楷體" w:eastAsia="標楷體" w:hAnsi="標楷體" w:hint="eastAsia"/>
                <w:color w:val="FF0000"/>
              </w:rPr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172206" w:rsidRPr="002D0085" w:rsidRDefault="00172206" w:rsidP="001722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:rsidR="00172206" w:rsidRPr="002D0085" w:rsidRDefault="00172206" w:rsidP="00172206">
      <w:pPr>
        <w:rPr>
          <w:rStyle w:val="a3"/>
          <w:szCs w:val="24"/>
        </w:rPr>
      </w:pPr>
      <w:r w:rsidRPr="002D0085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00C34" wp14:editId="5D910FCA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2206" w:rsidRPr="008F3C5D" w:rsidRDefault="00172206" w:rsidP="001722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813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5813C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12.17</w:t>
                            </w:r>
                          </w:p>
                          <w:p w:rsidR="00172206" w:rsidRPr="008F3C5D" w:rsidRDefault="00172206" w:rsidP="001722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72206" w:rsidRPr="008F3C5D" w:rsidRDefault="00172206" w:rsidP="0017220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00C34" id="_x0000_t202" coordsize="21600,21600" o:spt="202" path="m,l,21600r21600,l21600,xe">
                <v:stroke joinstyle="miter"/>
                <v:path gradientshapeok="t" o:connecttype="rect"/>
              </v:shapetype>
              <v:shape id="文字方塊 468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2IWg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" filled="f" stroked="f">
                <v:textbox>
                  <w:txbxContent>
                    <w:p w:rsidR="00172206" w:rsidRPr="008F3C5D" w:rsidRDefault="00172206" w:rsidP="001722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813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5813C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12.17</w:t>
                      </w:r>
                    </w:p>
                    <w:p w:rsidR="00172206" w:rsidRPr="008F3C5D" w:rsidRDefault="00172206" w:rsidP="001722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72206" w:rsidRPr="008F3C5D" w:rsidRDefault="00172206" w:rsidP="0017220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72206" w:rsidRPr="002D0085" w:rsidRDefault="00172206" w:rsidP="00172206">
      <w:pPr>
        <w:rPr>
          <w:rStyle w:val="a3"/>
          <w:szCs w:val="24"/>
        </w:rPr>
      </w:pPr>
    </w:p>
    <w:p w:rsidR="00172206" w:rsidRPr="002D0085" w:rsidRDefault="00172206" w:rsidP="00172206">
      <w:pPr>
        <w:rPr>
          <w:rStyle w:val="a3"/>
          <w:szCs w:val="24"/>
        </w:rPr>
      </w:pPr>
      <w:r w:rsidRPr="002D0085">
        <w:rPr>
          <w:rStyle w:val="a3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770"/>
        <w:gridCol w:w="1283"/>
        <w:gridCol w:w="1250"/>
        <w:gridCol w:w="981"/>
      </w:tblGrid>
      <w:tr w:rsidR="00172206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2206" w:rsidRPr="002D0085" w:rsidTr="00501E24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72206" w:rsidRPr="002D0085" w:rsidTr="00501E24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D0085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5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72206" w:rsidRPr="002D0085" w:rsidRDefault="00172206" w:rsidP="001722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:rsidR="00172206" w:rsidRPr="002D0085" w:rsidRDefault="00172206" w:rsidP="0017220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1.流程圖</w:t>
      </w:r>
    </w:p>
    <w:p w:rsidR="00172206" w:rsidRPr="002D0085" w:rsidRDefault="00172206" w:rsidP="00172206">
      <w:pPr>
        <w:pStyle w:val="a4"/>
        <w:ind w:leftChars="0" w:left="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1056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555.75pt" o:ole="">
            <v:imagedata r:id="rId4" o:title=""/>
          </v:shape>
          <o:OLEObject Type="Embed" ProgID="Visio.Drawing.11" ShapeID="_x0000_i1025" DrawAspect="Content" ObjectID="_1828010647" r:id="rId5"/>
        </w:object>
      </w:r>
    </w:p>
    <w:p w:rsidR="00172206" w:rsidRPr="002D0085" w:rsidRDefault="00172206" w:rsidP="00172206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770"/>
        <w:gridCol w:w="1283"/>
        <w:gridCol w:w="1248"/>
        <w:gridCol w:w="1141"/>
      </w:tblGrid>
      <w:tr w:rsidR="00172206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</w:rPr>
              <w:lastRenderedPageBreak/>
              <w:br w:type="page"/>
            </w: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72206" w:rsidRPr="002D0085" w:rsidTr="00501E24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9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4" w:type="pct"/>
            <w:tcBorders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72206" w:rsidRPr="002D0085" w:rsidTr="00501E24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D0085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5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72206" w:rsidRPr="002D0085" w:rsidRDefault="00172206" w:rsidP="001722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:rsidR="00172206" w:rsidRPr="002D0085" w:rsidRDefault="00172206" w:rsidP="001722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2.1.加退選前：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2.1.1.教務處公告加退選時間及注意事項，並透過學系、訊息通知、網路社群等方式通知學生相關事宜。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2D0085">
        <w:rPr>
          <w:rFonts w:ascii="標楷體" w:eastAsia="標楷體" w:hAnsi="標楷體" w:cs="Times New Roman" w:hint="eastAsia"/>
          <w:bCs/>
          <w:szCs w:val="24"/>
        </w:rPr>
        <w:t>2.1.2.若教師未應聘或異動，教學單位應填寫課程異動申請單送教務處，由教務處至系統變更授課教師。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2D0085">
        <w:rPr>
          <w:rFonts w:ascii="標楷體" w:eastAsia="標楷體" w:hAnsi="標楷體" w:cs="Times New Roman" w:hint="eastAsia"/>
          <w:bCs/>
          <w:szCs w:val="24"/>
        </w:rPr>
        <w:t>2.2.加退選作業：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2.2.1.全校學生：</w:t>
      </w:r>
    </w:p>
    <w:p w:rsidR="00172206" w:rsidRPr="002D0085" w:rsidRDefault="00172206" w:rsidP="001722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</w:t>
      </w:r>
      <w:r w:rsidRPr="00E40D2C">
        <w:rPr>
          <w:rFonts w:ascii="標楷體" w:eastAsia="標楷體" w:hAnsi="標楷體" w:cs="Times New Roman" w:hint="eastAsia"/>
          <w:b/>
          <w:color w:val="FF0000"/>
          <w:szCs w:val="24"/>
        </w:rPr>
        <w:t>8</w:t>
      </w:r>
      <w:r w:rsidRPr="002D0085">
        <w:rPr>
          <w:rFonts w:ascii="標楷體" w:eastAsia="標楷體" w:hAnsi="標楷體" w:cs="Times New Roman" w:hint="eastAsia"/>
          <w:szCs w:val="24"/>
        </w:rPr>
        <w:t>次。交換生及</w:t>
      </w:r>
      <w:proofErr w:type="gramStart"/>
      <w:r w:rsidRPr="002D0085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2D0085">
        <w:rPr>
          <w:rFonts w:ascii="標楷體" w:eastAsia="標楷體" w:hAnsi="標楷體" w:cs="Times New Roman" w:hint="eastAsia"/>
          <w:szCs w:val="24"/>
        </w:rPr>
        <w:t>修生也可參與選課登記抽籤。</w:t>
      </w:r>
    </w:p>
    <w:p w:rsidR="00172206" w:rsidRPr="002D0085" w:rsidRDefault="00172206" w:rsidP="001722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:rsidR="00172206" w:rsidRPr="002D0085" w:rsidRDefault="00172206" w:rsidP="001722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2.3.加退選課截止後：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2.3.2.通知圖書暨資訊處轉入學生資料。</w:t>
      </w:r>
      <w:r w:rsidRPr="002D0085">
        <w:rPr>
          <w:rFonts w:ascii="標楷體" w:eastAsia="標楷體" w:hAnsi="標楷體" w:cs="Times New Roman"/>
          <w:b/>
          <w:strike/>
          <w:szCs w:val="24"/>
        </w:rPr>
        <w:t xml:space="preserve"> 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2.4.補選：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2.4.1.因課程停</w:t>
      </w:r>
      <w:proofErr w:type="gramStart"/>
      <w:r w:rsidRPr="002D0085">
        <w:rPr>
          <w:rFonts w:ascii="標楷體" w:eastAsia="標楷體" w:hAnsi="標楷體" w:cs="Times New Roman" w:hint="eastAsia"/>
          <w:szCs w:val="24"/>
        </w:rPr>
        <w:t>開致修</w:t>
      </w:r>
      <w:proofErr w:type="gramEnd"/>
      <w:r w:rsidRPr="002D0085">
        <w:rPr>
          <w:rFonts w:ascii="標楷體" w:eastAsia="標楷體" w:hAnsi="標楷體" w:cs="Times New Roman" w:hint="eastAsia"/>
          <w:szCs w:val="24"/>
        </w:rPr>
        <w:t>課學分數減少及特殊身分學生辦理補選申請。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2.4.2.通知系所轉知學生到教務處辦理人工補選，由</w:t>
      </w:r>
      <w:proofErr w:type="gramStart"/>
      <w:r w:rsidRPr="002D0085">
        <w:rPr>
          <w:rFonts w:ascii="標楷體" w:eastAsia="標楷體" w:hAnsi="標楷體" w:cs="Times New Roman" w:hint="eastAsia"/>
          <w:szCs w:val="24"/>
        </w:rPr>
        <w:t>註課組</w:t>
      </w:r>
      <w:proofErr w:type="gramEnd"/>
      <w:r w:rsidRPr="002D0085">
        <w:rPr>
          <w:rFonts w:ascii="標楷體" w:eastAsia="標楷體" w:hAnsi="標楷體" w:cs="Times New Roman" w:hint="eastAsia"/>
          <w:szCs w:val="24"/>
        </w:rPr>
        <w:t>登錄補選課程資料。</w:t>
      </w:r>
    </w:p>
    <w:p w:rsidR="00172206" w:rsidRPr="002D0085" w:rsidRDefault="00172206" w:rsidP="001722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3.2.學生應於每天登記選課、抽籤分發後至學生系統做選課結果及選課學分數確認，未做確認動作，視同同意教務資訊系統所留存之選課記錄。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772"/>
        <w:gridCol w:w="1283"/>
        <w:gridCol w:w="1250"/>
        <w:gridCol w:w="992"/>
      </w:tblGrid>
      <w:tr w:rsidR="00172206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72206" w:rsidRPr="002D0085" w:rsidTr="00501E24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7" w:type="pct"/>
            <w:tcBorders>
              <w:lef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72206" w:rsidRPr="002D0085" w:rsidTr="00501E24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D0085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cs="Times New Roman" w:hint="eastAsia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72206" w:rsidRPr="002D0085" w:rsidRDefault="00172206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72206" w:rsidRPr="002D0085" w:rsidRDefault="00172206" w:rsidP="001722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hint="eastAsia"/>
            <w:sz w:val="16"/>
            <w:szCs w:val="16"/>
          </w:rPr>
          <w:t>目錄</w:t>
        </w:r>
      </w:hyperlink>
    </w:p>
    <w:p w:rsidR="00172206" w:rsidRPr="002D0085" w:rsidRDefault="00172206" w:rsidP="001722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4.1.課程補選申請表。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4.2.課程異動申請單。</w:t>
      </w:r>
    </w:p>
    <w:p w:rsidR="00172206" w:rsidRPr="002D0085" w:rsidRDefault="00172206" w:rsidP="001722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2D008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2D0085">
        <w:rPr>
          <w:rFonts w:ascii="標楷體" w:eastAsia="標楷體" w:hAnsi="標楷體" w:cs="Times New Roman" w:hint="eastAsia"/>
          <w:szCs w:val="24"/>
        </w:rPr>
        <w:t>則。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5.2.佛光大學學生選課辦法。</w:t>
      </w:r>
    </w:p>
    <w:p w:rsidR="00172206" w:rsidRPr="002D0085" w:rsidRDefault="00172206" w:rsidP="00172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2D0085">
        <w:rPr>
          <w:rFonts w:ascii="標楷體" w:eastAsia="標楷體" w:hAnsi="標楷體" w:cs="Times New Roman" w:hint="eastAsia"/>
          <w:szCs w:val="24"/>
        </w:rPr>
        <w:t>5.3.佛光大學開課暨排課辦法</w:t>
      </w:r>
      <w:r w:rsidRPr="002D0085">
        <w:rPr>
          <w:rFonts w:ascii="標楷體" w:eastAsia="標楷體" w:hAnsi="標楷體" w:cs="Times New Roman"/>
          <w:szCs w:val="24"/>
        </w:rPr>
        <w:t>。</w:t>
      </w:r>
    </w:p>
    <w:p w:rsidR="00172206" w:rsidRPr="002D0085" w:rsidRDefault="00172206" w:rsidP="001722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</w:p>
    <w:p w:rsidR="005B1C84" w:rsidRPr="00172206" w:rsidRDefault="005B1C84"/>
    <w:sectPr w:rsidR="005B1C84" w:rsidRPr="00172206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06"/>
    <w:rsid w:val="00172206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0451E-3ED3-438F-B1BF-DC3E5BEF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20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20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20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7220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7220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72206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17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72206"/>
  </w:style>
  <w:style w:type="character" w:customStyle="1" w:styleId="30">
    <w:name w:val="標題 3 字元"/>
    <w:basedOn w:val="a0"/>
    <w:link w:val="3"/>
    <w:uiPriority w:val="9"/>
    <w:semiHidden/>
    <w:rsid w:val="0017220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17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2025-12-23T07:54:00Z</dcterms:created>
  <dcterms:modified xsi:type="dcterms:W3CDTF">2025-12-23T07:54:00Z</dcterms:modified>
</cp:coreProperties>
</file>