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AFE" w:rsidRPr="004928F7" w:rsidRDefault="00243AFE" w:rsidP="00243AFE">
      <w:pPr>
        <w:widowControl/>
        <w:jc w:val="center"/>
        <w:outlineLvl w:val="0"/>
        <w:rPr>
          <w:rFonts w:ascii="標楷體" w:eastAsia="標楷體" w:hAnsi="標楷體"/>
          <w:b/>
          <w:sz w:val="28"/>
          <w:szCs w:val="28"/>
          <w:shd w:val="clear" w:color="auto" w:fill="FF0000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4993"/>
        <w:gridCol w:w="1274"/>
        <w:gridCol w:w="1114"/>
        <w:gridCol w:w="1115"/>
      </w:tblGrid>
      <w:tr w:rsidR="00243AFE" w:rsidRPr="004928F7" w:rsidTr="00E9574B">
        <w:trPr>
          <w:jc w:val="center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選課作業D棄選作業"/>
        <w:bookmarkStart w:id="1" w:name="_GoBack"/>
        <w:tc>
          <w:tcPr>
            <w:tcW w:w="4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pStyle w:val="31"/>
              <w:outlineLvl w:val="0"/>
            </w:pPr>
            <w:r w:rsidRPr="004928F7">
              <w:fldChar w:fldCharType="begin"/>
            </w:r>
            <w:r w:rsidRPr="004928F7">
              <w:instrText>HYPERLINK  \l "教務處"</w:instrText>
            </w:r>
            <w:r w:rsidRPr="004928F7">
              <w:fldChar w:fldCharType="separate"/>
            </w:r>
            <w:bookmarkStart w:id="2" w:name="_Toc92798047"/>
            <w:bookmarkStart w:id="3" w:name="_Toc99130054"/>
            <w:bookmarkStart w:id="4" w:name="_Toc161926405"/>
            <w:r w:rsidRPr="004928F7">
              <w:rPr>
                <w:rStyle w:val="a3"/>
                <w:rFonts w:hint="eastAsia"/>
              </w:rPr>
              <w:t>1</w:t>
            </w:r>
            <w:r w:rsidRPr="004928F7">
              <w:rPr>
                <w:rStyle w:val="a3"/>
              </w:rPr>
              <w:t>110-0</w:t>
            </w:r>
            <w:r w:rsidRPr="004928F7">
              <w:rPr>
                <w:rStyle w:val="a3"/>
                <w:rFonts w:hint="eastAsia"/>
              </w:rPr>
              <w:t>0</w:t>
            </w:r>
            <w:r w:rsidRPr="004928F7">
              <w:rPr>
                <w:rStyle w:val="a3"/>
              </w:rPr>
              <w:t>4-4</w:t>
            </w:r>
            <w:r w:rsidRPr="004928F7">
              <w:rPr>
                <w:rStyle w:val="a3"/>
                <w:rFonts w:hint="eastAsia"/>
              </w:rPr>
              <w:t>選課作業-</w:t>
            </w:r>
            <w:r w:rsidRPr="004928F7">
              <w:rPr>
                <w:rStyle w:val="a3"/>
              </w:rPr>
              <w:t xml:space="preserve"> </w:t>
            </w:r>
            <w:r w:rsidRPr="004928F7">
              <w:rPr>
                <w:rStyle w:val="a3"/>
                <w:rFonts w:hint="eastAsia"/>
              </w:rPr>
              <w:t>D.棄選作業</w:t>
            </w:r>
            <w:bookmarkEnd w:id="0"/>
            <w:bookmarkEnd w:id="2"/>
            <w:bookmarkEnd w:id="3"/>
            <w:bookmarkEnd w:id="4"/>
            <w:r w:rsidRPr="004928F7"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243AFE" w:rsidRPr="004928F7" w:rsidTr="00E9574B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43AFE" w:rsidRPr="004928F7" w:rsidTr="00E9574B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AFE" w:rsidRPr="004928F7" w:rsidRDefault="00243AFE" w:rsidP="00E9574B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  <w:p w:rsidR="00243AFE" w:rsidRPr="004928F7" w:rsidRDefault="00243AFE" w:rsidP="00E9574B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243AFE" w:rsidRPr="004928F7" w:rsidRDefault="00243AFE" w:rsidP="00E9574B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243AFE" w:rsidRPr="004928F7" w:rsidTr="00E9574B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AFE" w:rsidRPr="004928F7" w:rsidRDefault="00243AFE" w:rsidP="00E9574B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修訂原因：作業方式變更。</w:t>
            </w:r>
          </w:p>
          <w:p w:rsidR="00243AFE" w:rsidRPr="004928F7" w:rsidRDefault="00243AFE" w:rsidP="00E9574B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修正處：流程圖。</w:t>
            </w:r>
          </w:p>
          <w:p w:rsidR="00243AFE" w:rsidRPr="004928F7" w:rsidRDefault="00243AFE" w:rsidP="00E9574B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101.5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243AFE" w:rsidRPr="004928F7" w:rsidTr="00E9574B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AFE" w:rsidRPr="004928F7" w:rsidRDefault="00243AFE" w:rsidP="00E9574B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修訂原因：變更作業程序。</w:t>
            </w:r>
          </w:p>
          <w:p w:rsidR="00243AFE" w:rsidRPr="004928F7" w:rsidRDefault="00243AFE" w:rsidP="00E9574B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243AFE" w:rsidRPr="004928F7" w:rsidRDefault="00243AFE" w:rsidP="00E9574B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243AFE" w:rsidRPr="004928F7" w:rsidRDefault="00243AFE" w:rsidP="00E9574B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（2）作業程序新增2.2.，其後調整條序修改2.3.。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</w:t>
            </w:r>
            <w:r w:rsidRPr="004928F7">
              <w:rPr>
                <w:rFonts w:ascii="標楷體" w:eastAsia="標楷體" w:hAnsi="標楷體" w:hint="eastAsia"/>
              </w:rPr>
              <w:t>2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243AFE" w:rsidRPr="004928F7" w:rsidTr="00E9574B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AFE" w:rsidRPr="004928F7" w:rsidRDefault="00243AFE" w:rsidP="00E9574B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1.修訂原因：配合新版內控格式修改流程圖，及檢討改作業程序。</w:t>
            </w:r>
          </w:p>
          <w:p w:rsidR="00243AFE" w:rsidRPr="004928F7" w:rsidRDefault="00243AFE" w:rsidP="00E9574B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243AFE" w:rsidRPr="004928F7" w:rsidRDefault="00243AFE" w:rsidP="00E9574B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243AFE" w:rsidRPr="004928F7" w:rsidRDefault="00243AFE" w:rsidP="00E9574B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（2）作業程序新增2.2.1.、2.2.2.、2.3.1.、2.3.2.，修改2.2.、2.3.和2.4.。</w:t>
            </w:r>
          </w:p>
          <w:p w:rsidR="00243AFE" w:rsidRPr="004928F7" w:rsidRDefault="00243AFE" w:rsidP="00E9574B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（3）控制重點修改3.1.。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243AFE" w:rsidRPr="004928F7" w:rsidTr="00E9574B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AFE" w:rsidRPr="004928F7" w:rsidRDefault="00243AFE" w:rsidP="00E9574B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1.修訂原因：配合調整相關文件編號名稱。</w:t>
            </w:r>
          </w:p>
          <w:p w:rsidR="00243AFE" w:rsidRPr="004928F7" w:rsidRDefault="00243AFE" w:rsidP="00E9574B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243AFE" w:rsidRPr="004928F7" w:rsidRDefault="00243AFE" w:rsidP="00E9574B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（1）文件編號與名稱修改。</w:t>
            </w:r>
          </w:p>
          <w:p w:rsidR="00243AFE" w:rsidRPr="004928F7" w:rsidRDefault="00243AFE" w:rsidP="00E9574B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（2）流程圖修改。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243AFE" w:rsidRPr="004928F7" w:rsidTr="00E9574B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0728C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AFE" w:rsidRPr="000728C7" w:rsidRDefault="00243AFE" w:rsidP="00E9574B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1.修訂原因：配合法規修訂及實際作業流程修正。</w:t>
            </w:r>
          </w:p>
          <w:p w:rsidR="00243AFE" w:rsidRPr="000728C7" w:rsidRDefault="00243AFE" w:rsidP="00E9574B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2.修正處：</w:t>
            </w:r>
          </w:p>
          <w:p w:rsidR="00243AFE" w:rsidRPr="000728C7" w:rsidRDefault="00243AFE" w:rsidP="00E9574B">
            <w:pPr>
              <w:spacing w:line="0" w:lineRule="atLeast"/>
              <w:ind w:left="840" w:hangingChars="350" w:hanging="840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（1）作業程序2.1.、2.2.1、2.5.。</w:t>
            </w:r>
          </w:p>
          <w:p w:rsidR="00243AFE" w:rsidRPr="000728C7" w:rsidRDefault="00243AFE" w:rsidP="00E9574B">
            <w:pPr>
              <w:spacing w:line="0" w:lineRule="atLeast"/>
              <w:ind w:left="840" w:hangingChars="350" w:hanging="840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（2）控制重點3.1.。</w:t>
            </w:r>
          </w:p>
          <w:p w:rsidR="00243AFE" w:rsidRPr="000728C7" w:rsidRDefault="00243AFE" w:rsidP="00E9574B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（3）依據及相關文件5.1.、5.2.。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0728C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111.12月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FE" w:rsidRPr="000728C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FE" w:rsidRPr="00251E48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111.12.21</w:t>
            </w:r>
          </w:p>
          <w:p w:rsidR="00243AFE" w:rsidRPr="00251E48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111-2</w:t>
            </w:r>
          </w:p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243AFE" w:rsidRPr="004928F7" w:rsidRDefault="00243AFE" w:rsidP="00243AFE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243AFE" w:rsidRPr="004928F7" w:rsidRDefault="00243AFE" w:rsidP="00243AFE">
      <w:pPr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D6709" wp14:editId="03268DC7">
                <wp:simplePos x="0" y="0"/>
                <wp:positionH relativeFrom="column">
                  <wp:posOffset>4282440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69" name="文字方塊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AFE" w:rsidRDefault="00243AFE" w:rsidP="00243AF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表單修訂日期：110.01.27</w:t>
                            </w:r>
                          </w:p>
                          <w:p w:rsidR="00243AFE" w:rsidRDefault="00243AFE" w:rsidP="00243AF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D6709" id="_x0000_t202" coordsize="21600,21600" o:spt="202" path="m,l,21600r21600,l21600,xe">
                <v:stroke joinstyle="miter"/>
                <v:path gradientshapeok="t" o:connecttype="rect"/>
              </v:shapetype>
              <v:shape id="文字方塊 469" o:spid="_x0000_s1026" type="#_x0000_t202" style="position:absolute;margin-left:337.2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sdWwIAAFAEAAAOAAAAZHJzL2Uyb0RvYy54bWysVF1u1DAQfkfiDpbft0mWZH+iZquyPwip&#10;/EiFA3gdZ2OReIztbVIQz0gcoDxzAA7AgdpzMHa27QreEHmwxp6Zb2a+mcnpWd825EoYK0EVNDmJ&#10;KRGKQynVrqDv321GM0qsY6pkDShR0Gth6dni6ZPTTudiDDU0pTAEQZTNO13Q2jmdR5HltWiZPQEt&#10;FCorMC1zeDW7qDSsQ/S2icZxPIk6MKU2wIW1+LoalHQR8KtKcPemqqxwpCko5ubCacK59We0OGX5&#10;zjBdS35Ig/1DFi2TCoM+QK2YY2Rv5F9QreQGLFTuhEMbQVVJLkINWE0S/1HNZc20CLUgOVY/0GT/&#10;Hyx/ffXWEFkWNJ3MKVGsxSbd3Xy9/fn97ubX7Y9vxL8jS522ORpfajR3/XPosduhYqsvgH+wRMGy&#10;Zmonzo2BrhasxCwT7xkduQ441oNsu1dQYjC2dxCA+sq0nkIkhSA6duv6oUOid4Tj4zjOpmmMKo66&#10;bJpkKPsQLL/31sa6FwJa4oWCGpyAgM6uLqwbTO9NfDAFG9k0+M7yRpGuoPNsnAWHI00rHQ5pI9uC&#10;zmL/DWPji1yrMjg7JptBxlwa5fEwZwx5kIZh+DyP5+vZepaO0vFkPUrjshydb5bpaLJJptnq2Wq5&#10;XCVfDhXd+wf+PGUDea7f9hjSk7qF8hqZNDCMNa4hCjWYT5R0ONIFtR/3zAhKmpcKuzFP0tTvQLik&#10;2XSMF3Os2R5rmOIIVVBHySAu3bA3e23krsZIQ/8VnGMHKxnIfczq0Hcc29Cew4r5vTi+B6vHH8Hi&#10;NwAAAP//AwBQSwMEFAAGAAgAAAAhAB3534/eAAAADQEAAA8AAABkcnMvZG93bnJldi54bWxMT8tO&#10;wzAQvCP1H6ytxI3alCQ0IU6FQFxBlIfEzY23SdR4HcVuE/6e5QS32ZnR7Ey5nV0vzjiGzpOG65UC&#10;gVR721Gj4f3t6WoDIkRD1vSeUMM3BthWi4vSFNZP9IrnXWwEh1AojIY2xqGQMtQtOhNWfkBi7eBH&#10;ZyKfYyPtaCYOd71cK5VJZzriD60Z8KHF+rg7OQ0fz4evz0S9NI8uHSY/K0kul1pfLuf7OxAR5/hn&#10;ht/6XB0q7rT3J7JB9Bqy2yRhKwtJdsOILXm+YbBnKk2ZklUp/6+ofgAAAP//AwBQSwECLQAUAAYA&#10;CAAAACEAtoM4kv4AAADhAQAAEwAAAAAAAAAAAAAAAAAAAAAAW0NvbnRlbnRfVHlwZXNdLnhtbFBL&#10;AQItABQABgAIAAAAIQA4/SH/1gAAAJQBAAALAAAAAAAAAAAAAAAAAC8BAABfcmVscy8ucmVsc1BL&#10;AQItABQABgAIAAAAIQCaxusdWwIAAFAEAAAOAAAAAAAAAAAAAAAAAC4CAABkcnMvZTJvRG9jLnht&#10;bFBLAQItABQABgAIAAAAIQAd+d+P3gAAAA0BAAAPAAAAAAAAAAAAAAAAALUEAABkcnMvZG93bnJl&#10;di54bWxQSwUGAAAAAAQABADzAAAAwAUAAAAA&#10;" filled="f" stroked="f">
                <v:textbox>
                  <w:txbxContent>
                    <w:p w:rsidR="00243AFE" w:rsidRDefault="00243AFE" w:rsidP="00243AF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表單修訂日期：110.01.27</w:t>
                      </w:r>
                    </w:p>
                    <w:p w:rsidR="00243AFE" w:rsidRDefault="00243AFE" w:rsidP="00243AF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1606"/>
        <w:gridCol w:w="1400"/>
        <w:gridCol w:w="1270"/>
        <w:gridCol w:w="1166"/>
      </w:tblGrid>
      <w:tr w:rsidR="00243AFE" w:rsidRPr="004928F7" w:rsidTr="00E957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43AFE" w:rsidRPr="004928F7" w:rsidTr="00E9574B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43AFE" w:rsidRPr="004928F7" w:rsidTr="00E9574B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選課作業</w:t>
            </w:r>
          </w:p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D.棄選作業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110-0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4-4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43AFE" w:rsidRPr="004928F7" w:rsidRDefault="00243AFE" w:rsidP="00243AFE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243AFE" w:rsidRPr="004928F7" w:rsidRDefault="00243AFE" w:rsidP="00243AFE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243AFE" w:rsidRPr="004928F7" w:rsidRDefault="00243AFE" w:rsidP="00243AFE">
      <w:pPr>
        <w:ind w:leftChars="-59" w:left="-142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1145" w:dyaOrig="14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96.5pt;height:583.5pt" o:ole="">
            <v:imagedata r:id="rId5" o:title=""/>
          </v:shape>
          <o:OLEObject Type="Embed" ProgID="Visio.Drawing.15" ShapeID="_x0000_i1037" DrawAspect="Content" ObjectID="_1773148818" r:id="rId6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1606"/>
        <w:gridCol w:w="1400"/>
        <w:gridCol w:w="1270"/>
        <w:gridCol w:w="1168"/>
      </w:tblGrid>
      <w:tr w:rsidR="00243AFE" w:rsidRPr="004928F7" w:rsidTr="00E957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43AFE" w:rsidRPr="004928F7" w:rsidTr="00E9574B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43AFE" w:rsidRPr="004928F7" w:rsidTr="00E9574B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選課作業</w:t>
            </w:r>
          </w:p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D.棄選作業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110-0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4-4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111.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43AFE" w:rsidRPr="004928F7" w:rsidRDefault="00243AFE" w:rsidP="00E9574B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43AFE" w:rsidRPr="004928F7" w:rsidRDefault="00243AFE" w:rsidP="00243AFE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243AFE" w:rsidRPr="006D7D73" w:rsidRDefault="00243AFE" w:rsidP="00243AFE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:rsidR="00243AFE" w:rsidRPr="006D7D73" w:rsidRDefault="00243AFE" w:rsidP="00243AFE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0728C7">
        <w:rPr>
          <w:rFonts w:ascii="標楷體" w:eastAsia="標楷體" w:hAnsi="標楷體" w:hint="eastAsia"/>
        </w:rPr>
        <w:t>於教務處網頁</w:t>
      </w:r>
      <w:r w:rsidRPr="006D7D73">
        <w:rPr>
          <w:rFonts w:ascii="標楷體" w:eastAsia="標楷體" w:hAnsi="標楷體" w:hint="eastAsia"/>
        </w:rPr>
        <w:t>公告棄選作業、受理時間等注意事項。</w:t>
      </w:r>
    </w:p>
    <w:p w:rsidR="00243AFE" w:rsidRPr="006D7D73" w:rsidRDefault="00243AFE" w:rsidP="00243AFE">
      <w:pPr>
        <w:numPr>
          <w:ilvl w:val="1"/>
          <w:numId w:val="1"/>
        </w:numPr>
        <w:tabs>
          <w:tab w:val="clear" w:pos="1080"/>
          <w:tab w:val="left" w:pos="960"/>
          <w:tab w:val="num" w:pos="1571"/>
        </w:tabs>
        <w:adjustRightInd w:val="0"/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學士班學生上網辦理棄選作業。</w:t>
      </w:r>
    </w:p>
    <w:p w:rsidR="00243AFE" w:rsidRPr="006D7D73" w:rsidRDefault="00243AFE" w:rsidP="00243AFE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2.2.1.系統審核是否符合棄選規定（不可低於最低學分數）。</w:t>
      </w:r>
    </w:p>
    <w:p w:rsidR="00243AFE" w:rsidRPr="006D7D73" w:rsidRDefault="00243AFE" w:rsidP="00243AFE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2.2.2.學生自行列印清單留存。</w:t>
      </w:r>
    </w:p>
    <w:p w:rsidR="00243AFE" w:rsidRPr="006D7D73" w:rsidRDefault="00243AFE" w:rsidP="00243AFE">
      <w:pPr>
        <w:numPr>
          <w:ilvl w:val="1"/>
          <w:numId w:val="1"/>
        </w:numPr>
        <w:tabs>
          <w:tab w:val="clear" w:pos="1080"/>
          <w:tab w:val="left" w:pos="960"/>
          <w:tab w:val="num" w:pos="1571"/>
        </w:tabs>
        <w:adjustRightInd w:val="0"/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碩士班學生紙本辦理棄選作業。</w:t>
      </w:r>
    </w:p>
    <w:p w:rsidR="00243AFE" w:rsidRPr="006D7D73" w:rsidRDefault="00243AFE" w:rsidP="00243AFE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2.3.1.註課組審核是否符合棄選規定，不符合規定則通知學生。</w:t>
      </w:r>
    </w:p>
    <w:p w:rsidR="00243AFE" w:rsidRPr="006D7D73" w:rsidRDefault="00243AFE" w:rsidP="00243AFE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2.3.2.註課組辦理碩士班學生人工棄選作業。</w:t>
      </w:r>
    </w:p>
    <w:p w:rsidR="00243AFE" w:rsidRPr="006D7D73" w:rsidRDefault="00243AFE" w:rsidP="00243AFE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註課組統整全校棄選學生名單製作書函公告棄選後課程及學生名單。</w:t>
      </w:r>
    </w:p>
    <w:p w:rsidR="00243AFE" w:rsidRPr="006D7D73" w:rsidRDefault="00243AFE" w:rsidP="00243AFE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棄選結束通知學</w:t>
      </w:r>
      <w:r w:rsidRPr="000728C7">
        <w:rPr>
          <w:rFonts w:ascii="標楷體" w:eastAsia="標楷體" w:hAnsi="標楷體" w:hint="eastAsia"/>
        </w:rPr>
        <w:t>系轉知授課教師</w:t>
      </w:r>
      <w:r w:rsidRPr="006D7D73">
        <w:rPr>
          <w:rFonts w:ascii="標楷體" w:eastAsia="標楷體" w:hAnsi="標楷體" w:hint="eastAsia"/>
        </w:rPr>
        <w:t>列印點名計分表。</w:t>
      </w:r>
    </w:p>
    <w:p w:rsidR="00243AFE" w:rsidRPr="006D7D73" w:rsidRDefault="00243AFE" w:rsidP="00243AFE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:rsidR="00243AFE" w:rsidRPr="006D7D73" w:rsidRDefault="00243AFE" w:rsidP="00243AFE">
      <w:pPr>
        <w:numPr>
          <w:ilvl w:val="1"/>
          <w:numId w:val="2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棄選規則：是否有少於最低學分數。</w:t>
      </w:r>
    </w:p>
    <w:p w:rsidR="00243AFE" w:rsidRPr="006D7D73" w:rsidRDefault="00243AFE" w:rsidP="00243AFE">
      <w:pPr>
        <w:numPr>
          <w:ilvl w:val="1"/>
          <w:numId w:val="2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研究所學生需經指導教授或系主任簽名同意。</w:t>
      </w:r>
    </w:p>
    <w:p w:rsidR="00243AFE" w:rsidRPr="006D7D73" w:rsidRDefault="00243AFE" w:rsidP="00243AFE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:rsidR="00243AFE" w:rsidRPr="006D7D73" w:rsidRDefault="00243AFE" w:rsidP="00243AFE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棄選申請表。</w:t>
      </w:r>
    </w:p>
    <w:p w:rsidR="00243AFE" w:rsidRPr="006D7D73" w:rsidRDefault="00243AFE" w:rsidP="00243AFE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棄選後加退選選課清單</w:t>
      </w:r>
      <w:r w:rsidRPr="006D7D73">
        <w:rPr>
          <w:rFonts w:ascii="標楷體" w:eastAsia="標楷體" w:hAnsi="標楷體"/>
        </w:rPr>
        <w:t>。</w:t>
      </w:r>
    </w:p>
    <w:p w:rsidR="00243AFE" w:rsidRPr="006D7D73" w:rsidRDefault="00243AFE" w:rsidP="00243AFE">
      <w:pPr>
        <w:spacing w:before="100" w:beforeAutospacing="1"/>
        <w:jc w:val="both"/>
        <w:outlineLvl w:val="0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:rsidR="00243AFE" w:rsidRPr="006D7D73" w:rsidRDefault="00243AFE" w:rsidP="00243AFE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5.1.佛光大學開課暨排課</w:t>
      </w:r>
      <w:r w:rsidRPr="000728C7">
        <w:rPr>
          <w:rFonts w:ascii="標楷體" w:eastAsia="標楷體" w:hAnsi="標楷體" w:hint="eastAsia"/>
        </w:rPr>
        <w:t>辦法</w:t>
      </w:r>
      <w:r w:rsidRPr="006D7D73">
        <w:rPr>
          <w:rFonts w:ascii="標楷體" w:eastAsia="標楷體" w:hAnsi="標楷體"/>
        </w:rPr>
        <w:t>。</w:t>
      </w:r>
    </w:p>
    <w:p w:rsidR="00243AFE" w:rsidRPr="006D7D73" w:rsidRDefault="00243AFE" w:rsidP="00243AFE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5.2.</w:t>
      </w:r>
      <w:r w:rsidRPr="006D7D73">
        <w:rPr>
          <w:rFonts w:ascii="標楷體" w:eastAsia="標楷體" w:hAnsi="標楷體" w:hint="eastAsia"/>
        </w:rPr>
        <w:t>佛光大學學生選課</w:t>
      </w:r>
      <w:r w:rsidRPr="000728C7">
        <w:rPr>
          <w:rFonts w:ascii="標楷體" w:eastAsia="標楷體" w:hAnsi="標楷體" w:hint="eastAsia"/>
        </w:rPr>
        <w:t>辦法</w:t>
      </w:r>
      <w:r w:rsidRPr="006D7D73">
        <w:rPr>
          <w:rFonts w:ascii="標楷體" w:eastAsia="標楷體" w:hAnsi="標楷體" w:hint="eastAsia"/>
        </w:rPr>
        <w:t>。</w:t>
      </w:r>
    </w:p>
    <w:p w:rsidR="00243AFE" w:rsidRPr="006D7D73" w:rsidRDefault="00243AFE" w:rsidP="00243AFE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  <w:b/>
          <w:sz w:val="16"/>
          <w:szCs w:val="16"/>
        </w:rPr>
      </w:pPr>
      <w:r w:rsidRPr="006D7D73">
        <w:rPr>
          <w:rFonts w:ascii="標楷體" w:eastAsia="標楷體" w:hAnsi="標楷體" w:hint="eastAsia"/>
        </w:rPr>
        <w:t>5.3.佛光大學學則。</w:t>
      </w:r>
    </w:p>
    <w:p w:rsidR="00243AFE" w:rsidRPr="006D7D73" w:rsidRDefault="00243AFE" w:rsidP="00243AFE">
      <w:pPr>
        <w:outlineLvl w:val="0"/>
        <w:rPr>
          <w:rFonts w:ascii="標楷體" w:eastAsia="標楷體" w:hAnsi="標楷體"/>
        </w:rPr>
      </w:pPr>
    </w:p>
    <w:p w:rsidR="00243AFE" w:rsidRPr="004928F7" w:rsidRDefault="00243AFE" w:rsidP="00243AFE">
      <w:pPr>
        <w:rPr>
          <w:rFonts w:ascii="標楷體" w:eastAsia="標楷體" w:hAnsi="標楷體"/>
        </w:rPr>
      </w:pPr>
    </w:p>
    <w:p w:rsidR="00243AFE" w:rsidRPr="004928F7" w:rsidRDefault="00243AFE" w:rsidP="00243AFE">
      <w:pPr>
        <w:widowControl/>
        <w:jc w:val="center"/>
        <w:rPr>
          <w:rFonts w:ascii="標楷體" w:eastAsia="標楷體" w:hAnsi="標楷體"/>
        </w:rPr>
      </w:pPr>
    </w:p>
    <w:p w:rsidR="005B1C84" w:rsidRDefault="00243AFE" w:rsidP="00243AFE">
      <w:r>
        <w:rPr>
          <w:rFonts w:ascii="標楷體" w:eastAsia="標楷體" w:hAnsi="標楷體"/>
        </w:rPr>
        <w:br w:type="page"/>
      </w:r>
    </w:p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5B2"/>
    <w:multiLevelType w:val="multilevel"/>
    <w:tmpl w:val="C9D206F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532A39D1"/>
    <w:multiLevelType w:val="multilevel"/>
    <w:tmpl w:val="600AF4E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667B38C0"/>
    <w:multiLevelType w:val="multilevel"/>
    <w:tmpl w:val="F80CB1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243AFE"/>
    <w:rsid w:val="003A66F7"/>
    <w:rsid w:val="005B1C84"/>
    <w:rsid w:val="00602494"/>
    <w:rsid w:val="00997834"/>
    <w:rsid w:val="00A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AF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243AF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43AFE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">
    <w:name w:val="表格格線1"/>
    <w:basedOn w:val="a1"/>
    <w:next w:val="a4"/>
    <w:uiPriority w:val="59"/>
    <w:rsid w:val="0024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243AFE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24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2024-03-28T07:54:00Z</dcterms:created>
  <dcterms:modified xsi:type="dcterms:W3CDTF">2024-03-28T07:54:00Z</dcterms:modified>
</cp:coreProperties>
</file>