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601" w:rsidRPr="0032366C" w:rsidRDefault="007E3601" w:rsidP="007E3601">
      <w:pPr>
        <w:pStyle w:val="31"/>
        <w:jc w:val="center"/>
        <w:outlineLvl w:val="0"/>
        <w:rPr>
          <w:rFonts w:ascii="Times New Roman" w:hAnsi="Times New Roman" w:cs="Times New Roman"/>
          <w:sz w:val="36"/>
        </w:rPr>
      </w:pPr>
      <w:bookmarkStart w:id="0" w:name="_Toc146031006"/>
      <w:bookmarkStart w:id="1" w:name="_Toc161926397"/>
      <w:r w:rsidRPr="0032366C">
        <w:rPr>
          <w:rFonts w:ascii="Times New Roman" w:hAnsi="Times New Roman" w:cs="Times New Roman"/>
          <w:sz w:val="36"/>
        </w:rPr>
        <w:t>佛光大學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教務處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內控項目風險評估彙總表</w:t>
      </w:r>
      <w:bookmarkEnd w:id="0"/>
      <w:bookmarkEnd w:id="1"/>
    </w:p>
    <w:p w:rsidR="007E3601" w:rsidRPr="0032366C" w:rsidRDefault="007E3601" w:rsidP="00E25817">
      <w:pPr>
        <w:wordWrap w:val="0"/>
        <w:ind w:right="120"/>
        <w:jc w:val="right"/>
        <w:outlineLvl w:val="0"/>
        <w:rPr>
          <w:rFonts w:ascii="Times New Roman" w:eastAsia="標楷體" w:hAnsi="Times New Roman" w:cs="Times New Roman"/>
          <w:strike/>
        </w:rPr>
      </w:pPr>
      <w:r w:rsidRPr="0032366C">
        <w:rPr>
          <w:rFonts w:ascii="Times New Roman" w:eastAsia="標楷體" w:hAnsi="Times New Roman" w:cs="Times New Roman"/>
          <w:strike/>
        </w:rPr>
        <w:t xml:space="preserve">  </w:t>
      </w:r>
    </w:p>
    <w:tbl>
      <w:tblPr>
        <w:tblW w:w="52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9"/>
        <w:gridCol w:w="567"/>
        <w:gridCol w:w="989"/>
        <w:gridCol w:w="3629"/>
        <w:gridCol w:w="1937"/>
        <w:gridCol w:w="697"/>
        <w:gridCol w:w="697"/>
        <w:gridCol w:w="693"/>
      </w:tblGrid>
      <w:tr w:rsidR="007E3601" w:rsidRPr="0032366C" w:rsidTr="003643E3">
        <w:trPr>
          <w:tblHeader/>
          <w:jc w:val="center"/>
        </w:trPr>
        <w:tc>
          <w:tcPr>
            <w:tcW w:w="41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內控項目編號及名稱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影響程度之敘述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影響程度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發生機率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風險值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學生註冊作業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197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學生學籍管理作業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E3601" w:rsidRPr="0032366C" w:rsidTr="003643E3">
        <w:trPr>
          <w:trHeight w:val="145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1110-003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課程規劃作業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E3601" w:rsidRPr="0032366C" w:rsidTr="003643E3">
        <w:trPr>
          <w:trHeight w:val="83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4-1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1110-004-1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選課作業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-A.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開課暨排課作業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290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4-2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1110-004-2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選課作業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初選作業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56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4-3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1110-004-3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選課作業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C.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加退選及補選作業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280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49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4-4</w:t>
            </w:r>
          </w:p>
        </w:tc>
        <w:tc>
          <w:tcPr>
            <w:tcW w:w="1806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1110-004-4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選課作業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D.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棄選作業</w:t>
            </w:r>
          </w:p>
        </w:tc>
        <w:tc>
          <w:tcPr>
            <w:tcW w:w="964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280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5-1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1110-005-1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學生成績作業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成績登錄繳交作業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60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5-2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1110-005-2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學生成績作業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成績更正與保存作業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14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1110-006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扣考作業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9125A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hyperlink w:anchor="教師評鑑作業" w:history="1">
              <w:r w:rsidR="007E3601" w:rsidRPr="0032366C">
                <w:rPr>
                  <w:rFonts w:ascii="Times New Roman" w:eastAsia="標楷體" w:hAnsi="Times New Roman" w:cs="Times New Roman"/>
                  <w:szCs w:val="24"/>
                </w:rPr>
                <w:t>1110-007</w:t>
              </w:r>
              <w:r w:rsidR="007E3601" w:rsidRPr="0032366C">
                <w:rPr>
                  <w:rFonts w:ascii="Times New Roman" w:eastAsia="標楷體" w:hAnsi="Times New Roman" w:cs="Times New Roman"/>
                  <w:szCs w:val="24"/>
                </w:rPr>
                <w:t>教師評鑑作業</w:t>
              </w:r>
            </w:hyperlink>
            <w:r w:rsidR="007E3601" w:rsidRPr="0032366C">
              <w:rPr>
                <w:rFonts w:ascii="Times New Roman" w:eastAsia="標楷體" w:hAnsi="Times New Roman" w:cs="Times New Roman"/>
                <w:szCs w:val="24"/>
              </w:rPr>
              <w:t>（新）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1110-008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教學優良教師遴選與獎勵作業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1110-009-1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教學意見調查作業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期中意見調查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1110-009-2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教學意見調查作業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期末意見調查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237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1110-010-1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研究生獎助學金作業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研究生獎學金作業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法規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407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1110-010-2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研究生獎助學金作業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研究生助學金作業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行政助理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法規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151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10-3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1110-010-3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研究生獎助學金作業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C.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研究生助學金作業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24EBC">
              <w:rPr>
                <w:rFonts w:ascii="Times New Roman" w:eastAsia="標楷體" w:hAnsi="Times New Roman" w:cs="Times New Roman" w:hint="eastAsia"/>
                <w:szCs w:val="24"/>
              </w:rPr>
              <w:t>教學獎助生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法規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E3601" w:rsidRPr="0032366C" w:rsidTr="003643E3">
        <w:trPr>
          <w:trHeight w:val="37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補助數位化教材作業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就業輔導作業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1110-013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辦理應屆畢業生流向調查作業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492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806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1110-014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教師社群作業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15-1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1110-015-1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學習預警輔導作業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lastRenderedPageBreak/>
              <w:t>前學期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1/2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學分不及格學生與延畢生的預警輔導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lastRenderedPageBreak/>
              <w:t>法規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lastRenderedPageBreak/>
              <w:t>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69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15-2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1110-015-2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學習預警輔導作業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本學期期中考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1/2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學分不及格學生的預警輔導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法規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1110-016-2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學生學習成效評估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新生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UCAN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診斷與分析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16-3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1110-016-3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學生學習成效評估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C.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運用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UCAN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進行學生學習成效資料蒐集與分析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16-4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學生學習成效評估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D.</w:t>
            </w:r>
            <w:r w:rsidRPr="00087BA9">
              <w:rPr>
                <w:rFonts w:ascii="Times New Roman" w:eastAsia="標楷體" w:hAnsi="Times New Roman" w:cs="Times New Roman" w:hint="eastAsia"/>
                <w:szCs w:val="24"/>
              </w:rPr>
              <w:t>大四應屆畢業生學習經驗回顧調查與分析</w:t>
            </w: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16-5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1110-016-5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學生學習成效評量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E.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總結性評量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16-6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1110-016-6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學生學習成效評量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F.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畢業生流向調查</w:t>
            </w: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8A7963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492" w:type="pct"/>
            <w:vAlign w:val="center"/>
          </w:tcPr>
          <w:p w:rsidR="007E3601" w:rsidRPr="008A7963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806" w:type="pct"/>
            <w:vAlign w:val="center"/>
          </w:tcPr>
          <w:p w:rsidR="007E3601" w:rsidRPr="008A7963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1110-017</w:t>
            </w: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優良教學獎助生遴選與獎勵作業</w:t>
            </w:r>
          </w:p>
        </w:tc>
        <w:tc>
          <w:tcPr>
            <w:tcW w:w="964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7E3601" w:rsidRPr="008A7963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1110-018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弱勢學生學習輔導機制作業</w:t>
            </w:r>
          </w:p>
        </w:tc>
        <w:tc>
          <w:tcPr>
            <w:tcW w:w="964" w:type="pc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法規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上級機關處分</w:t>
            </w:r>
          </w:p>
        </w:tc>
        <w:tc>
          <w:tcPr>
            <w:tcW w:w="347" w:type="pc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E3601" w:rsidRPr="0032366C" w:rsidTr="00226CE4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E3601" w:rsidRPr="008A7963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7E3601" w:rsidRPr="008A7963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7E3601" w:rsidRPr="008A7963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抱怨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</w:tcPr>
          <w:p w:rsidR="007E3601" w:rsidRPr="008A7963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492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806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1110-019</w:t>
            </w: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轉系申請作業</w:t>
            </w:r>
          </w:p>
        </w:tc>
        <w:tc>
          <w:tcPr>
            <w:tcW w:w="964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7E3601" w:rsidRPr="008A7963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1B27E9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8A7963" w:rsidRDefault="007E3601" w:rsidP="00E25817">
            <w:pPr>
              <w:widowControl/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492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806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1110-020</w:t>
            </w: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停開課程作業</w:t>
            </w:r>
          </w:p>
        </w:tc>
        <w:tc>
          <w:tcPr>
            <w:tcW w:w="964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7E3601" w:rsidRPr="008A7963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vAlign w:val="center"/>
          </w:tcPr>
          <w:p w:rsidR="007E3601" w:rsidRPr="008A7963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720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492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806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</w:t>
            </w:r>
            <w:r w:rsidRPr="00157E7D">
              <w:rPr>
                <w:rFonts w:ascii="Times New Roman" w:eastAsia="標楷體" w:hAnsi="Times New Roman" w:cs="Times New Roman" w:hint="eastAsia"/>
                <w:szCs w:val="24"/>
              </w:rPr>
              <w:t>021</w:t>
            </w:r>
            <w:r w:rsidRPr="00157E7D">
              <w:rPr>
                <w:rFonts w:ascii="Times New Roman" w:eastAsia="標楷體" w:hAnsi="Times New Roman" w:cs="Times New Roman" w:hint="eastAsia"/>
                <w:szCs w:val="24"/>
              </w:rPr>
              <w:t>授課鐘點數計算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法規</w:t>
            </w:r>
            <w:r w:rsidRPr="00DD2E0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22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1110-022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研究生畢業離校作業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23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1110-023</w:t>
            </w:r>
            <w:r w:rsidRPr="00B265C9">
              <w:rPr>
                <w:rFonts w:ascii="Times New Roman" w:eastAsia="標楷體" w:hAnsi="Times New Roman" w:cs="Times New Roman" w:hint="eastAsia"/>
                <w:szCs w:val="24"/>
              </w:rPr>
              <w:t>逾期未註冊處理作業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24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1110-024</w:t>
            </w:r>
            <w:r w:rsidRPr="0032366C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  <w:lang w:eastAsia="zh-HK"/>
              </w:rPr>
              <w:t>25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1110-025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學分抵免作業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kern w:val="0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49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180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1110-026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研究生學位考試程序</w:t>
            </w: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E3601" w:rsidRPr="0032366C" w:rsidTr="003643E3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7E3601" w:rsidRPr="0032366C" w:rsidRDefault="007E3601" w:rsidP="00E25817">
            <w:pPr>
              <w:widowControl/>
              <w:spacing w:line="0" w:lineRule="atLeas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49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80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1110-027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學生實習</w:t>
            </w:r>
            <w:bookmarkStart w:id="2" w:name="_GoBack"/>
            <w:bookmarkEnd w:id="2"/>
            <w:r w:rsidRPr="0032366C">
              <w:rPr>
                <w:rFonts w:ascii="Times New Roman" w:eastAsia="標楷體" w:hAnsi="Times New Roman" w:cs="Times New Roman"/>
                <w:szCs w:val="24"/>
              </w:rPr>
              <w:t>作業</w:t>
            </w: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8A7963">
              <w:rPr>
                <w:rFonts w:ascii="Times New Roman" w:eastAsia="標楷體" w:hAnsi="Times New Roman" w:cs="Times New Roman"/>
                <w:szCs w:val="24"/>
              </w:rPr>
              <w:t>申訴</w:t>
            </w:r>
            <w:r w:rsidRPr="008A79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A7963">
              <w:rPr>
                <w:rFonts w:ascii="Times New Roman" w:eastAsia="標楷體" w:hAnsi="Times New Roman" w:cs="Times New Roman"/>
                <w:szCs w:val="24"/>
              </w:rPr>
              <w:t>抱怨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3601" w:rsidRPr="0032366C" w:rsidRDefault="007E3601" w:rsidP="00E25817">
            <w:pPr>
              <w:spacing w:line="0" w:lineRule="atLeast"/>
              <w:ind w:left="840" w:hanging="840"/>
              <w:jc w:val="center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</w:tbl>
    <w:p w:rsidR="007E3601" w:rsidRDefault="007E3601" w:rsidP="00E7792D">
      <w:pPr>
        <w:sectPr w:rsidR="007E360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707310" w:rsidRDefault="00707310" w:rsidP="00707310">
      <w:pPr>
        <w:pStyle w:val="3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 w:hint="eastAsia"/>
          <w:sz w:val="36"/>
        </w:rPr>
        <w:lastRenderedPageBreak/>
        <w:t>佛光大學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教務處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風險圖像</w:t>
      </w:r>
    </w:p>
    <w:p w:rsidR="00707310" w:rsidRDefault="00707310" w:rsidP="00707310">
      <w:pPr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2565"/>
        <w:gridCol w:w="2565"/>
        <w:gridCol w:w="2679"/>
      </w:tblGrid>
      <w:tr w:rsidR="00707310" w:rsidTr="00707310">
        <w:trPr>
          <w:trHeight w:val="61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影響程度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風險值（風險分布）</w:t>
            </w:r>
          </w:p>
        </w:tc>
      </w:tr>
      <w:tr w:rsidR="00707310" w:rsidTr="00707310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非常嚴重（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（教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10-3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（教</w:t>
            </w:r>
            <w:r>
              <w:rPr>
                <w:rFonts w:ascii="Times New Roman" w:eastAsia="標楷體" w:hAnsi="Times New Roman" w:cs="Times New Roman"/>
                <w:szCs w:val="24"/>
              </w:rPr>
              <w:t>16-6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707310" w:rsidTr="00707310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嚴重（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（教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5-2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16-2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16-4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16-5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（教</w:t>
            </w:r>
            <w:r>
              <w:rPr>
                <w:rFonts w:ascii="Times New Roman" w:eastAsia="標楷體" w:hAnsi="Times New Roman" w:cs="Times New Roman"/>
                <w:szCs w:val="24"/>
              </w:rPr>
              <w:t>4-1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4-2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4-3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5-1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15-1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15-2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16-3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707310" w:rsidTr="00707310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輕微（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（教</w:t>
            </w:r>
            <w:r>
              <w:rPr>
                <w:rFonts w:ascii="Times New Roman" w:eastAsia="標楷體" w:hAnsi="Times New Roman" w:cs="Times New Roman"/>
                <w:szCs w:val="24"/>
              </w:rPr>
              <w:t>4-4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9-1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9-2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10-2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、教</w:t>
            </w: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707310" w:rsidTr="00707310">
        <w:trPr>
          <w:trHeight w:val="599"/>
        </w:trPr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幾乎不可能（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可能（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幾乎確定（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707310" w:rsidTr="00707310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0" w:rsidRDefault="007073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發生機率</w:t>
            </w:r>
          </w:p>
        </w:tc>
      </w:tr>
    </w:tbl>
    <w:p w:rsidR="00707310" w:rsidRDefault="00707310" w:rsidP="00707310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6" w:anchor="教務處" w:history="1">
        <w:r>
          <w:rPr>
            <w:rStyle w:val="a7"/>
            <w:rFonts w:ascii="Times New Roman" w:eastAsia="標楷體" w:hAnsi="Times New Roman" w:cs="Times New Roman" w:hint="eastAsia"/>
            <w:sz w:val="16"/>
            <w:szCs w:val="16"/>
          </w:rPr>
          <w:t>教務處</w:t>
        </w:r>
      </w:hyperlink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7" w:anchor="目錄" w:history="1">
        <w:r>
          <w:rPr>
            <w:rStyle w:val="a7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707310" w:rsidRDefault="00707310" w:rsidP="00707310">
      <w:pPr>
        <w:rPr>
          <w:rFonts w:ascii="Times New Roman" w:eastAsia="標楷體" w:hAnsi="Times New Roman" w:cs="Times New Roman"/>
        </w:rPr>
      </w:pPr>
    </w:p>
    <w:p w:rsidR="00707310" w:rsidRDefault="00707310" w:rsidP="007073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教務處現有內控項目經風險分析後，屬風險等級高者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項，風險等級中者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</w:rPr>
        <w:t>項，風險等級低者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18</w:t>
      </w:r>
      <w:r>
        <w:rPr>
          <w:rFonts w:ascii="Times New Roman" w:eastAsia="標楷體" w:hAnsi="Times New Roman" w:cs="Times New Roman" w:hint="eastAsia"/>
          <w:sz w:val="28"/>
          <w:szCs w:val="28"/>
        </w:rPr>
        <w:t>項。</w:t>
      </w:r>
    </w:p>
    <w:p w:rsidR="00707310" w:rsidRDefault="00707310" w:rsidP="00707310">
      <w:pPr>
        <w:widowControl/>
        <w:rPr>
          <w:rFonts w:ascii="Times New Roman" w:eastAsia="標楷體" w:hAnsi="Times New Roman" w:cs="Times New Roman"/>
          <w:kern w:val="0"/>
        </w:rPr>
        <w:sectPr w:rsidR="00707310">
          <w:pgSz w:w="11906" w:h="16838"/>
          <w:pgMar w:top="1134" w:right="1134" w:bottom="1134" w:left="1134" w:header="851" w:footer="851" w:gutter="0"/>
          <w:pgNumType w:start="1"/>
          <w:cols w:space="720"/>
          <w:docGrid w:type="lines" w:linePitch="360"/>
        </w:sectPr>
      </w:pPr>
    </w:p>
    <w:p w:rsidR="00865DC5" w:rsidRDefault="00865DC5"/>
    <w:sectPr w:rsidR="00865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5A" w:rsidRDefault="0079125A" w:rsidP="007E3601">
      <w:r>
        <w:separator/>
      </w:r>
    </w:p>
  </w:endnote>
  <w:endnote w:type="continuationSeparator" w:id="0">
    <w:p w:rsidR="0079125A" w:rsidRDefault="0079125A" w:rsidP="007E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5A" w:rsidRDefault="0079125A" w:rsidP="007E3601">
      <w:r>
        <w:separator/>
      </w:r>
    </w:p>
  </w:footnote>
  <w:footnote w:type="continuationSeparator" w:id="0">
    <w:p w:rsidR="0079125A" w:rsidRDefault="0079125A" w:rsidP="007E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04"/>
    <w:rsid w:val="00707310"/>
    <w:rsid w:val="0079125A"/>
    <w:rsid w:val="007E3601"/>
    <w:rsid w:val="00865DC5"/>
    <w:rsid w:val="00872C82"/>
    <w:rsid w:val="008A4E04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E898"/>
  <w15:chartTrackingRefBased/>
  <w15:docId w15:val="{912F059D-B509-4A37-B3EA-285192B0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6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601"/>
    <w:rPr>
      <w:sz w:val="20"/>
      <w:szCs w:val="20"/>
    </w:rPr>
  </w:style>
  <w:style w:type="paragraph" w:customStyle="1" w:styleId="31">
    <w:name w:val="標題3"/>
    <w:basedOn w:val="3"/>
    <w:next w:val="3"/>
    <w:link w:val="32"/>
    <w:qFormat/>
    <w:rsid w:val="007E360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E360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E360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707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I:\&#25945;&#21209;&#34389;\&#20315;&#20809;&#22823;&#23416;%20&#25945;&#21209;&#34389;%20&#39080;&#38570;&#22294;&#2068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I:\&#25945;&#21209;&#34389;\&#20315;&#20809;&#22823;&#23416;%20&#25945;&#21209;&#34389;%20&#39080;&#38570;&#22294;&#2068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陳俐潔</cp:lastModifiedBy>
  <cp:revision>4</cp:revision>
  <dcterms:created xsi:type="dcterms:W3CDTF">2024-03-28T03:46:00Z</dcterms:created>
  <dcterms:modified xsi:type="dcterms:W3CDTF">2024-04-18T03:15:00Z</dcterms:modified>
</cp:coreProperties>
</file>