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94F" w:rsidRPr="004928F7" w:rsidRDefault="0077794F" w:rsidP="00112781">
      <w:pPr>
        <w:pStyle w:val="3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</w:rPr>
        <w:t>佛光大學內部控制文件制訂</w:t>
      </w:r>
      <w:r w:rsidRPr="004928F7">
        <w:rPr>
          <w:rFonts w:ascii="標楷體" w:eastAsia="標楷體" w:hAnsi="標楷體"/>
        </w:rPr>
        <w:t>/</w:t>
      </w:r>
      <w:r w:rsidRPr="004928F7">
        <w:rPr>
          <w:rFonts w:ascii="標楷體" w:eastAsia="標楷體" w:hAnsi="標楷體" w:hint="eastAsia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7"/>
        <w:gridCol w:w="4683"/>
        <w:gridCol w:w="1297"/>
        <w:gridCol w:w="1140"/>
        <w:gridCol w:w="1141"/>
      </w:tblGrid>
      <w:tr w:rsidR="0077794F" w:rsidRPr="004928F7" w:rsidTr="00627306">
        <w:trPr>
          <w:jc w:val="center"/>
        </w:trPr>
        <w:tc>
          <w:tcPr>
            <w:tcW w:w="701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聘僱行政人員"/>
        <w:tc>
          <w:tcPr>
            <w:tcW w:w="2437" w:type="pct"/>
            <w:vAlign w:val="center"/>
          </w:tcPr>
          <w:p w:rsidR="0077794F" w:rsidRPr="004928F7" w:rsidRDefault="0077794F" w:rsidP="00627306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人事室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241"/>
            <w:bookmarkStart w:id="2" w:name="_Toc99130252"/>
            <w:bookmarkStart w:id="3" w:name="_Toc161926605"/>
            <w:r w:rsidRPr="004928F7">
              <w:rPr>
                <w:rStyle w:val="a3"/>
                <w:rFonts w:hint="eastAsia"/>
              </w:rPr>
              <w:t>1160-008-2聘僱-行政人員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75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vAlign w:val="center"/>
          </w:tcPr>
          <w:p w:rsidR="0077794F" w:rsidRPr="004928F7" w:rsidRDefault="0077794F" w:rsidP="0062730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77794F" w:rsidRPr="004928F7" w:rsidTr="00627306">
        <w:trPr>
          <w:jc w:val="center"/>
        </w:trPr>
        <w:tc>
          <w:tcPr>
            <w:tcW w:w="701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7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5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77794F" w:rsidRPr="004928F7" w:rsidTr="00627306">
        <w:trPr>
          <w:jc w:val="center"/>
        </w:trPr>
        <w:tc>
          <w:tcPr>
            <w:tcW w:w="701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437" w:type="pct"/>
          </w:tcPr>
          <w:p w:rsidR="0077794F" w:rsidRPr="004928F7" w:rsidRDefault="0077794F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7794F" w:rsidRPr="004928F7" w:rsidRDefault="0077794F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77794F" w:rsidRPr="004928F7" w:rsidRDefault="0077794F" w:rsidP="0062730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5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93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林憶杰</w:t>
            </w:r>
          </w:p>
        </w:tc>
        <w:tc>
          <w:tcPr>
            <w:tcW w:w="594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794F" w:rsidRPr="004928F7" w:rsidTr="00627306">
        <w:trPr>
          <w:jc w:val="center"/>
        </w:trPr>
        <w:tc>
          <w:tcPr>
            <w:tcW w:w="701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7" w:type="pct"/>
          </w:tcPr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1.修正原因：文字補正、系統更改、適用法規名稱修訂。</w:t>
            </w:r>
          </w:p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（2）作業程序2.4.1.、2.4.2.、2</w:t>
            </w:r>
            <w:r w:rsidRPr="004928F7">
              <w:rPr>
                <w:rFonts w:ascii="標楷體" w:eastAsia="標楷體" w:hAnsi="標楷體"/>
              </w:rPr>
              <w:t>.6</w:t>
            </w:r>
            <w:r w:rsidRPr="004928F7">
              <w:rPr>
                <w:rFonts w:ascii="標楷體" w:eastAsia="標楷體" w:hAnsi="標楷體" w:hint="eastAsia"/>
              </w:rPr>
              <w:t>.1.、2.6.2.及2.7.1.，新增2.6.3.。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（3）依據及相關文件5.1.及5.4.。</w:t>
            </w:r>
          </w:p>
        </w:tc>
        <w:tc>
          <w:tcPr>
            <w:tcW w:w="675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93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94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794F" w:rsidRPr="004928F7" w:rsidTr="00627306">
        <w:trPr>
          <w:jc w:val="center"/>
        </w:trPr>
        <w:tc>
          <w:tcPr>
            <w:tcW w:w="701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7" w:type="pct"/>
          </w:tcPr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1.修正原因：文字修正、適用法規名稱修訂。</w:t>
            </w:r>
          </w:p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77794F" w:rsidRPr="004928F7" w:rsidRDefault="0077794F" w:rsidP="0062730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（1）流程圖。</w:t>
            </w:r>
          </w:p>
          <w:p w:rsidR="0077794F" w:rsidRPr="004928F7" w:rsidRDefault="0077794F" w:rsidP="00627306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（2）作業程序修改2.2.、2.4.1.。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（3）使用表單修改4.1.。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（4）依據及相關文件修改5.3.，5.4.刪除及5.5.調整序號。</w:t>
            </w:r>
          </w:p>
        </w:tc>
        <w:tc>
          <w:tcPr>
            <w:tcW w:w="675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93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楊沛晴</w:t>
            </w:r>
          </w:p>
        </w:tc>
        <w:tc>
          <w:tcPr>
            <w:tcW w:w="594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794F" w:rsidRPr="004928F7" w:rsidTr="00627306">
        <w:trPr>
          <w:jc w:val="center"/>
        </w:trPr>
        <w:tc>
          <w:tcPr>
            <w:tcW w:w="701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37" w:type="pct"/>
          </w:tcPr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1.修正原因：依據</w:t>
            </w:r>
            <w:r w:rsidRPr="004928F7">
              <w:rPr>
                <w:rFonts w:ascii="標楷體" w:eastAsia="標楷體" w:hAnsi="標楷體"/>
              </w:rPr>
              <w:t>內</w:t>
            </w:r>
            <w:r w:rsidRPr="004928F7">
              <w:rPr>
                <w:rFonts w:ascii="標楷體" w:eastAsia="標楷體" w:hAnsi="標楷體" w:hint="eastAsia"/>
              </w:rPr>
              <w:t>稽</w:t>
            </w:r>
            <w:r w:rsidRPr="004928F7">
              <w:rPr>
                <w:rFonts w:ascii="標楷體" w:eastAsia="標楷體" w:hAnsi="標楷體"/>
              </w:rPr>
              <w:t>記錄表修正</w:t>
            </w:r>
            <w:r w:rsidRPr="004928F7">
              <w:rPr>
                <w:rFonts w:ascii="標楷體" w:eastAsia="標楷體" w:hAnsi="標楷體" w:hint="eastAsia"/>
              </w:rPr>
              <w:t>。</w:t>
            </w:r>
          </w:p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2.修正處：控制重</w:t>
            </w:r>
            <w:r w:rsidRPr="004928F7">
              <w:rPr>
                <w:rFonts w:ascii="標楷體" w:eastAsia="標楷體" w:hAnsi="標楷體"/>
              </w:rPr>
              <w:t>點</w:t>
            </w:r>
            <w:r w:rsidRPr="004928F7">
              <w:rPr>
                <w:rFonts w:ascii="標楷體" w:eastAsia="標楷體" w:hAnsi="標楷體" w:hint="eastAsia"/>
              </w:rPr>
              <w:t>3.5.將「獲得授權」修改為「</w:t>
            </w:r>
            <w:r w:rsidRPr="004928F7">
              <w:rPr>
                <w:rFonts w:ascii="標楷體" w:eastAsia="標楷體" w:hAnsi="標楷體"/>
              </w:rPr>
              <w:t>人事室</w:t>
            </w:r>
            <w:r w:rsidRPr="004928F7">
              <w:rPr>
                <w:rFonts w:ascii="標楷體" w:eastAsia="標楷體" w:hAnsi="標楷體" w:hint="eastAsia"/>
              </w:rPr>
              <w:t>」</w:t>
            </w:r>
            <w:r w:rsidRPr="004928F7">
              <w:rPr>
                <w:rFonts w:ascii="標楷體" w:eastAsia="標楷體" w:hAnsi="標楷體"/>
              </w:rPr>
              <w:t>。</w:t>
            </w:r>
          </w:p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3.因即使是「人事室」人員，也須獲得授權後，才能調閱不屬於本職之人事資料，故106-3內部控制制度推動小組會議決議不同意修改。</w:t>
            </w:r>
          </w:p>
        </w:tc>
        <w:tc>
          <w:tcPr>
            <w:tcW w:w="675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</w:t>
            </w:r>
            <w:r w:rsidRPr="004928F7">
              <w:rPr>
                <w:rFonts w:ascii="標楷體" w:eastAsia="標楷體" w:hAnsi="標楷體"/>
              </w:rPr>
              <w:t>6</w:t>
            </w:r>
            <w:r w:rsidRPr="004928F7">
              <w:rPr>
                <w:rFonts w:ascii="標楷體" w:eastAsia="標楷體" w:hAnsi="標楷體" w:hint="eastAsia"/>
              </w:rPr>
              <w:t>.9月</w:t>
            </w:r>
          </w:p>
        </w:tc>
        <w:tc>
          <w:tcPr>
            <w:tcW w:w="593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楊</w:t>
            </w:r>
            <w:r w:rsidRPr="004928F7">
              <w:rPr>
                <w:rFonts w:ascii="標楷體" w:eastAsia="標楷體" w:hAnsi="標楷體"/>
              </w:rPr>
              <w:t>沛晴</w:t>
            </w:r>
          </w:p>
        </w:tc>
        <w:tc>
          <w:tcPr>
            <w:tcW w:w="594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7794F" w:rsidRPr="004928F7" w:rsidTr="00627306">
        <w:trPr>
          <w:jc w:val="center"/>
        </w:trPr>
        <w:tc>
          <w:tcPr>
            <w:tcW w:w="701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37" w:type="pct"/>
          </w:tcPr>
          <w:p w:rsidR="0077794F" w:rsidRPr="004928F7" w:rsidRDefault="0077794F" w:rsidP="00627306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1.修正原因：文字修正。</w:t>
            </w:r>
          </w:p>
          <w:p w:rsidR="0077794F" w:rsidRPr="004928F7" w:rsidRDefault="0077794F" w:rsidP="00627306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2.修正處：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（1）文件名稱修改。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（2）流程圖修改。</w:t>
            </w:r>
          </w:p>
          <w:p w:rsidR="0077794F" w:rsidRPr="004928F7" w:rsidRDefault="0077794F" w:rsidP="00627306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（3）作業程序修改2.4.1.、2.4.2.、2.6.3.、2.7.1.及2.8.1.。</w:t>
            </w:r>
          </w:p>
        </w:tc>
        <w:tc>
          <w:tcPr>
            <w:tcW w:w="675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93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</w:p>
        </w:tc>
        <w:tc>
          <w:tcPr>
            <w:tcW w:w="594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7794F" w:rsidRPr="004928F7" w:rsidRDefault="0077794F" w:rsidP="00627306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7794F" w:rsidRPr="004928F7" w:rsidRDefault="0077794F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7E293" wp14:editId="66CBEDC1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94F" w:rsidRPr="00F3434C" w:rsidRDefault="0077794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77794F" w:rsidRPr="00F3434C" w:rsidRDefault="0077794F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343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7E29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" fillcolor="white [3201]" stroked="f" strokeweight="1pt">
                <v:textbox>
                  <w:txbxContent>
                    <w:p w:rsidR="0077794F" w:rsidRPr="00F3434C" w:rsidRDefault="0077794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</w:p>
                    <w:p w:rsidR="0077794F" w:rsidRPr="00F3434C" w:rsidRDefault="0077794F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343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1719"/>
        <w:gridCol w:w="1293"/>
        <w:gridCol w:w="1268"/>
        <w:gridCol w:w="1154"/>
      </w:tblGrid>
      <w:tr w:rsidR="0077794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7794F" w:rsidRPr="004928F7" w:rsidTr="00627306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1" w:type="pct"/>
            <w:tcBorders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7794F" w:rsidRPr="004928F7" w:rsidTr="00627306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聘僱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9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7794F" w:rsidRPr="004928F7" w:rsidRDefault="0077794F" w:rsidP="00627306">
      <w:pPr>
        <w:autoSpaceDE w:val="0"/>
        <w:autoSpaceDN w:val="0"/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7794F" w:rsidRPr="004928F7" w:rsidRDefault="0077794F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77794F" w:rsidRPr="004928F7" w:rsidRDefault="0077794F" w:rsidP="009A3830">
      <w:pPr>
        <w:ind w:leftChars="-59" w:left="-142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8519" w:dyaOrig="12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40pt" o:ole="">
            <v:imagedata r:id="rId5" o:title=""/>
          </v:shape>
          <o:OLEObject Type="Embed" ProgID="Visio.Drawing.11" ShapeID="_x0000_i1025" DrawAspect="Content" ObjectID="_1773578305" r:id="rId6"/>
        </w:object>
      </w:r>
    </w:p>
    <w:p w:rsidR="0077794F" w:rsidRDefault="0077794F" w:rsidP="009A3830">
      <w:pPr>
        <w:ind w:leftChars="-59" w:left="-142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77794F" w:rsidRPr="004928F7" w:rsidRDefault="0077794F" w:rsidP="009A3830">
      <w:pPr>
        <w:ind w:leftChars="-59" w:left="-142"/>
        <w:jc w:val="both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19"/>
        <w:gridCol w:w="1293"/>
        <w:gridCol w:w="1268"/>
        <w:gridCol w:w="996"/>
      </w:tblGrid>
      <w:tr w:rsidR="0077794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7794F" w:rsidRPr="004928F7" w:rsidTr="00627306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7794F" w:rsidRPr="004928F7" w:rsidTr="00627306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聘僱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7794F" w:rsidRPr="004928F7" w:rsidRDefault="0077794F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7794F" w:rsidRPr="004928F7" w:rsidRDefault="0077794F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2.作業程序：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聘僱申請時機：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2.1.1.因校務發展需要、單位擴編或增設單位而增置員額時。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2.1.2.因單位職員工退休、離職、資遣出缺需遞補時。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聘僱申請：由申請單位填具「行政人員需求表」提出申請。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聘僱條件及資格：依申請單位需求條件為原則。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公開徵聘資訊：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2.4.1.用人單位填具「行政人員需求表」，送人事單位簽註意見後，陳校長核示，即進行行政人員聘僱廣告刊登作業（人事室網頁、佛光大學教職人才應徵系統、人力銀行或其他廣告）。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2.4.2.人事室將「行政人員需求表」影印本，送原單位存查，人事室辦理網路廣告刊登（人事室網頁、佛光大學教職人才應徵系統、人力銀行或其他廣告），始算完成申請及廣告刊登流程。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彙整履歷：徵才履歷表由人事室統一收集登錄後轉至用人單位作為選員之參考。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職員工應試：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2.6.1.初選：人事室篩選履歷。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2.6.2.複選：用人單位針對初選名單進行複審。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2.6.3.面試活動：由人事室通知複選名單到校參加面試活動，面試活動分為兩階段，第一階段為專業能力測驗，題目由人事室依據業務形態出題；第二階段為面試活動，面試人員為主任秘書或其指定代理人、人事室主任及用人單位主管成立甄選小組進行面試活動。面試活動結束後由人事室將面試結果簽請校長核示。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任用發聘：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2.7.1.行政人員：面試結果經校長核示後，即由人事室通知錄取人員，並將結果上網公告。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2.7.2.主辦會計人員：本校會計主任為主辦會計人員，由校長提經學校法人董事會會議通過後任免之。</w:t>
      </w:r>
    </w:p>
    <w:p w:rsidR="0077794F" w:rsidRPr="004928F7" w:rsidRDefault="0077794F" w:rsidP="0077794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報到：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2.8.1.本校新聘行政人員應於通知報到日依「教職員報到程序單」至人事室完成報到手續。</w:t>
      </w:r>
    </w:p>
    <w:p w:rsidR="0077794F" w:rsidRPr="004928F7" w:rsidRDefault="0077794F" w:rsidP="00627306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2.8.2.提前或延後報到：新進職員工有特殊情況時，必須先行到職或延後報到者，應事先敘明理由。</w:t>
      </w:r>
    </w:p>
    <w:p w:rsidR="0077794F" w:rsidRPr="004928F7" w:rsidRDefault="0077794F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1719"/>
        <w:gridCol w:w="1293"/>
        <w:gridCol w:w="1268"/>
        <w:gridCol w:w="996"/>
      </w:tblGrid>
      <w:tr w:rsidR="0077794F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77794F" w:rsidRPr="004928F7" w:rsidTr="00627306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80" w:type="pct"/>
            <w:tcBorders>
              <w:lef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62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版本/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0" w:type="pct"/>
            <w:tcBorders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77794F" w:rsidRPr="004928F7" w:rsidTr="00627306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聘僱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行政人員</w:t>
            </w:r>
          </w:p>
        </w:tc>
        <w:tc>
          <w:tcPr>
            <w:tcW w:w="88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1160-008-2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05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頁/</w:t>
            </w:r>
          </w:p>
          <w:p w:rsidR="0077794F" w:rsidRPr="004928F7" w:rsidRDefault="0077794F" w:rsidP="0062730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28F7">
              <w:rPr>
                <w:rFonts w:ascii="標楷體" w:eastAsia="標楷體" w:hAnsi="標楷體"/>
                <w:sz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77794F" w:rsidRPr="004928F7" w:rsidRDefault="0077794F" w:rsidP="00627306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4928F7">
          <w:rPr>
            <w:rStyle w:val="a3"/>
            <w:rFonts w:hint="eastAsia"/>
            <w:sz w:val="16"/>
            <w:szCs w:val="16"/>
          </w:rPr>
          <w:t>人事室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7794F" w:rsidRPr="004928F7" w:rsidRDefault="0077794F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3.控制重點：</w:t>
      </w:r>
    </w:p>
    <w:p w:rsidR="0077794F" w:rsidRPr="004928F7" w:rsidRDefault="0077794F" w:rsidP="0077794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求才訊息是否公開公告？</w:t>
      </w:r>
    </w:p>
    <w:p w:rsidR="0077794F" w:rsidRPr="004928F7" w:rsidRDefault="0077794F" w:rsidP="0077794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人員增補程序是否</w:t>
      </w:r>
      <w:r w:rsidRPr="004928F7">
        <w:rPr>
          <w:rFonts w:ascii="標楷體" w:eastAsia="標楷體" w:hAnsi="標楷體" w:hint="eastAsia"/>
        </w:rPr>
        <w:t>符合預算編制人數？</w:t>
      </w:r>
    </w:p>
    <w:p w:rsidR="0077794F" w:rsidRPr="004928F7" w:rsidRDefault="0077794F" w:rsidP="0077794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是否按規定辦妥一切手續並建立</w:t>
      </w:r>
      <w:r w:rsidRPr="004928F7">
        <w:rPr>
          <w:rFonts w:ascii="標楷體" w:eastAsia="標楷體" w:hAnsi="標楷體" w:hint="eastAsia"/>
        </w:rPr>
        <w:t>人事</w:t>
      </w:r>
      <w:r w:rsidRPr="004928F7">
        <w:rPr>
          <w:rFonts w:ascii="標楷體" w:eastAsia="標楷體" w:hAnsi="標楷體"/>
        </w:rPr>
        <w:t>基本資料</w:t>
      </w:r>
      <w:r w:rsidRPr="004928F7">
        <w:rPr>
          <w:rFonts w:ascii="標楷體" w:eastAsia="標楷體" w:hAnsi="標楷體" w:hint="eastAsia"/>
        </w:rPr>
        <w:t>？</w:t>
      </w:r>
    </w:p>
    <w:p w:rsidR="0077794F" w:rsidRPr="004928F7" w:rsidRDefault="0077794F" w:rsidP="0077794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人事資料</w:t>
      </w:r>
      <w:r w:rsidRPr="004928F7">
        <w:rPr>
          <w:rFonts w:ascii="標楷體" w:eastAsia="標楷體" w:hAnsi="標楷體" w:hint="eastAsia"/>
        </w:rPr>
        <w:t>是否</w:t>
      </w:r>
      <w:r w:rsidRPr="004928F7">
        <w:rPr>
          <w:rFonts w:ascii="標楷體" w:eastAsia="標楷體" w:hAnsi="標楷體"/>
        </w:rPr>
        <w:t>完整保存</w:t>
      </w:r>
      <w:r w:rsidRPr="004928F7">
        <w:rPr>
          <w:rFonts w:ascii="標楷體" w:eastAsia="標楷體" w:hAnsi="標楷體" w:hint="eastAsia"/>
        </w:rPr>
        <w:t>？</w:t>
      </w:r>
    </w:p>
    <w:p w:rsidR="0077794F" w:rsidRPr="004928F7" w:rsidRDefault="0077794F" w:rsidP="0077794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除獲得授權</w:t>
      </w:r>
      <w:r w:rsidRPr="004928F7">
        <w:rPr>
          <w:rFonts w:ascii="標楷體" w:eastAsia="標楷體" w:hAnsi="標楷體"/>
        </w:rPr>
        <w:t>人員</w:t>
      </w:r>
      <w:r w:rsidRPr="004928F7">
        <w:rPr>
          <w:rFonts w:ascii="標楷體" w:eastAsia="標楷體" w:hAnsi="標楷體" w:hint="eastAsia"/>
        </w:rPr>
        <w:t>外，其他人員是否均不得調閱人事資料？</w:t>
      </w:r>
    </w:p>
    <w:p w:rsidR="0077794F" w:rsidRPr="004928F7" w:rsidRDefault="0077794F" w:rsidP="00627306">
      <w:pPr>
        <w:ind w:leftChars="100" w:left="240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</w:rPr>
        <w:t>3.6.新進職員工是否填具「教職員報到程序單」完成報到程序？</w:t>
      </w:r>
    </w:p>
    <w:p w:rsidR="0077794F" w:rsidRPr="004928F7" w:rsidRDefault="0077794F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4.使用表單：</w:t>
      </w:r>
    </w:p>
    <w:p w:rsidR="0077794F" w:rsidRPr="004928F7" w:rsidRDefault="0077794F" w:rsidP="0077794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行政人員需求表。</w:t>
      </w:r>
    </w:p>
    <w:p w:rsidR="0077794F" w:rsidRPr="004928F7" w:rsidRDefault="0077794F" w:rsidP="0077794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教職員報到程序單。</w:t>
      </w:r>
    </w:p>
    <w:p w:rsidR="0077794F" w:rsidRPr="004928F7" w:rsidRDefault="0077794F" w:rsidP="00627306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5.依據及相關文件：</w:t>
      </w:r>
    </w:p>
    <w:p w:rsidR="0077794F" w:rsidRPr="004928F7" w:rsidRDefault="0077794F" w:rsidP="0077794F">
      <w:pPr>
        <w:numPr>
          <w:ilvl w:val="1"/>
          <w:numId w:val="4"/>
        </w:numPr>
        <w:tabs>
          <w:tab w:val="clear" w:pos="1080"/>
          <w:tab w:val="num" w:pos="720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學校財團法人及所設私立學校建立會計制度實施辦法</w:t>
      </w:r>
      <w:r w:rsidRPr="004928F7">
        <w:rPr>
          <w:rFonts w:ascii="標楷體" w:eastAsia="標楷體" w:hAnsi="標楷體" w:hint="eastAsia"/>
        </w:rPr>
        <w:t>。（教育部98.02.04）</w:t>
      </w:r>
    </w:p>
    <w:p w:rsidR="0077794F" w:rsidRPr="004928F7" w:rsidRDefault="0077794F" w:rsidP="0077794F">
      <w:pPr>
        <w:numPr>
          <w:ilvl w:val="1"/>
          <w:numId w:val="4"/>
        </w:numPr>
        <w:tabs>
          <w:tab w:val="clear" w:pos="1080"/>
          <w:tab w:val="num" w:pos="720"/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佛光大學組織規程。</w:t>
      </w:r>
    </w:p>
    <w:p w:rsidR="0077794F" w:rsidRPr="004928F7" w:rsidRDefault="0077794F" w:rsidP="0077794F">
      <w:pPr>
        <w:numPr>
          <w:ilvl w:val="1"/>
          <w:numId w:val="4"/>
        </w:numPr>
        <w:tabs>
          <w:tab w:val="clear" w:pos="1080"/>
          <w:tab w:val="num" w:pos="720"/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佛光大學行政人員遴用及升遷辦法。</w:t>
      </w:r>
    </w:p>
    <w:p w:rsidR="0077794F" w:rsidRPr="004928F7" w:rsidRDefault="0077794F" w:rsidP="00627306">
      <w:pPr>
        <w:tabs>
          <w:tab w:val="left" w:pos="960"/>
        </w:tabs>
        <w:ind w:firstLineChars="118" w:firstLine="283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5.4.簽呈。</w:t>
      </w:r>
    </w:p>
    <w:p w:rsidR="0077794F" w:rsidRPr="004928F7" w:rsidRDefault="0077794F" w:rsidP="00627306">
      <w:pPr>
        <w:rPr>
          <w:rFonts w:ascii="標楷體" w:eastAsia="標楷體" w:hAnsi="標楷體"/>
        </w:rPr>
      </w:pPr>
    </w:p>
    <w:p w:rsidR="0077794F" w:rsidRPr="004928F7" w:rsidRDefault="0077794F" w:rsidP="00627306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77794F" w:rsidRPr="004928F7" w:rsidRDefault="0077794F"/>
    <w:p w:rsidR="0077794F" w:rsidRDefault="0077794F" w:rsidP="00112781">
      <w:pPr>
        <w:sectPr w:rsidR="0077794F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4A72AF" w:rsidRDefault="004A72AF"/>
    <w:sectPr w:rsidR="004A72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03C48"/>
    <w:multiLevelType w:val="multilevel"/>
    <w:tmpl w:val="3926FAB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4D591AA8"/>
    <w:multiLevelType w:val="multilevel"/>
    <w:tmpl w:val="F97EE99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53E23F2C"/>
    <w:multiLevelType w:val="multilevel"/>
    <w:tmpl w:val="4FA0197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7B9360F"/>
    <w:multiLevelType w:val="multilevel"/>
    <w:tmpl w:val="DA105A8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F"/>
    <w:rsid w:val="004A72AF"/>
    <w:rsid w:val="0077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7794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7794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77794F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7794F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7794F"/>
    <w:rPr>
      <w:rFonts w:ascii="標楷體" w:eastAsia="標楷體" w:hAnsi="標楷體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2024-04-02T06:57:00Z</dcterms:created>
</cp:coreProperties>
</file>