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2B6B" w14:textId="77777777" w:rsidR="00754736" w:rsidRPr="006D7D73" w:rsidRDefault="00754736" w:rsidP="00C57A2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4679"/>
        <w:gridCol w:w="1301"/>
        <w:gridCol w:w="1113"/>
        <w:gridCol w:w="1113"/>
      </w:tblGrid>
      <w:tr w:rsidR="00754736" w:rsidRPr="006D7D73" w14:paraId="5DC225A4" w14:textId="77777777" w:rsidTr="006276B1">
        <w:trPr>
          <w:jc w:val="center"/>
        </w:trPr>
        <w:tc>
          <w:tcPr>
            <w:tcW w:w="730" w:type="pct"/>
            <w:vAlign w:val="center"/>
          </w:tcPr>
          <w:p w14:paraId="14088875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輔經費作業"/>
        <w:tc>
          <w:tcPr>
            <w:tcW w:w="2435" w:type="pct"/>
            <w:vAlign w:val="center"/>
          </w:tcPr>
          <w:p w14:paraId="2667A927" w14:textId="77777777" w:rsidR="00754736" w:rsidRPr="006D7D73" w:rsidRDefault="00754736" w:rsidP="00EC7651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01"/>
            <w:bookmarkStart w:id="2" w:name="_Toc99130107"/>
            <w:r w:rsidRPr="006D7D73">
              <w:rPr>
                <w:rStyle w:val="a3"/>
                <w:rFonts w:hint="eastAsia"/>
              </w:rPr>
              <w:t>1120-017學輔經費作業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77" w:type="pct"/>
            <w:vAlign w:val="center"/>
          </w:tcPr>
          <w:p w14:paraId="71D0FCEE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8" w:type="pct"/>
            <w:gridSpan w:val="2"/>
            <w:vAlign w:val="center"/>
          </w:tcPr>
          <w:p w14:paraId="79842667" w14:textId="77777777" w:rsidR="00754736" w:rsidRPr="006D7D73" w:rsidRDefault="00754736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754736" w:rsidRPr="006D7D73" w14:paraId="528BAE79" w14:textId="77777777" w:rsidTr="006276B1">
        <w:trPr>
          <w:jc w:val="center"/>
        </w:trPr>
        <w:tc>
          <w:tcPr>
            <w:tcW w:w="730" w:type="pct"/>
            <w:vAlign w:val="center"/>
          </w:tcPr>
          <w:p w14:paraId="7C2AF7E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5" w:type="pct"/>
            <w:vAlign w:val="center"/>
          </w:tcPr>
          <w:p w14:paraId="1774D493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7" w:type="pct"/>
            <w:vAlign w:val="center"/>
          </w:tcPr>
          <w:p w14:paraId="780BD0DC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vAlign w:val="center"/>
          </w:tcPr>
          <w:p w14:paraId="7858705E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14:paraId="73DBCE71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54736" w:rsidRPr="006D7D73" w14:paraId="15B874B0" w14:textId="77777777" w:rsidTr="006276B1">
        <w:trPr>
          <w:jc w:val="center"/>
        </w:trPr>
        <w:tc>
          <w:tcPr>
            <w:tcW w:w="730" w:type="pct"/>
            <w:vAlign w:val="center"/>
          </w:tcPr>
          <w:p w14:paraId="53B147AD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35" w:type="pct"/>
          </w:tcPr>
          <w:p w14:paraId="53178B04" w14:textId="77777777" w:rsidR="00754736" w:rsidRPr="006D7D73" w:rsidRDefault="00754736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93D0A1E" w14:textId="77777777" w:rsidR="00754736" w:rsidRPr="006D7D73" w:rsidRDefault="00754736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5BA0FCB" w14:textId="77777777" w:rsidR="00754736" w:rsidRPr="006D7D73" w:rsidRDefault="00754736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DFCB1FF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vAlign w:val="center"/>
          </w:tcPr>
          <w:p w14:paraId="32452F8C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14:paraId="233DD245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4736" w:rsidRPr="006D7D73" w14:paraId="2D753648" w14:textId="77777777" w:rsidTr="006276B1">
        <w:trPr>
          <w:jc w:val="center"/>
        </w:trPr>
        <w:tc>
          <w:tcPr>
            <w:tcW w:w="730" w:type="pct"/>
            <w:vAlign w:val="center"/>
          </w:tcPr>
          <w:p w14:paraId="606152AF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435" w:type="pct"/>
          </w:tcPr>
          <w:p w14:paraId="10AE001C" w14:textId="77777777" w:rsidR="00754736" w:rsidRPr="006D7D73" w:rsidRDefault="00754736" w:rsidP="002949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1.修訂原因：配合辦法修訂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7E46E14C" w14:textId="77777777" w:rsidR="00754736" w:rsidRPr="006D7D73" w:rsidRDefault="00754736" w:rsidP="002949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2.修正處：依據及相關文件修改5.1.。</w:t>
            </w:r>
          </w:p>
          <w:p w14:paraId="003E2A7B" w14:textId="77777777" w:rsidR="00754736" w:rsidRPr="006D7D73" w:rsidRDefault="00754736" w:rsidP="002949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BF06C8D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79" w:type="pct"/>
            <w:vAlign w:val="center"/>
          </w:tcPr>
          <w:p w14:paraId="01813C16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14:paraId="55EAD83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4736" w:rsidRPr="006D7D73" w14:paraId="1ECB0882" w14:textId="77777777" w:rsidTr="006276B1">
        <w:trPr>
          <w:jc w:val="center"/>
        </w:trPr>
        <w:tc>
          <w:tcPr>
            <w:tcW w:w="730" w:type="pct"/>
            <w:vAlign w:val="center"/>
          </w:tcPr>
          <w:p w14:paraId="04B042F9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5" w:type="pct"/>
          </w:tcPr>
          <w:p w14:paraId="790603A0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 w:cs="夹发砰-WinCharSetFFFF-H"/>
                <w:kern w:val="0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</w:t>
            </w:r>
            <w:r w:rsidRPr="006D7D73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6D7D73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6D7D73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6D7D73">
              <w:rPr>
                <w:rFonts w:ascii="標楷體" w:eastAsia="標楷體" w:hAnsi="標楷體" w:cs="夹发砰-WinCharSetFFFF-H" w:hint="eastAsia"/>
                <w:kern w:val="0"/>
              </w:rPr>
              <w:t>次會議紀錄辦理，並配合法規名稱修訂。</w:t>
            </w:r>
          </w:p>
          <w:p w14:paraId="76C601AA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53AD05E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（1）作業程序修改2.1.、2.3.、2.6.、2.7.。</w:t>
            </w:r>
          </w:p>
          <w:p w14:paraId="5C58787E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（2）控制重點修改3.1.。 </w:t>
            </w:r>
          </w:p>
          <w:p w14:paraId="49136B84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（3）使用表單修改4.1.、4.2.、4.3.、4.4.。</w:t>
            </w:r>
          </w:p>
          <w:p w14:paraId="09107675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（4）依據及相關文件修改5.3.、5.4.、5.5.。</w:t>
            </w:r>
          </w:p>
        </w:tc>
        <w:tc>
          <w:tcPr>
            <w:tcW w:w="677" w:type="pct"/>
            <w:vAlign w:val="center"/>
          </w:tcPr>
          <w:p w14:paraId="579D0F4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9" w:type="pct"/>
            <w:vAlign w:val="center"/>
          </w:tcPr>
          <w:p w14:paraId="3F5F7659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鄭宏文</w:t>
            </w:r>
          </w:p>
        </w:tc>
        <w:tc>
          <w:tcPr>
            <w:tcW w:w="579" w:type="pct"/>
            <w:vAlign w:val="center"/>
          </w:tcPr>
          <w:p w14:paraId="4C4C1B95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4736" w:rsidRPr="006D7D73" w14:paraId="1B64DB24" w14:textId="77777777" w:rsidTr="006276B1">
        <w:trPr>
          <w:jc w:val="center"/>
        </w:trPr>
        <w:tc>
          <w:tcPr>
            <w:tcW w:w="730" w:type="pct"/>
            <w:vAlign w:val="center"/>
          </w:tcPr>
          <w:p w14:paraId="6E1233D9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5" w:type="pct"/>
          </w:tcPr>
          <w:p w14:paraId="4B5BF6C1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1.修訂原因：法規名稱及日期修正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6D7D73">
              <w:rPr>
                <w:rFonts w:ascii="標楷體" w:eastAsia="標楷體" w:hAnsi="標楷體" w:hint="eastAsia"/>
              </w:rPr>
              <w:t>配合新版內控格式修正流程圖。</w:t>
            </w:r>
          </w:p>
          <w:p w14:paraId="22162BBF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7990BDD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5568F014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（2）依據及相關文件修改5.2.、5.3.、5.4.。</w:t>
            </w:r>
          </w:p>
        </w:tc>
        <w:tc>
          <w:tcPr>
            <w:tcW w:w="677" w:type="pct"/>
            <w:vAlign w:val="center"/>
          </w:tcPr>
          <w:p w14:paraId="35CF247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79" w:type="pct"/>
            <w:vAlign w:val="center"/>
          </w:tcPr>
          <w:p w14:paraId="66B65346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79" w:type="pct"/>
            <w:vAlign w:val="center"/>
          </w:tcPr>
          <w:p w14:paraId="7BA59C29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4736" w:rsidRPr="006D7D73" w14:paraId="7520EC8A" w14:textId="77777777" w:rsidTr="006276B1">
        <w:trPr>
          <w:jc w:val="center"/>
        </w:trPr>
        <w:tc>
          <w:tcPr>
            <w:tcW w:w="730" w:type="pct"/>
            <w:vAlign w:val="center"/>
          </w:tcPr>
          <w:p w14:paraId="0737AC81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35" w:type="pct"/>
          </w:tcPr>
          <w:p w14:paraId="7DE17BB8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1.修訂原因：依據現行方式進行內控程序修正。</w:t>
            </w:r>
          </w:p>
          <w:p w14:paraId="4E543E26" w14:textId="77777777" w:rsidR="00754736" w:rsidRPr="006D7D73" w:rsidRDefault="00754736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0E11ED6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（1</w:t>
            </w:r>
            <w:r w:rsidRPr="006D7D73">
              <w:rPr>
                <w:rFonts w:ascii="標楷體" w:eastAsia="標楷體" w:hAnsi="標楷體"/>
              </w:rPr>
              <w:t>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流程圖重新繪製。</w:t>
            </w:r>
          </w:p>
          <w:p w14:paraId="2768A1DB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（2）作業程序修改2.2.及新增2.3.，刪除原2.7.、2.8.，再將原2.3.-2.9.的條序修改為2.4.-2.8.。</w:t>
            </w:r>
          </w:p>
          <w:p w14:paraId="7416052E" w14:textId="77777777" w:rsidR="00754736" w:rsidRPr="006D7D73" w:rsidRDefault="00754736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（3）依據及相關文件修改5.3.、5.5.，刪除5.4.後調整條序。</w:t>
            </w:r>
          </w:p>
        </w:tc>
        <w:tc>
          <w:tcPr>
            <w:tcW w:w="677" w:type="pct"/>
            <w:vAlign w:val="center"/>
          </w:tcPr>
          <w:p w14:paraId="0BD19F83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109.8月</w:t>
            </w:r>
          </w:p>
        </w:tc>
        <w:tc>
          <w:tcPr>
            <w:tcW w:w="579" w:type="pct"/>
            <w:vAlign w:val="center"/>
          </w:tcPr>
          <w:p w14:paraId="03E12A5A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羅采倫</w:t>
            </w:r>
          </w:p>
        </w:tc>
        <w:tc>
          <w:tcPr>
            <w:tcW w:w="579" w:type="pct"/>
            <w:vAlign w:val="center"/>
          </w:tcPr>
          <w:p w14:paraId="7022764A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0B1F6D7C" w14:textId="77777777" w:rsidR="00754736" w:rsidRPr="006D7D73" w:rsidRDefault="00754736" w:rsidP="00C57A2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FB7F18E" w14:textId="77777777" w:rsidR="00754736" w:rsidRPr="006D7D73" w:rsidRDefault="00754736" w:rsidP="00C57A22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3B87" wp14:editId="1E0E9352">
                <wp:simplePos x="0" y="0"/>
                <wp:positionH relativeFrom="colum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2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B3637" w14:textId="77777777" w:rsidR="00754736" w:rsidRPr="00CA7496" w:rsidRDefault="00754736" w:rsidP="00C57A2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749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C77B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218BDBF6" w14:textId="77777777" w:rsidR="00754736" w:rsidRPr="00CA7496" w:rsidRDefault="00754736" w:rsidP="00C57A2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749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3B87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Qi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" filled="f" stroked="f">
                <v:textbox>
                  <w:txbxContent>
                    <w:p w14:paraId="73EB3637" w14:textId="77777777" w:rsidR="00754736" w:rsidRPr="00CA7496" w:rsidRDefault="00754736" w:rsidP="00C57A2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749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C77B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218BDBF6" w14:textId="77777777" w:rsidR="00754736" w:rsidRPr="00CA7496" w:rsidRDefault="00754736" w:rsidP="00C57A2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749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754736" w:rsidRPr="006D7D73" w14:paraId="3E8B11B0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BAC7AD" w14:textId="77777777" w:rsidR="00754736" w:rsidRPr="006D7D73" w:rsidRDefault="00754736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4736" w:rsidRPr="006D7D73" w14:paraId="746EC836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25E9B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3F646010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8C6141E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31FE6F42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8FEFED6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98312A3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54736" w:rsidRPr="006D7D73" w14:paraId="5A6DD0D2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03A70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學輔經費作業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C2B37C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210748F3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2F8657BD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FE0AFBF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C3142A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4BE99109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1F0FE3A" w14:textId="77777777" w:rsidR="00754736" w:rsidRPr="006D7D73" w:rsidRDefault="00754736" w:rsidP="00EC7651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555CD29" w14:textId="77777777" w:rsidR="00754736" w:rsidRPr="006D7D73" w:rsidRDefault="00754736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57AC92C8" w14:textId="77777777" w:rsidR="00754736" w:rsidRDefault="00754736" w:rsidP="000C77B0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304" w:dyaOrig="15760" w14:anchorId="30366C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554.25pt" o:ole="">
            <v:imagedata r:id="rId5" o:title=""/>
          </v:shape>
          <o:OLEObject Type="Embed" ProgID="Visio.Drawing.11" ShapeID="_x0000_i1025" DrawAspect="Content" ObjectID="_1710891227" r:id="rId6"/>
        </w:object>
      </w:r>
    </w:p>
    <w:p w14:paraId="1287EA49" w14:textId="77777777" w:rsidR="00754736" w:rsidRPr="006D7D73" w:rsidRDefault="00754736" w:rsidP="000C77B0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754736" w:rsidRPr="006D7D73" w14:paraId="70A78B78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3AE04" w14:textId="77777777" w:rsidR="00754736" w:rsidRPr="006D7D73" w:rsidRDefault="00754736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54736" w:rsidRPr="006D7D73" w14:paraId="545F473D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E676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65F14E5A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7557C987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43DB436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DB53D3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CF9C09E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54736" w:rsidRPr="006D7D73" w14:paraId="0C935A12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3CC0D4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學輔經費作業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3BE84C5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7EF847CA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15E70280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A57B48D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66D12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7E83424C" w14:textId="77777777" w:rsidR="00754736" w:rsidRPr="006D7D73" w:rsidRDefault="00754736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BF30CC7" w14:textId="77777777" w:rsidR="00754736" w:rsidRPr="006D7D73" w:rsidRDefault="00754736" w:rsidP="00EC7651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3DF687" w14:textId="77777777" w:rsidR="00754736" w:rsidRPr="006D7D73" w:rsidRDefault="00754736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1227506B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2.1.工作經費作業依教育部來文辦理。</w:t>
      </w:r>
    </w:p>
    <w:p w14:paraId="0944D544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2.2.召開處內會議，確認各組經費。</w:t>
      </w:r>
    </w:p>
    <w:p w14:paraId="30B6549E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2.3.請各組提供相關資料及各項目編列金額。</w:t>
      </w:r>
    </w:p>
    <w:p w14:paraId="5DD8ECBD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2.4.彙整「學校學生事務與輔導工作計畫項目暨概算表」、「學生事務與輔導補助款暨學校配合款使用情形統計表」、「學生事務與輔導補助款暨學校配合款執行成效報告表」等表格。</w:t>
      </w:r>
    </w:p>
    <w:p w14:paraId="65FF0977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2.5.彙整後資料需經學務長審核、會計主任審核及校長核准。</w:t>
      </w:r>
    </w:p>
    <w:p w14:paraId="041B0F46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2.6.承辦人員上網填報。</w:t>
      </w:r>
    </w:p>
    <w:p w14:paraId="1D259945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2.7.學生事務與輔導工作計畫報部（教育部）。</w:t>
      </w:r>
    </w:p>
    <w:p w14:paraId="46759F51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2.8.年度結帳，專款需於12月底、配合款於1月底前執行完畢。</w:t>
      </w:r>
    </w:p>
    <w:p w14:paraId="296DC98F" w14:textId="77777777" w:rsidR="00754736" w:rsidRPr="006D7D73" w:rsidRDefault="00754736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73DA3256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3.1.年度中，若有計畫項目暨預算變更，填列學生事務與輔導補助款暨學校配合款「計畫項目暨預算變更彙整表」報部。</w:t>
      </w:r>
    </w:p>
    <w:p w14:paraId="14CA00B6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3.2.學生事務處是否依相關法規確實執行與處理。</w:t>
      </w:r>
    </w:p>
    <w:p w14:paraId="2489F626" w14:textId="77777777" w:rsidR="00754736" w:rsidRPr="006D7D73" w:rsidRDefault="00754736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BB4D3D7" w14:textId="77777777" w:rsidR="00754736" w:rsidRPr="006D7D73" w:rsidRDefault="00754736" w:rsidP="0075473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學校學生事務與輔導工作計畫項目暨概算表。</w:t>
      </w:r>
    </w:p>
    <w:p w14:paraId="432FB63F" w14:textId="77777777" w:rsidR="00754736" w:rsidRPr="006D7D73" w:rsidRDefault="00754736" w:rsidP="0075473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學生事務與輔導補助款暨學校配合款使用情形統計表。</w:t>
      </w:r>
    </w:p>
    <w:p w14:paraId="186F723F" w14:textId="77777777" w:rsidR="00754736" w:rsidRPr="006D7D73" w:rsidRDefault="00754736" w:rsidP="0075473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學生事務與輔導補助款暨學校配合款執行成效報告表。</w:t>
      </w:r>
    </w:p>
    <w:p w14:paraId="067E88D2" w14:textId="77777777" w:rsidR="00754736" w:rsidRPr="006D7D73" w:rsidRDefault="00754736" w:rsidP="0075473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學生事務與輔導補助款暨學校配合款「計畫項目暨預算變更彙整表」。</w:t>
      </w:r>
    </w:p>
    <w:p w14:paraId="3F53A107" w14:textId="77777777" w:rsidR="00754736" w:rsidRPr="006D7D73" w:rsidRDefault="00754736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065560FD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5.1.佛光大學社團經費補助要點。</w:t>
      </w:r>
    </w:p>
    <w:p w14:paraId="14767C6A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5.2.佛光大學學生課外活動輔導要點。</w:t>
      </w:r>
    </w:p>
    <w:p w14:paraId="208FB252" w14:textId="77777777" w:rsidR="00754736" w:rsidRPr="006D7D73" w:rsidRDefault="00754736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5.3.補助私立大專校院學生事務與輔導工作經費及學校配合款實施要點。（教育部108.10.21）</w:t>
      </w:r>
    </w:p>
    <w:p w14:paraId="43B8B607" w14:textId="77777777" w:rsidR="00754736" w:rsidRPr="006D7D73" w:rsidRDefault="00754736" w:rsidP="00EC7651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5.4.補助及委辦計畫經費編列基準表。（教育部108.12.17）</w:t>
      </w:r>
    </w:p>
    <w:p w14:paraId="202BF3E6" w14:textId="77777777" w:rsidR="00754736" w:rsidRPr="006D7D73" w:rsidRDefault="00754736" w:rsidP="00EC7651">
      <w:pPr>
        <w:rPr>
          <w:rFonts w:ascii="標楷體" w:eastAsia="標楷體" w:hAnsi="標楷體"/>
        </w:rPr>
      </w:pPr>
    </w:p>
    <w:p w14:paraId="513891B9" w14:textId="77777777" w:rsidR="00754736" w:rsidRPr="006D7D73" w:rsidRDefault="00754736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23B57E1" w14:textId="77777777" w:rsidR="00754736" w:rsidRDefault="00754736" w:rsidP="00DB7E6F">
      <w:pPr>
        <w:sectPr w:rsidR="00754736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9A6F4E8" w14:textId="77777777" w:rsidR="00272476" w:rsidRDefault="00272476"/>
    <w:sectPr w:rsidR="002724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52D60"/>
    <w:multiLevelType w:val="multilevel"/>
    <w:tmpl w:val="FA4E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92923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36"/>
    <w:rsid w:val="00272476"/>
    <w:rsid w:val="00754736"/>
    <w:rsid w:val="0082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73F6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7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73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5473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473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473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9505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2022-04-07T18:47:00Z</dcterms:modified>
</cp:coreProperties>
</file>