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D45D2" w14:textId="77777777" w:rsidR="00522775" w:rsidRPr="006D7D73" w:rsidRDefault="00522775" w:rsidP="000E4FF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925"/>
        <w:gridCol w:w="1243"/>
        <w:gridCol w:w="1051"/>
        <w:gridCol w:w="1040"/>
      </w:tblGrid>
      <w:tr w:rsidR="00522775" w:rsidRPr="006D7D73" w14:paraId="6EA7E461" w14:textId="77777777" w:rsidTr="001F157E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9376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典藏及書庫管理B圖書資料異常狀況處理"/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C73E" w14:textId="77777777" w:rsidR="00522775" w:rsidRPr="006D7D73" w:rsidRDefault="00522775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圖書暨資訊處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223"/>
            <w:bookmarkStart w:id="2" w:name="_Toc92798212"/>
            <w:r w:rsidRPr="006D7D73">
              <w:rPr>
                <w:rStyle w:val="a3"/>
                <w:rFonts w:hint="eastAsia"/>
              </w:rPr>
              <w:t>1180-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14-</w:t>
            </w:r>
            <w:r w:rsidRPr="006D7D73">
              <w:rPr>
                <w:rStyle w:val="a3"/>
              </w:rPr>
              <w:t>2</w:t>
            </w:r>
            <w:r w:rsidRPr="006D7D73">
              <w:rPr>
                <w:rStyle w:val="a3"/>
                <w:rFonts w:hint="eastAsia"/>
              </w:rPr>
              <w:t>圖書資料典藏及書庫管理-B.圖書資料異常狀況處理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8A43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6062E" w14:textId="77777777" w:rsidR="00522775" w:rsidRPr="006D7D73" w:rsidRDefault="00522775" w:rsidP="001F15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22775" w:rsidRPr="006D7D73" w14:paraId="4A77B88C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5CF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A9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BC1F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DF7B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152F0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22775" w:rsidRPr="006D7D73" w14:paraId="33E01B14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BA4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694B" w14:textId="77777777" w:rsidR="00522775" w:rsidRPr="006D7D73" w:rsidRDefault="0052277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D92AB3" w14:textId="77777777" w:rsidR="00522775" w:rsidRPr="006D7D73" w:rsidRDefault="00522775" w:rsidP="001F15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4B4807AB" w14:textId="77777777" w:rsidR="00522775" w:rsidRPr="006D7D73" w:rsidRDefault="0052277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0184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E8F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8090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2775" w:rsidRPr="006D7D73" w14:paraId="3DED5050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A290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2F0E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43D1DD2A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2.修正處：作業程序修改2.2.2.。</w:t>
            </w:r>
          </w:p>
          <w:p w14:paraId="651E6D1F" w14:textId="77777777" w:rsidR="00522775" w:rsidRPr="006D7D73" w:rsidRDefault="0052277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286F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12E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3D774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2775" w:rsidRPr="006D7D73" w14:paraId="3B489ECB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D85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56AE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1.修訂原因：使表單更符合實際需求。</w:t>
            </w:r>
          </w:p>
          <w:p w14:paraId="471D2475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40C6EC6" w14:textId="77777777" w:rsidR="00522775" w:rsidRPr="006D7D73" w:rsidRDefault="0052277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2C028CB4" w14:textId="77777777" w:rsidR="00522775" w:rsidRPr="006D7D73" w:rsidRDefault="0052277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（2）使用表單變更4.1.。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A90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A6D7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95C59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2775" w:rsidRPr="006D7D73" w14:paraId="75CDEF6A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B121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197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744D9F8E" w14:textId="77777777" w:rsidR="00522775" w:rsidRPr="006D7D73" w:rsidRDefault="00522775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F49C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DF69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997B5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2775" w:rsidRPr="006D7D73" w14:paraId="2AFA46B8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AE97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514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1.修訂原因：配合自動化系統之變更修正作業程序。</w:t>
            </w:r>
          </w:p>
          <w:p w14:paraId="67494B3B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2.修正處：作業程序修改2.2.1.內容，及修正2.2.1.至2.2.3.誤植之序號為2.1.1.至2.1.3.。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814C4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601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15298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2775" w:rsidRPr="006D7D73" w14:paraId="093AB892" w14:textId="77777777" w:rsidTr="001F157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CED8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11AE" w14:textId="182C6351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1.修訂原因：依據106董事會</w:t>
            </w:r>
            <w:bookmarkStart w:id="3" w:name="_GoBack"/>
            <w:bookmarkEnd w:id="3"/>
            <w:r w:rsidRPr="006D7D73">
              <w:rPr>
                <w:rFonts w:ascii="標楷體" w:eastAsia="標楷體" w:hAnsi="標楷體" w:hint="eastAsia"/>
              </w:rPr>
              <w:t>內控意見回覆表，新增圖書遺失相關作業方式。</w:t>
            </w:r>
          </w:p>
          <w:p w14:paraId="027E188E" w14:textId="77777777" w:rsidR="00522775" w:rsidRPr="006D7D73" w:rsidRDefault="0052277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A80B8FB" w14:textId="77777777" w:rsidR="00522775" w:rsidRPr="006D7D73" w:rsidRDefault="0052277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7455444" w14:textId="77777777" w:rsidR="00522775" w:rsidRPr="006D7D73" w:rsidRDefault="0052277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（2）作業程序修改2.1.、2.1.2.、2.1.2.1.及2.1.2.2.，新增2.1.2.3.和2.1.4.。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B8C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734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84137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CC7677F" w14:textId="77777777" w:rsidR="00522775" w:rsidRPr="006D7D73" w:rsidRDefault="00522775" w:rsidP="000E4FF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DA3E49" w14:textId="77777777" w:rsidR="00522775" w:rsidRPr="006D7D73" w:rsidRDefault="00522775" w:rsidP="000E4FF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70499" wp14:editId="28886336">
                <wp:simplePos x="0" y="0"/>
                <wp:positionH relativeFrom="column">
                  <wp:posOffset>4286250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1545A" w14:textId="77777777" w:rsidR="00522775" w:rsidRPr="005923CC" w:rsidRDefault="00522775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4D1DF429" w14:textId="77777777" w:rsidR="00522775" w:rsidRPr="005923CC" w:rsidRDefault="00522775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470499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337.5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KdupHXjAAAADQEAAA8AAABkcnMvZG93bnJldi54&#10;bWxMj81OwzAQhO9IvIO1SL2g1iFqAglxKqjUAz8CtbTq1Y2XJCJeR7HbhrdnOcFxZ0az3xSL0Xbi&#10;hINvHSm4mUUgkCpnWqoVbD9W0zsQPmgyunOECr7Rw6K8vCh0btyZ1njahFpwCflcK2hC6HMpfdWg&#10;1X7meiT2Pt1gdeBzqKUZ9JnLbSfjKEql1S3xh0b3uGyw+tocrYK53LvHfmmr193evTy/X8ft21Os&#10;1ORqfLgHEXAMf2H4xWd0KJnp4I5kvOgUpLcJbwlszNOYR3AkyzKWD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KdupHXjAAAADQEAAA8AAAAAAAAAAAAAAAAAggQA&#10;AGRycy9kb3ducmV2LnhtbFBLBQYAAAAABAAEAPMAAACSBQAAAAA=&#10;" fillcolor="white [3201]" stroked="f" strokeweight="1pt">
                <v:textbox>
                  <w:txbxContent>
                    <w:p w14:paraId="6A51545A" w14:textId="77777777" w:rsidR="00522775" w:rsidRPr="005923CC" w:rsidRDefault="00522775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</w:p>
                    <w:p w14:paraId="4D1DF429" w14:textId="77777777" w:rsidR="00522775" w:rsidRPr="005923CC" w:rsidRDefault="00522775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22775" w:rsidRPr="006D7D73" w14:paraId="46AC7CBE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947DD7" w14:textId="77777777" w:rsidR="00522775" w:rsidRPr="006D7D73" w:rsidRDefault="00522775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2775" w:rsidRPr="006D7D73" w14:paraId="12C5914E" w14:textId="77777777" w:rsidTr="00AD2F7C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647B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52DAC41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74363731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5EF03D1F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165C4E0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783E8D74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2775" w:rsidRPr="006D7D73" w14:paraId="30BDCF42" w14:textId="77777777" w:rsidTr="00AD2F7C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64220C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14:paraId="5C7AEF7D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3427309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57441E4C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6B4B3787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F9E21CA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832404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32097AE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CC4E5CC" w14:textId="77777777" w:rsidR="00522775" w:rsidRPr="006D7D73" w:rsidRDefault="00522775" w:rsidP="000E4FF8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8B0C69C" w14:textId="77777777" w:rsidR="00522775" w:rsidRPr="006D7D73" w:rsidRDefault="00522775" w:rsidP="000E4FF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20C0201F" w14:textId="77777777" w:rsidR="00522775" w:rsidRDefault="00522775" w:rsidP="00E31829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572" w:dyaOrig="12074" w14:anchorId="1352C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4pt;height:548.35pt" o:ole="">
            <v:imagedata r:id="rId7" o:title=""/>
          </v:shape>
          <o:OLEObject Type="Embed" ProgID="Visio.Drawing.11" ShapeID="_x0000_i1025" DrawAspect="Content" ObjectID="_1711950989" r:id="rId8"/>
        </w:object>
      </w:r>
    </w:p>
    <w:p w14:paraId="059D09C0" w14:textId="77777777" w:rsidR="00522775" w:rsidRPr="006D7D73" w:rsidRDefault="00522775" w:rsidP="00E31829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22775" w:rsidRPr="006D7D73" w14:paraId="302A4773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BBEF9" w14:textId="77777777" w:rsidR="00522775" w:rsidRPr="006D7D73" w:rsidRDefault="00522775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2775" w:rsidRPr="006D7D73" w14:paraId="4185A128" w14:textId="77777777" w:rsidTr="00AD2F7C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3DD51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6C4E64C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167C5BB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3BD845D7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2FC1D5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4CFDD949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2775" w:rsidRPr="006D7D73" w14:paraId="402BC760" w14:textId="77777777" w:rsidTr="00AD2F7C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845AFE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14:paraId="76A3857B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44BD43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3A1D9DAA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1D365302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81B3BCF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D243FF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388778A3" w14:textId="77777777" w:rsidR="00522775" w:rsidRPr="006D7D73" w:rsidRDefault="0052277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A8C969F" w14:textId="77777777" w:rsidR="00522775" w:rsidRPr="006D7D73" w:rsidRDefault="00522775" w:rsidP="000E4FF8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E7B4F6B" w14:textId="77777777" w:rsidR="00522775" w:rsidRPr="006D7D73" w:rsidRDefault="00522775" w:rsidP="000E4FF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4BA286CD" w14:textId="77777777" w:rsidR="00522775" w:rsidRPr="006D7D73" w:rsidRDefault="00522775" w:rsidP="005227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圖書資料異常狀況有：索書號錯誤、圖書資料未在架位上、破損、讀者遺失等。</w:t>
      </w:r>
    </w:p>
    <w:p w14:paraId="351A3287" w14:textId="77777777" w:rsidR="00522775" w:rsidRPr="006D7D73" w:rsidRDefault="00522775" w:rsidP="000E4F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2.1.1.發現分類號、索書號、書標脫落等異常狀況之圖書資料時，需將自動化系統圖書狀態改為「回編目作業」，註明問題後轉回館藏管理組修正。</w:t>
      </w:r>
    </w:p>
    <w:p w14:paraId="49112688" w14:textId="77777777" w:rsidR="00522775" w:rsidRPr="006D7D73" w:rsidRDefault="00522775" w:rsidP="000E4F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2.1.2.讀者無法在正確架位上取得之書，需填寫「佛光大學圖書館圖書資料協尋服務申請單」：</w:t>
      </w:r>
    </w:p>
    <w:p w14:paraId="31FFFFCE" w14:textId="77777777" w:rsidR="00522775" w:rsidRPr="006D7D73" w:rsidRDefault="00522775" w:rsidP="000E4FF8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2.1.2.1.工作人員視人力至少提供六次協尋服務，尋獲圖書後通知讀者於七日內取書或將書放回原架位。</w:t>
      </w:r>
    </w:p>
    <w:p w14:paraId="450557DB" w14:textId="77777777" w:rsidR="00522775" w:rsidRPr="006D7D73" w:rsidRDefault="00522775" w:rsidP="000E4FF8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2.1.2.2.協尋六次仍無法尋獲者，則通知讀者停止協尋服務，並將圖書狀態改為「去向不明」。</w:t>
      </w:r>
    </w:p>
    <w:p w14:paraId="7908341D" w14:textId="77777777" w:rsidR="00522775" w:rsidRPr="006D7D73" w:rsidRDefault="00522775" w:rsidP="000E4FF8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2.1.2.3.圖書狀態設定為「去向不明」逾五年者，狀態改為「已遺失」並進行「圖書資料淘汰流程」。</w:t>
      </w:r>
    </w:p>
    <w:p w14:paraId="4AC42848" w14:textId="77777777" w:rsidR="00522775" w:rsidRPr="006D7D73" w:rsidRDefault="00522775" w:rsidP="000E4F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2.1.3.圖書資料若有破損，需先將圖書狀態改為「待修補」，輕微者自行修復，無法自行修復者，則依行政程序委外處理。</w:t>
      </w:r>
    </w:p>
    <w:p w14:paraId="624A33C9" w14:textId="77777777" w:rsidR="00522775" w:rsidRPr="006D7D73" w:rsidRDefault="00522775" w:rsidP="000E4FF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2.1.4.讀者外借遺失時讀者可選擇賠書或者賠款。</w:t>
      </w:r>
    </w:p>
    <w:p w14:paraId="53B199DC" w14:textId="77777777" w:rsidR="00522775" w:rsidRPr="006D7D73" w:rsidRDefault="0052277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5F685FB7" w14:textId="77777777" w:rsidR="00522775" w:rsidRPr="006D7D73" w:rsidRDefault="00522775" w:rsidP="0052277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是否協助讀者尋找在書架上找不到的圖書資料。</w:t>
      </w:r>
    </w:p>
    <w:p w14:paraId="422CE4AB" w14:textId="77777777" w:rsidR="00522775" w:rsidRPr="006D7D73" w:rsidRDefault="00522775" w:rsidP="0052277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圖書資料若有損壞或異常，是否有確實修正。</w:t>
      </w:r>
    </w:p>
    <w:p w14:paraId="4F4D5142" w14:textId="77777777" w:rsidR="00522775" w:rsidRPr="006D7D73" w:rsidRDefault="0052277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64332259" w14:textId="77777777" w:rsidR="00522775" w:rsidRPr="006D7D73" w:rsidRDefault="00522775" w:rsidP="005227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佛光大學圖書館圖書資料協尋服務申請單。</w:t>
      </w:r>
    </w:p>
    <w:p w14:paraId="18B99437" w14:textId="77777777" w:rsidR="00522775" w:rsidRPr="006D7D73" w:rsidRDefault="00522775" w:rsidP="005227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佛光大學圖書館問題書夾書單。</w:t>
      </w:r>
    </w:p>
    <w:p w14:paraId="2277BA54" w14:textId="77777777" w:rsidR="00522775" w:rsidRPr="006D7D73" w:rsidRDefault="0052277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6633F2C4" w14:textId="77777777" w:rsidR="00522775" w:rsidRPr="006D7D73" w:rsidRDefault="00522775" w:rsidP="000E4FF8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</w:rPr>
        <w:t>5.1.佛光大學圖書館圖書資料借閱規則。</w:t>
      </w:r>
    </w:p>
    <w:p w14:paraId="71F549A1" w14:textId="77777777" w:rsidR="00522775" w:rsidRPr="006D7D73" w:rsidRDefault="00522775" w:rsidP="00513C5F">
      <w:pPr>
        <w:rPr>
          <w:rFonts w:ascii="標楷體" w:eastAsia="標楷體" w:hAnsi="標楷體"/>
        </w:rPr>
      </w:pPr>
    </w:p>
    <w:p w14:paraId="6A168C10" w14:textId="77777777" w:rsidR="00522775" w:rsidRPr="006D7D73" w:rsidRDefault="00522775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7E083546" w14:textId="77777777" w:rsidR="00522775" w:rsidRDefault="00522775" w:rsidP="00DD48F3">
      <w:pPr>
        <w:sectPr w:rsidR="00522775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BF0BB1D" w14:textId="77777777" w:rsidR="004C4442" w:rsidRDefault="004C4442"/>
    <w:sectPr w:rsidR="004C4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53131" w14:textId="77777777" w:rsidR="007C3CF3" w:rsidRDefault="007C3CF3" w:rsidP="009742DB">
      <w:r>
        <w:separator/>
      </w:r>
    </w:p>
  </w:endnote>
  <w:endnote w:type="continuationSeparator" w:id="0">
    <w:p w14:paraId="14DACB7F" w14:textId="77777777" w:rsidR="007C3CF3" w:rsidRDefault="007C3CF3" w:rsidP="0097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BAC3" w14:textId="77777777" w:rsidR="007C3CF3" w:rsidRDefault="007C3CF3" w:rsidP="009742DB">
      <w:r>
        <w:separator/>
      </w:r>
    </w:p>
  </w:footnote>
  <w:footnote w:type="continuationSeparator" w:id="0">
    <w:p w14:paraId="61006991" w14:textId="77777777" w:rsidR="007C3CF3" w:rsidRDefault="007C3CF3" w:rsidP="0097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7F"/>
    <w:multiLevelType w:val="multilevel"/>
    <w:tmpl w:val="EAFC509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AC61EEC"/>
    <w:multiLevelType w:val="multilevel"/>
    <w:tmpl w:val="53FA06B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0BE4F45"/>
    <w:multiLevelType w:val="multilevel"/>
    <w:tmpl w:val="7D8621A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75"/>
    <w:rsid w:val="004C4442"/>
    <w:rsid w:val="00522775"/>
    <w:rsid w:val="007C3CF3"/>
    <w:rsid w:val="009742DB"/>
    <w:rsid w:val="00A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08FE4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7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2277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2277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2277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74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2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2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Windows 使用者</cp:lastModifiedBy>
  <cp:revision>5</cp:revision>
  <dcterms:created xsi:type="dcterms:W3CDTF">2022-04-07T17:51:00Z</dcterms:created>
  <dcterms:modified xsi:type="dcterms:W3CDTF">2022-04-20T00:55:00Z</dcterms:modified>
</cp:coreProperties>
</file>