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5F8A" w14:textId="77777777" w:rsidR="00BF3F3D" w:rsidRPr="006D7D73" w:rsidRDefault="00BF3F3D" w:rsidP="00EF6674">
      <w:pPr>
        <w:pStyle w:val="31"/>
        <w:jc w:val="center"/>
      </w:pPr>
      <w:r w:rsidRPr="006D7D73">
        <w:rPr>
          <w:sz w:val="36"/>
        </w:rPr>
        <w:t>佛光大學 研究發展處 內控項目風險評估彙總表</w:t>
      </w:r>
    </w:p>
    <w:p w14:paraId="1CB7F5D8" w14:textId="77777777" w:rsidR="00BF3F3D" w:rsidRPr="006D7D73" w:rsidRDefault="00BF3F3D" w:rsidP="00152506">
      <w:pPr>
        <w:ind w:left="840" w:hangingChars="350" w:hanging="840"/>
        <w:jc w:val="right"/>
        <w:rPr>
          <w:rFonts w:ascii="標楷體" w:eastAsia="標楷體" w:hAnsi="標楷體" w:cs="Times New Roman"/>
          <w:szCs w:val="24"/>
        </w:rPr>
      </w:pP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1"/>
        <w:gridCol w:w="637"/>
        <w:gridCol w:w="967"/>
        <w:gridCol w:w="2904"/>
        <w:gridCol w:w="2311"/>
        <w:gridCol w:w="820"/>
        <w:gridCol w:w="707"/>
        <w:gridCol w:w="709"/>
      </w:tblGrid>
      <w:tr w:rsidR="00BF3F3D" w:rsidRPr="006D7D73" w14:paraId="1ED34A32" w14:textId="77777777" w:rsidTr="00D32141">
        <w:trPr>
          <w:tblHeader/>
          <w:jc w:val="center"/>
        </w:trPr>
        <w:tc>
          <w:tcPr>
            <w:tcW w:w="364" w:type="pct"/>
            <w:shd w:val="clear" w:color="auto" w:fill="D9D9D9"/>
            <w:vAlign w:val="center"/>
          </w:tcPr>
          <w:p w14:paraId="585F2899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單位名稱</w:t>
            </w:r>
          </w:p>
        </w:tc>
        <w:tc>
          <w:tcPr>
            <w:tcW w:w="326" w:type="pct"/>
            <w:shd w:val="clear" w:color="auto" w:fill="D9D9D9"/>
            <w:vAlign w:val="center"/>
          </w:tcPr>
          <w:p w14:paraId="55A55A36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495" w:type="pct"/>
            <w:shd w:val="clear" w:color="auto" w:fill="D9D9D9"/>
            <w:vAlign w:val="center"/>
          </w:tcPr>
          <w:p w14:paraId="4382A149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風險分布代號</w:t>
            </w:r>
          </w:p>
        </w:tc>
        <w:tc>
          <w:tcPr>
            <w:tcW w:w="1487" w:type="pct"/>
            <w:shd w:val="clear" w:color="auto" w:fill="D9D9D9"/>
            <w:vAlign w:val="center"/>
          </w:tcPr>
          <w:p w14:paraId="057234EE" w14:textId="77777777" w:rsidR="00BF3F3D" w:rsidRPr="006D7D73" w:rsidRDefault="00BF3F3D" w:rsidP="00D32141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內控編號及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項目名稱</w:t>
            </w:r>
          </w:p>
        </w:tc>
        <w:tc>
          <w:tcPr>
            <w:tcW w:w="1183" w:type="pct"/>
            <w:shd w:val="clear" w:color="auto" w:fill="D9D9D9"/>
            <w:vAlign w:val="center"/>
          </w:tcPr>
          <w:p w14:paraId="096545E9" w14:textId="77777777" w:rsidR="00BF3F3D" w:rsidRPr="006D7D73" w:rsidRDefault="00BF3F3D" w:rsidP="00D32141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影響程度之敘述</w:t>
            </w:r>
          </w:p>
        </w:tc>
        <w:tc>
          <w:tcPr>
            <w:tcW w:w="420" w:type="pct"/>
            <w:shd w:val="clear" w:color="auto" w:fill="D9D9D9"/>
            <w:vAlign w:val="center"/>
          </w:tcPr>
          <w:p w14:paraId="0D37BF02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影響程度</w:t>
            </w:r>
          </w:p>
        </w:tc>
        <w:tc>
          <w:tcPr>
            <w:tcW w:w="362" w:type="pct"/>
            <w:shd w:val="clear" w:color="auto" w:fill="D9D9D9"/>
            <w:vAlign w:val="center"/>
          </w:tcPr>
          <w:p w14:paraId="2EA76E85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發生機率</w:t>
            </w:r>
          </w:p>
        </w:tc>
        <w:tc>
          <w:tcPr>
            <w:tcW w:w="363" w:type="pct"/>
            <w:shd w:val="clear" w:color="auto" w:fill="D9D9D9"/>
            <w:vAlign w:val="center"/>
          </w:tcPr>
          <w:p w14:paraId="6847A008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風險值</w:t>
            </w:r>
          </w:p>
        </w:tc>
      </w:tr>
      <w:tr w:rsidR="00BF3F3D" w:rsidRPr="006D7D73" w14:paraId="2CAE7CC6" w14:textId="77777777" w:rsidTr="00D32141">
        <w:trPr>
          <w:trHeight w:val="210"/>
          <w:jc w:val="center"/>
        </w:trPr>
        <w:tc>
          <w:tcPr>
            <w:tcW w:w="364" w:type="pct"/>
            <w:vMerge w:val="restart"/>
            <w:vAlign w:val="center"/>
          </w:tcPr>
          <w:p w14:paraId="2AD21A3C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kern w:val="0"/>
                <w:szCs w:val="24"/>
              </w:rPr>
              <w:t>研發處</w:t>
            </w:r>
          </w:p>
        </w:tc>
        <w:tc>
          <w:tcPr>
            <w:tcW w:w="326" w:type="pct"/>
            <w:vAlign w:val="center"/>
          </w:tcPr>
          <w:p w14:paraId="594540DE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0D67304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/>
                <w:szCs w:val="24"/>
              </w:rPr>
              <w:t>1-1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4E074FA5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1210-001-1校內研究獎勵/補助申請作業-師</w:t>
            </w:r>
          </w:p>
        </w:tc>
        <w:tc>
          <w:tcPr>
            <w:tcW w:w="1183" w:type="pct"/>
            <w:vAlign w:val="center"/>
          </w:tcPr>
          <w:p w14:paraId="09875C10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法規/上級機關處分</w:t>
            </w:r>
          </w:p>
        </w:tc>
        <w:tc>
          <w:tcPr>
            <w:tcW w:w="420" w:type="pct"/>
            <w:vAlign w:val="center"/>
          </w:tcPr>
          <w:p w14:paraId="28E3939A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2" w:type="pct"/>
            <w:vAlign w:val="center"/>
          </w:tcPr>
          <w:p w14:paraId="3DA240DB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14:paraId="149ED718" w14:textId="77777777" w:rsidR="00BF3F3D" w:rsidRPr="006D7D73" w:rsidRDefault="00BF3F3D" w:rsidP="00D3214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BF3F3D" w:rsidRPr="006D7D73" w14:paraId="5A787102" w14:textId="77777777" w:rsidTr="00D32141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14:paraId="3CF59597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34789DA5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24489FA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/>
                <w:szCs w:val="24"/>
              </w:rPr>
              <w:t>1-2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6A6DF6C9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1210-001-2校內研究獎勵/補助申請作業-生</w:t>
            </w:r>
          </w:p>
        </w:tc>
        <w:tc>
          <w:tcPr>
            <w:tcW w:w="1183" w:type="pct"/>
            <w:vAlign w:val="center"/>
          </w:tcPr>
          <w:p w14:paraId="17A17B5A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法規/上級機關處分</w:t>
            </w:r>
          </w:p>
        </w:tc>
        <w:tc>
          <w:tcPr>
            <w:tcW w:w="420" w:type="pct"/>
            <w:vAlign w:val="center"/>
          </w:tcPr>
          <w:p w14:paraId="2905E89D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2" w:type="pct"/>
            <w:vAlign w:val="center"/>
          </w:tcPr>
          <w:p w14:paraId="62B99C5C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14:paraId="05B060A6" w14:textId="77777777" w:rsidR="00BF3F3D" w:rsidRPr="006D7D73" w:rsidRDefault="00BF3F3D" w:rsidP="00D3214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BF3F3D" w:rsidRPr="006D7D73" w14:paraId="08810FBF" w14:textId="77777777" w:rsidTr="00D32141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14:paraId="5994361D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6" w:type="pct"/>
            <w:vMerge w:val="restart"/>
            <w:vAlign w:val="center"/>
          </w:tcPr>
          <w:p w14:paraId="25ECCEF4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495" w:type="pct"/>
            <w:vMerge w:val="restart"/>
            <w:vAlign w:val="center"/>
          </w:tcPr>
          <w:p w14:paraId="08CC2702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/>
                <w:szCs w:val="24"/>
              </w:rPr>
              <w:t>2-1</w:t>
            </w:r>
          </w:p>
        </w:tc>
        <w:tc>
          <w:tcPr>
            <w:tcW w:w="1487" w:type="pct"/>
            <w:vMerge w:val="restart"/>
            <w:vAlign w:val="center"/>
          </w:tcPr>
          <w:p w14:paraId="1B012C54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1210-002-1專題計畫與產學合作研究案-A.申請作業</w:t>
            </w:r>
          </w:p>
        </w:tc>
        <w:tc>
          <w:tcPr>
            <w:tcW w:w="1183" w:type="pct"/>
            <w:vAlign w:val="center"/>
          </w:tcPr>
          <w:p w14:paraId="170E59A0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法規/上級機關處分</w:t>
            </w:r>
          </w:p>
        </w:tc>
        <w:tc>
          <w:tcPr>
            <w:tcW w:w="420" w:type="pct"/>
            <w:vAlign w:val="center"/>
          </w:tcPr>
          <w:p w14:paraId="1C911110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62" w:type="pct"/>
            <w:vAlign w:val="center"/>
          </w:tcPr>
          <w:p w14:paraId="044866A9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14:paraId="68971EAF" w14:textId="77777777" w:rsidR="00BF3F3D" w:rsidRPr="006D7D73" w:rsidRDefault="00BF3F3D" w:rsidP="00D3214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BF3F3D" w:rsidRPr="006D7D73" w14:paraId="0819131C" w14:textId="77777777" w:rsidTr="00D32141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14:paraId="5A45C2A4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14:paraId="4148E685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5" w:type="pct"/>
            <w:vMerge/>
            <w:vAlign w:val="center"/>
          </w:tcPr>
          <w:p w14:paraId="24C04719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7" w:type="pct"/>
            <w:vMerge/>
            <w:vAlign w:val="center"/>
          </w:tcPr>
          <w:p w14:paraId="7F744832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B029642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目標達成之成本</w:t>
            </w:r>
          </w:p>
        </w:tc>
        <w:tc>
          <w:tcPr>
            <w:tcW w:w="420" w:type="pct"/>
            <w:vAlign w:val="center"/>
          </w:tcPr>
          <w:p w14:paraId="1D4B31A1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62" w:type="pct"/>
            <w:vAlign w:val="center"/>
          </w:tcPr>
          <w:p w14:paraId="68BBA42F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14:paraId="01968FD8" w14:textId="77777777" w:rsidR="00BF3F3D" w:rsidRPr="006D7D73" w:rsidRDefault="00BF3F3D" w:rsidP="00D3214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BF3F3D" w:rsidRPr="006D7D73" w14:paraId="4A850086" w14:textId="77777777" w:rsidTr="00D32141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14:paraId="44FED125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7EAA51B7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495" w:type="pct"/>
            <w:vAlign w:val="center"/>
          </w:tcPr>
          <w:p w14:paraId="670DD6C2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/>
                <w:szCs w:val="24"/>
              </w:rPr>
              <w:t>2-2</w:t>
            </w:r>
          </w:p>
        </w:tc>
        <w:tc>
          <w:tcPr>
            <w:tcW w:w="1487" w:type="pct"/>
            <w:vAlign w:val="center"/>
          </w:tcPr>
          <w:p w14:paraId="18F4C54B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1210-002-2專題計畫與產學合作研究案-B.簽約作業</w:t>
            </w:r>
          </w:p>
        </w:tc>
        <w:tc>
          <w:tcPr>
            <w:tcW w:w="1183" w:type="pct"/>
            <w:vAlign w:val="center"/>
          </w:tcPr>
          <w:p w14:paraId="0141888B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法規/上級機關處分</w:t>
            </w:r>
          </w:p>
        </w:tc>
        <w:tc>
          <w:tcPr>
            <w:tcW w:w="420" w:type="pct"/>
            <w:vAlign w:val="center"/>
          </w:tcPr>
          <w:p w14:paraId="4A1FFC1C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62" w:type="pct"/>
            <w:vAlign w:val="center"/>
          </w:tcPr>
          <w:p w14:paraId="4817A02E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14:paraId="4D68DA21" w14:textId="77777777" w:rsidR="00BF3F3D" w:rsidRPr="006D7D73" w:rsidRDefault="00BF3F3D" w:rsidP="00D3214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BF3F3D" w:rsidRPr="006D7D73" w14:paraId="7A7060B3" w14:textId="77777777" w:rsidTr="00D32141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14:paraId="6B71FB08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0EB84065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495" w:type="pct"/>
            <w:vAlign w:val="center"/>
          </w:tcPr>
          <w:p w14:paraId="4D8B181D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-1</w:t>
            </w:r>
          </w:p>
        </w:tc>
        <w:tc>
          <w:tcPr>
            <w:tcW w:w="1487" w:type="pct"/>
            <w:vAlign w:val="center"/>
          </w:tcPr>
          <w:p w14:paraId="6C28FDEE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1210-003-1研究中心設立及管理-A.設立作業</w:t>
            </w:r>
          </w:p>
        </w:tc>
        <w:tc>
          <w:tcPr>
            <w:tcW w:w="1183" w:type="pct"/>
            <w:vAlign w:val="center"/>
          </w:tcPr>
          <w:p w14:paraId="7BA274CA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法規/上級機關處分</w:t>
            </w:r>
          </w:p>
        </w:tc>
        <w:tc>
          <w:tcPr>
            <w:tcW w:w="420" w:type="pct"/>
            <w:vAlign w:val="center"/>
          </w:tcPr>
          <w:p w14:paraId="226767CA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62" w:type="pct"/>
            <w:vAlign w:val="center"/>
          </w:tcPr>
          <w:p w14:paraId="74057457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14:paraId="104D2425" w14:textId="77777777" w:rsidR="00BF3F3D" w:rsidRPr="006D7D73" w:rsidRDefault="00BF3F3D" w:rsidP="00D3214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BF3F3D" w:rsidRPr="006D7D73" w14:paraId="17A5AABF" w14:textId="77777777" w:rsidTr="00D32141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14:paraId="443ABB3F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1C2E426C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5B6D73E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-2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426C2D3B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1210-003-2研究中心設立及管理-B.管理作業</w:t>
            </w:r>
          </w:p>
        </w:tc>
        <w:tc>
          <w:tcPr>
            <w:tcW w:w="1183" w:type="pct"/>
            <w:vAlign w:val="center"/>
          </w:tcPr>
          <w:p w14:paraId="4B1003C1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申訴/抱怨</w:t>
            </w:r>
          </w:p>
        </w:tc>
        <w:tc>
          <w:tcPr>
            <w:tcW w:w="420" w:type="pct"/>
            <w:vAlign w:val="center"/>
          </w:tcPr>
          <w:p w14:paraId="406CDC5A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62" w:type="pct"/>
            <w:vAlign w:val="center"/>
          </w:tcPr>
          <w:p w14:paraId="2B4E4F59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14:paraId="7646DD53" w14:textId="77777777" w:rsidR="00BF3F3D" w:rsidRPr="006D7D73" w:rsidRDefault="00BF3F3D" w:rsidP="00D3214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BF3F3D" w:rsidRPr="006D7D73" w14:paraId="11206D9D" w14:textId="77777777" w:rsidTr="00D32141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14:paraId="499422F3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6" w:type="pct"/>
            <w:vMerge w:val="restart"/>
            <w:vAlign w:val="center"/>
          </w:tcPr>
          <w:p w14:paraId="530D9BA5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4C18DAD6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487" w:type="pct"/>
            <w:vMerge w:val="restart"/>
            <w:shd w:val="clear" w:color="auto" w:fill="auto"/>
            <w:vAlign w:val="center"/>
          </w:tcPr>
          <w:p w14:paraId="70903209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1210-004廠商進駐輔導等作業</w:t>
            </w:r>
          </w:p>
        </w:tc>
        <w:tc>
          <w:tcPr>
            <w:tcW w:w="1183" w:type="pct"/>
            <w:vAlign w:val="center"/>
          </w:tcPr>
          <w:p w14:paraId="66DC6B7E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法規/上級機關處分</w:t>
            </w:r>
          </w:p>
        </w:tc>
        <w:tc>
          <w:tcPr>
            <w:tcW w:w="420" w:type="pct"/>
            <w:vAlign w:val="center"/>
          </w:tcPr>
          <w:p w14:paraId="3114B417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2" w:type="pct"/>
            <w:vAlign w:val="center"/>
          </w:tcPr>
          <w:p w14:paraId="024D9EBE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14:paraId="76CF7DF7" w14:textId="77777777" w:rsidR="00BF3F3D" w:rsidRPr="006D7D73" w:rsidRDefault="00BF3F3D" w:rsidP="00D3214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BF3F3D" w:rsidRPr="006D7D73" w14:paraId="76A51762" w14:textId="77777777" w:rsidTr="00D32141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14:paraId="2419D469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14:paraId="0DF698B7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484D4C6B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7" w:type="pct"/>
            <w:vMerge/>
            <w:shd w:val="clear" w:color="auto" w:fill="auto"/>
            <w:vAlign w:val="center"/>
          </w:tcPr>
          <w:p w14:paraId="58797797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46EDCA13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申訴/抱怨</w:t>
            </w:r>
          </w:p>
        </w:tc>
        <w:tc>
          <w:tcPr>
            <w:tcW w:w="420" w:type="pct"/>
            <w:vAlign w:val="center"/>
          </w:tcPr>
          <w:p w14:paraId="2B6E1C29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2" w:type="pct"/>
            <w:vAlign w:val="center"/>
          </w:tcPr>
          <w:p w14:paraId="3A3B21E5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14:paraId="09900F3C" w14:textId="77777777" w:rsidR="00BF3F3D" w:rsidRPr="006D7D73" w:rsidRDefault="00BF3F3D" w:rsidP="00D3214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BF3F3D" w:rsidRPr="006D7D73" w14:paraId="024452AD" w14:textId="77777777" w:rsidTr="00D32141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14:paraId="367EF959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403090CA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22F7DD6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12FB362A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1210-005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推廣教育課程規劃作業</w:t>
            </w:r>
          </w:p>
        </w:tc>
        <w:tc>
          <w:tcPr>
            <w:tcW w:w="1183" w:type="pct"/>
            <w:vAlign w:val="center"/>
          </w:tcPr>
          <w:p w14:paraId="4A599E4F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目標影響成本</w:t>
            </w:r>
          </w:p>
        </w:tc>
        <w:tc>
          <w:tcPr>
            <w:tcW w:w="420" w:type="pct"/>
            <w:vAlign w:val="center"/>
          </w:tcPr>
          <w:p w14:paraId="6B1B0740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2" w:type="pct"/>
            <w:vAlign w:val="center"/>
          </w:tcPr>
          <w:p w14:paraId="06F21831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14:paraId="1096BFAF" w14:textId="77777777" w:rsidR="00BF3F3D" w:rsidRPr="006D7D73" w:rsidRDefault="00BF3F3D" w:rsidP="00D3214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BF3F3D" w:rsidRPr="006D7D73" w14:paraId="2785F120" w14:textId="77777777" w:rsidTr="00D32141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14:paraId="12246FDF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1AE47A42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A3301F4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21DECE86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1210-006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推廣教育課程招生作業</w:t>
            </w:r>
          </w:p>
        </w:tc>
        <w:tc>
          <w:tcPr>
            <w:tcW w:w="1183" w:type="pct"/>
            <w:vAlign w:val="center"/>
          </w:tcPr>
          <w:p w14:paraId="7BA5BF32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目標影響成本</w:t>
            </w:r>
          </w:p>
        </w:tc>
        <w:tc>
          <w:tcPr>
            <w:tcW w:w="420" w:type="pct"/>
            <w:vAlign w:val="center"/>
          </w:tcPr>
          <w:p w14:paraId="20A4DD2C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2" w:type="pct"/>
            <w:vAlign w:val="center"/>
          </w:tcPr>
          <w:p w14:paraId="6FC5AC23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14:paraId="0D699BAD" w14:textId="77777777" w:rsidR="00BF3F3D" w:rsidRPr="006D7D73" w:rsidRDefault="00BF3F3D" w:rsidP="00D3214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BF3F3D" w:rsidRPr="006D7D73" w14:paraId="1F09A39E" w14:textId="77777777" w:rsidTr="00D32141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14:paraId="588011B8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4434A96B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3544517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42EB4751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1210-007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推廣教育課程課</w:t>
            </w: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務</w:t>
            </w:r>
            <w:proofErr w:type="gramEnd"/>
            <w:r w:rsidRPr="006D7D73">
              <w:rPr>
                <w:rFonts w:ascii="標楷體" w:eastAsia="標楷體" w:hAnsi="標楷體" w:cs="Times New Roman"/>
                <w:szCs w:val="24"/>
              </w:rPr>
              <w:t>管理作業</w:t>
            </w:r>
          </w:p>
        </w:tc>
        <w:tc>
          <w:tcPr>
            <w:tcW w:w="1183" w:type="pct"/>
            <w:vAlign w:val="center"/>
          </w:tcPr>
          <w:p w14:paraId="571BBE99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財務損失</w:t>
            </w:r>
          </w:p>
        </w:tc>
        <w:tc>
          <w:tcPr>
            <w:tcW w:w="420" w:type="pct"/>
            <w:vAlign w:val="center"/>
          </w:tcPr>
          <w:p w14:paraId="5E6BDB0E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2" w:type="pct"/>
            <w:vAlign w:val="center"/>
          </w:tcPr>
          <w:p w14:paraId="6ABFA25E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14:paraId="54C4DAC5" w14:textId="77777777" w:rsidR="00BF3F3D" w:rsidRPr="006D7D73" w:rsidRDefault="00BF3F3D" w:rsidP="00D3214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BF3F3D" w:rsidRPr="006D7D73" w14:paraId="4BA16EF6" w14:textId="77777777" w:rsidTr="00D32141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14:paraId="4FD69507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762002F5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51E73E7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3C514B58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1210-008</w:t>
            </w: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辦理樂齡大學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開班作業</w:t>
            </w:r>
          </w:p>
        </w:tc>
        <w:tc>
          <w:tcPr>
            <w:tcW w:w="1183" w:type="pct"/>
            <w:vAlign w:val="center"/>
          </w:tcPr>
          <w:p w14:paraId="15C4546D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申訴/抱怨</w:t>
            </w:r>
          </w:p>
        </w:tc>
        <w:tc>
          <w:tcPr>
            <w:tcW w:w="420" w:type="pct"/>
            <w:vAlign w:val="center"/>
          </w:tcPr>
          <w:p w14:paraId="27E78AD4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2" w:type="pct"/>
            <w:vAlign w:val="center"/>
          </w:tcPr>
          <w:p w14:paraId="78C5A773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14:paraId="51B5EF12" w14:textId="77777777" w:rsidR="00BF3F3D" w:rsidRPr="006D7D73" w:rsidRDefault="00BF3F3D" w:rsidP="00D3214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BF3F3D" w:rsidRPr="006D7D73" w14:paraId="3CEEE835" w14:textId="77777777" w:rsidTr="00D32141">
        <w:trPr>
          <w:trHeight w:val="180"/>
          <w:jc w:val="center"/>
        </w:trPr>
        <w:tc>
          <w:tcPr>
            <w:tcW w:w="364" w:type="pct"/>
            <w:vMerge/>
            <w:vAlign w:val="center"/>
          </w:tcPr>
          <w:p w14:paraId="0B2AC304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26" w:type="pct"/>
            <w:vAlign w:val="center"/>
          </w:tcPr>
          <w:p w14:paraId="0288164C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9CC0AAC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63C230A4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1210-009向學校主管機關指定網站進行公開資訊申報相關作業</w:t>
            </w:r>
          </w:p>
        </w:tc>
        <w:tc>
          <w:tcPr>
            <w:tcW w:w="1183" w:type="pct"/>
            <w:vAlign w:val="center"/>
          </w:tcPr>
          <w:p w14:paraId="2BD0F15A" w14:textId="77777777" w:rsidR="00BF3F3D" w:rsidRPr="006D7D73" w:rsidRDefault="00BF3F3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法規/上級機關處分</w:t>
            </w:r>
          </w:p>
        </w:tc>
        <w:tc>
          <w:tcPr>
            <w:tcW w:w="420" w:type="pct"/>
            <w:vAlign w:val="center"/>
          </w:tcPr>
          <w:p w14:paraId="09C7C125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62" w:type="pct"/>
            <w:vAlign w:val="center"/>
          </w:tcPr>
          <w:p w14:paraId="4F496BCD" w14:textId="77777777" w:rsidR="00BF3F3D" w:rsidRPr="006D7D73" w:rsidRDefault="00BF3F3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3" w:type="pct"/>
            <w:vAlign w:val="center"/>
          </w:tcPr>
          <w:p w14:paraId="4EB97CA0" w14:textId="77777777" w:rsidR="00BF3F3D" w:rsidRPr="006D7D73" w:rsidRDefault="00BF3F3D" w:rsidP="00D3214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</w:tbl>
    <w:p w14:paraId="344F0A2D" w14:textId="77777777" w:rsidR="00BF3F3D" w:rsidRDefault="00BF3F3D" w:rsidP="00EB4D90">
      <w:pPr>
        <w:jc w:val="right"/>
        <w:rPr>
          <w:rStyle w:val="a3"/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74640C7" w14:textId="77777777" w:rsidR="00BF3F3D" w:rsidRPr="007737ED" w:rsidRDefault="00BF3F3D" w:rsidP="00EB4D90">
      <w:pPr>
        <w:jc w:val="right"/>
        <w:rPr>
          <w:rStyle w:val="a3"/>
          <w:rFonts w:ascii="標楷體" w:eastAsia="標楷體" w:hAnsi="標楷體"/>
          <w:sz w:val="36"/>
          <w:szCs w:val="36"/>
        </w:rPr>
      </w:pPr>
    </w:p>
    <w:p w14:paraId="3D3009BB" w14:textId="77777777" w:rsidR="00BF3F3D" w:rsidRPr="007737ED" w:rsidRDefault="00BF3F3D" w:rsidP="00EB4D90">
      <w:pPr>
        <w:jc w:val="right"/>
        <w:rPr>
          <w:rStyle w:val="a3"/>
          <w:rFonts w:ascii="標楷體" w:eastAsia="標楷體" w:hAnsi="標楷體"/>
          <w:sz w:val="36"/>
          <w:szCs w:val="36"/>
        </w:rPr>
      </w:pPr>
    </w:p>
    <w:p w14:paraId="76F212F0" w14:textId="77777777" w:rsidR="00BF3F3D" w:rsidRPr="007737ED" w:rsidRDefault="00BF3F3D" w:rsidP="00EB4D90">
      <w:pPr>
        <w:jc w:val="right"/>
        <w:rPr>
          <w:rStyle w:val="a3"/>
          <w:rFonts w:ascii="標楷體" w:eastAsia="標楷體" w:hAnsi="標楷體"/>
          <w:sz w:val="36"/>
          <w:szCs w:val="36"/>
        </w:rPr>
      </w:pPr>
    </w:p>
    <w:p w14:paraId="3FCD7062" w14:textId="77777777" w:rsidR="00BF3F3D" w:rsidRPr="007737ED" w:rsidRDefault="00BF3F3D" w:rsidP="00EB4D90">
      <w:pPr>
        <w:jc w:val="right"/>
        <w:rPr>
          <w:rStyle w:val="a3"/>
          <w:rFonts w:ascii="標楷體" w:eastAsia="標楷體" w:hAnsi="標楷體"/>
          <w:sz w:val="36"/>
          <w:szCs w:val="36"/>
        </w:rPr>
      </w:pPr>
    </w:p>
    <w:p w14:paraId="475D285B" w14:textId="77777777" w:rsidR="00BF3F3D" w:rsidRPr="007737ED" w:rsidRDefault="00BF3F3D" w:rsidP="00EB4D90">
      <w:pPr>
        <w:jc w:val="right"/>
        <w:rPr>
          <w:rFonts w:ascii="標楷體" w:eastAsia="標楷體" w:hAnsi="標楷體"/>
          <w:sz w:val="36"/>
          <w:szCs w:val="36"/>
        </w:rPr>
      </w:pPr>
    </w:p>
    <w:p w14:paraId="5BE21335" w14:textId="77777777" w:rsidR="00BF3F3D" w:rsidRDefault="00BF3F3D" w:rsidP="007737ED">
      <w:pPr>
        <w:sectPr w:rsidR="00BF3F3D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0B1F64BF" w14:textId="77777777" w:rsidR="00BA3AC4" w:rsidRPr="006D7D73" w:rsidRDefault="00BA3AC4" w:rsidP="00BA3AC4">
      <w:pPr>
        <w:pStyle w:val="31"/>
        <w:jc w:val="center"/>
      </w:pPr>
      <w:r w:rsidRPr="006D7D73">
        <w:rPr>
          <w:sz w:val="36"/>
        </w:rPr>
        <w:lastRenderedPageBreak/>
        <w:t>佛光大學 研究發展處 風險圖像</w:t>
      </w:r>
    </w:p>
    <w:p w14:paraId="4E68A151" w14:textId="77777777" w:rsidR="00BA3AC4" w:rsidRPr="006D7D73" w:rsidRDefault="00BA3AC4" w:rsidP="00BA3AC4">
      <w:pPr>
        <w:jc w:val="right"/>
        <w:rPr>
          <w:rFonts w:ascii="標楷體" w:eastAsia="標楷體" w:hAnsi="標楷體"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315"/>
        <w:gridCol w:w="2082"/>
        <w:gridCol w:w="2200"/>
      </w:tblGrid>
      <w:tr w:rsidR="00BA3AC4" w:rsidRPr="006D7D73" w14:paraId="10ACF6EA" w14:textId="77777777" w:rsidTr="0093002F">
        <w:trPr>
          <w:trHeight w:val="500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1F018788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影響程度</w:t>
            </w:r>
          </w:p>
        </w:tc>
        <w:tc>
          <w:tcPr>
            <w:tcW w:w="3976" w:type="pct"/>
            <w:gridSpan w:val="3"/>
            <w:shd w:val="clear" w:color="auto" w:fill="auto"/>
            <w:vAlign w:val="center"/>
          </w:tcPr>
          <w:p w14:paraId="18B91D7D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風險值（風險分布）</w:t>
            </w:r>
          </w:p>
        </w:tc>
      </w:tr>
      <w:tr w:rsidR="00BA3AC4" w:rsidRPr="006D7D73" w14:paraId="4A2D86D0" w14:textId="77777777" w:rsidTr="0093002F">
        <w:trPr>
          <w:trHeight w:val="721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568932D1" w14:textId="77777777" w:rsidR="00BA3AC4" w:rsidRPr="006D7D73" w:rsidRDefault="00BA3AC4" w:rsidP="0093002F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非常嚴重（3）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F6486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  <w:p w14:paraId="14705867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2-2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、</w:t>
            </w: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C143A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6</w:t>
            </w:r>
          </w:p>
          <w:p w14:paraId="45A0C060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0EB68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9</w:t>
            </w:r>
          </w:p>
          <w:p w14:paraId="1553C808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BA3AC4" w:rsidRPr="006D7D73" w14:paraId="463F568D" w14:textId="77777777" w:rsidTr="0093002F">
        <w:trPr>
          <w:trHeight w:val="477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4F99C456" w14:textId="77777777" w:rsidR="00BA3AC4" w:rsidRPr="006D7D73" w:rsidRDefault="00BA3AC4" w:rsidP="0093002F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嚴重（2）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EADC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05F7EF0A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2-1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、</w:t>
            </w: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3-1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、</w:t>
            </w: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3-2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、</w:t>
            </w: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A0271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4</w:t>
            </w:r>
          </w:p>
          <w:p w14:paraId="165C582F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6FAFC037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6</w:t>
            </w:r>
          </w:p>
          <w:p w14:paraId="446DE036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BA3AC4" w:rsidRPr="006D7D73" w14:paraId="7DF1C141" w14:textId="77777777" w:rsidTr="0093002F">
        <w:trPr>
          <w:trHeight w:val="659"/>
          <w:jc w:val="center"/>
        </w:trPr>
        <w:tc>
          <w:tcPr>
            <w:tcW w:w="10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83E63" w14:textId="77777777" w:rsidR="00BA3AC4" w:rsidRPr="006D7D73" w:rsidRDefault="00BA3AC4" w:rsidP="0093002F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輕微（1）</w:t>
            </w:r>
          </w:p>
        </w:tc>
        <w:tc>
          <w:tcPr>
            <w:tcW w:w="1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E034E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  <w:p w14:paraId="2CC188AD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、</w:t>
            </w: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、</w:t>
            </w: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、</w:t>
            </w:r>
            <w:proofErr w:type="gramStart"/>
            <w:r w:rsidRPr="006D7D73">
              <w:rPr>
                <w:rFonts w:ascii="標楷體" w:eastAsia="標楷體" w:hAnsi="標楷體" w:cs="Times New Roman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7）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51750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337C0FF6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1-1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、</w:t>
            </w: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1-2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D172D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  <w:p w14:paraId="0EEEE5C7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BA3AC4" w:rsidRPr="006D7D73" w14:paraId="55C60CB1" w14:textId="77777777" w:rsidTr="0093002F">
        <w:trPr>
          <w:trHeight w:val="556"/>
          <w:jc w:val="center"/>
        </w:trPr>
        <w:tc>
          <w:tcPr>
            <w:tcW w:w="10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FE322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096765" w14:textId="77777777" w:rsidR="00BA3AC4" w:rsidRPr="006D7D73" w:rsidRDefault="00BA3AC4" w:rsidP="0093002F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幾乎不可能（1）</w:t>
            </w:r>
          </w:p>
        </w:tc>
        <w:tc>
          <w:tcPr>
            <w:tcW w:w="12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05193" w14:textId="77777777" w:rsidR="00BA3AC4" w:rsidRPr="006D7D73" w:rsidRDefault="00BA3AC4" w:rsidP="0093002F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可能（2）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663F8" w14:textId="77777777" w:rsidR="00BA3AC4" w:rsidRPr="006D7D73" w:rsidRDefault="00BA3AC4" w:rsidP="0093002F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幾乎確定（3）</w:t>
            </w:r>
          </w:p>
        </w:tc>
      </w:tr>
      <w:tr w:rsidR="00BA3AC4" w:rsidRPr="006D7D73" w14:paraId="43B91A53" w14:textId="77777777" w:rsidTr="0093002F">
        <w:trPr>
          <w:trHeight w:val="540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1B5D9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7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0A0D9D" w14:textId="77777777" w:rsidR="00BA3AC4" w:rsidRPr="006D7D73" w:rsidRDefault="00BA3AC4" w:rsidP="0093002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發生機率</w:t>
            </w:r>
          </w:p>
        </w:tc>
      </w:tr>
    </w:tbl>
    <w:p w14:paraId="2F33B746" w14:textId="77777777" w:rsidR="00BA3AC4" w:rsidRPr="006D7D73" w:rsidRDefault="00BA3AC4" w:rsidP="00BA3AC4">
      <w:pPr>
        <w:jc w:val="right"/>
        <w:rPr>
          <w:rFonts w:ascii="標楷體" w:eastAsia="標楷體" w:hAnsi="標楷體" w:cs="Times New Roman"/>
          <w:sz w:val="26"/>
          <w:szCs w:val="2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E0AB917" w14:textId="77777777" w:rsidR="00BA3AC4" w:rsidRPr="006D7D73" w:rsidRDefault="00BA3AC4" w:rsidP="00BA3AC4">
      <w:pPr>
        <w:tabs>
          <w:tab w:val="left" w:pos="960"/>
        </w:tabs>
        <w:spacing w:before="100" w:beforeAutospacing="1" w:after="100" w:afterAutospacing="1"/>
        <w:textAlignment w:val="baseline"/>
        <w:rPr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cs="Times New Roman"/>
          <w:sz w:val="28"/>
          <w:szCs w:val="28"/>
        </w:rPr>
        <w:t>研究發展處現有內控項目經風險分析後，屬風險等級高者</w:t>
      </w:r>
      <w:r w:rsidRPr="006D7D73">
        <w:rPr>
          <w:rFonts w:ascii="標楷體" w:eastAsia="標楷體" w:hAnsi="標楷體" w:cs="Times New Roman"/>
          <w:b/>
          <w:sz w:val="28"/>
          <w:szCs w:val="28"/>
          <w:u w:val="single"/>
        </w:rPr>
        <w:t xml:space="preserve"> </w:t>
      </w:r>
      <w:r w:rsidRPr="006D7D73">
        <w:rPr>
          <w:rFonts w:ascii="標楷體" w:eastAsia="標楷體" w:hAnsi="標楷體" w:cs="Times New Roman" w:hint="eastAsia"/>
          <w:sz w:val="28"/>
          <w:szCs w:val="28"/>
          <w:u w:val="single"/>
        </w:rPr>
        <w:t>0</w:t>
      </w:r>
      <w:r w:rsidRPr="006D7D73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</w:t>
      </w:r>
      <w:r w:rsidRPr="006D7D73">
        <w:rPr>
          <w:rFonts w:ascii="標楷體" w:eastAsia="標楷體" w:hAnsi="標楷體" w:cs="Times New Roman"/>
          <w:sz w:val="28"/>
          <w:szCs w:val="28"/>
        </w:rPr>
        <w:t>項，風險等級中者</w:t>
      </w:r>
      <w:r w:rsidRPr="006D7D73">
        <w:rPr>
          <w:rFonts w:ascii="標楷體" w:eastAsia="標楷體" w:hAnsi="標楷體" w:cs="Times New Roman"/>
          <w:b/>
          <w:sz w:val="28"/>
          <w:szCs w:val="28"/>
          <w:u w:val="single"/>
        </w:rPr>
        <w:t xml:space="preserve"> </w:t>
      </w:r>
      <w:r w:rsidRPr="006D7D73">
        <w:rPr>
          <w:rFonts w:ascii="標楷體" w:eastAsia="標楷體" w:hAnsi="標楷體" w:cs="Times New Roman" w:hint="eastAsia"/>
          <w:sz w:val="28"/>
          <w:szCs w:val="28"/>
          <w:u w:val="single"/>
        </w:rPr>
        <w:t>2</w:t>
      </w:r>
      <w:r w:rsidRPr="006D7D73">
        <w:rPr>
          <w:rFonts w:ascii="標楷體" w:eastAsia="標楷體" w:hAnsi="標楷體" w:cs="Times New Roman"/>
          <w:b/>
          <w:sz w:val="28"/>
          <w:szCs w:val="28"/>
          <w:u w:val="single"/>
        </w:rPr>
        <w:t xml:space="preserve"> </w:t>
      </w:r>
      <w:r w:rsidRPr="006D7D73">
        <w:rPr>
          <w:rFonts w:ascii="標楷體" w:eastAsia="標楷體" w:hAnsi="標楷體" w:cs="Times New Roman"/>
          <w:sz w:val="28"/>
          <w:szCs w:val="28"/>
        </w:rPr>
        <w:t>項，風險等級低者</w:t>
      </w:r>
      <w:r w:rsidRPr="006D7D73">
        <w:rPr>
          <w:rFonts w:ascii="標楷體" w:eastAsia="標楷體" w:hAnsi="標楷體" w:cs="Times New Roman"/>
          <w:b/>
          <w:sz w:val="28"/>
          <w:szCs w:val="28"/>
          <w:u w:val="single"/>
        </w:rPr>
        <w:t xml:space="preserve"> </w:t>
      </w:r>
      <w:r w:rsidRPr="006D7D73">
        <w:rPr>
          <w:rFonts w:ascii="標楷體" w:eastAsia="標楷體" w:hAnsi="標楷體" w:cs="Times New Roman" w:hint="eastAsia"/>
          <w:sz w:val="28"/>
          <w:szCs w:val="28"/>
          <w:u w:val="single"/>
        </w:rPr>
        <w:t>10</w:t>
      </w:r>
      <w:r w:rsidRPr="006D7D73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</w:t>
      </w:r>
      <w:r w:rsidRPr="006D7D73">
        <w:rPr>
          <w:rFonts w:ascii="標楷體" w:eastAsia="標楷體" w:hAnsi="標楷體" w:cs="Times New Roman"/>
          <w:sz w:val="28"/>
          <w:szCs w:val="28"/>
        </w:rPr>
        <w:t>項。</w:t>
      </w:r>
    </w:p>
    <w:p w14:paraId="0B07C487" w14:textId="37A09AF0" w:rsidR="00BA3AC4" w:rsidRDefault="00BA3AC4">
      <w:r>
        <w:br w:type="page"/>
      </w:r>
    </w:p>
    <w:p w14:paraId="2764BA90" w14:textId="77777777" w:rsidR="00393663" w:rsidRPr="00BA3AC4" w:rsidRDefault="00393663"/>
    <w:sectPr w:rsidR="00393663" w:rsidRPr="00BA3A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3D"/>
    <w:rsid w:val="00393663"/>
    <w:rsid w:val="00BA3AC4"/>
    <w:rsid w:val="00B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DAD1"/>
  <w15:chartTrackingRefBased/>
  <w15:docId w15:val="{D1BE17B4-97E8-4D2F-B845-E1DC3CDD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F3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F3D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BF3F3D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F3F3D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F3F3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2022-04-07T15:00:00Z</dcterms:created>
  <dcterms:modified xsi:type="dcterms:W3CDTF">2022-04-07T15:01:00Z</dcterms:modified>
</cp:coreProperties>
</file>