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29E9" w14:textId="77777777" w:rsidR="0046468E" w:rsidRPr="006D7D73" w:rsidRDefault="0046468E" w:rsidP="00C5343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6"/>
        <w:gridCol w:w="4908"/>
        <w:gridCol w:w="1186"/>
        <w:gridCol w:w="1084"/>
        <w:gridCol w:w="1084"/>
      </w:tblGrid>
      <w:tr w:rsidR="0046468E" w:rsidRPr="006D7D73" w14:paraId="7493E077" w14:textId="77777777" w:rsidTr="00E5601A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884B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總結性評量"/>
        <w:tc>
          <w:tcPr>
            <w:tcW w:w="2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6502" w14:textId="77777777" w:rsidR="0046468E" w:rsidRPr="006D7D73" w:rsidRDefault="0046468E" w:rsidP="00353D2B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69"/>
            <w:bookmarkStart w:id="2" w:name="_Toc99130075"/>
            <w:r w:rsidRPr="006D7D73">
              <w:rPr>
                <w:rStyle w:val="a3"/>
                <w:rFonts w:hint="eastAsia"/>
              </w:rPr>
              <w:t>1110-016-5</w:t>
            </w:r>
            <w:bookmarkStart w:id="3" w:name="學生學習成效評量_E總結性評量"/>
            <w:r w:rsidRPr="006D7D73">
              <w:rPr>
                <w:rStyle w:val="a3"/>
                <w:rFonts w:hint="eastAsia"/>
              </w:rPr>
              <w:t>學生學習成效評量—E.總結性評量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EDAB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BA133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46468E" w:rsidRPr="006D7D73" w14:paraId="36E05458" w14:textId="77777777" w:rsidTr="00E5601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253F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D101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FB84" w14:textId="77777777" w:rsidR="0046468E" w:rsidRPr="006D7D73" w:rsidRDefault="0046468E" w:rsidP="00E5601A">
            <w:pPr>
              <w:spacing w:line="0" w:lineRule="atLeast"/>
              <w:ind w:rightChars="-10" w:right="-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BCDC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D2FD2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6468E" w:rsidRPr="006D7D73" w14:paraId="1CAE2378" w14:textId="77777777" w:rsidTr="00E5601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91A1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A947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AFDCFD3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61AB2FC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4583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  <w:r w:rsidRPr="006D7D73">
              <w:rPr>
                <w:rFonts w:ascii="標楷體" w:eastAsia="標楷體" w:hAnsi="標楷體"/>
                <w:szCs w:val="24"/>
              </w:rPr>
              <w:t>.</w:t>
            </w:r>
            <w:r w:rsidRPr="006D7D73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95DE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李佳玲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65956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468E" w:rsidRPr="006D7D73" w14:paraId="7AF8591D" w14:textId="77777777" w:rsidTr="00E5601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634C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36FF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將教學資源中心改為教務處。</w:t>
            </w:r>
          </w:p>
          <w:p w14:paraId="442BAD0D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A9AB273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BBCC0BD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（2）作業程序修改2.3.及2.4.。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0022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105.2月/5月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DA5D" w14:textId="77777777" w:rsidR="0046468E" w:rsidRPr="006D7D73" w:rsidRDefault="0046468E" w:rsidP="00E560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李禹葇/李禹德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45FC99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6468E" w:rsidRPr="006D7D73" w14:paraId="18F0FE35" w14:textId="77777777" w:rsidTr="00E5601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9E14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3883" w14:textId="77777777" w:rsidR="0046468E" w:rsidRPr="006D7D73" w:rsidRDefault="0046468E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調整作業時程，及配合新版內控格式修改流程圖。</w:t>
            </w:r>
          </w:p>
          <w:p w14:paraId="0AE4CBDD" w14:textId="77777777" w:rsidR="0046468E" w:rsidRPr="006D7D73" w:rsidRDefault="0046468E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</w:t>
            </w:r>
            <w:r w:rsidRPr="006D7D73">
              <w:rPr>
                <w:rFonts w:ascii="標楷體" w:eastAsia="標楷體" w:hAnsi="標楷體"/>
              </w:rPr>
              <w:t>：</w:t>
            </w:r>
          </w:p>
          <w:p w14:paraId="066DA1B3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6E0FD49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（2）作業程序修改2.3.及2.4.。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844" w14:textId="77777777" w:rsidR="0046468E" w:rsidRPr="006D7D73" w:rsidRDefault="0046468E" w:rsidP="00E5601A">
            <w:pPr>
              <w:spacing w:line="0" w:lineRule="atLeast"/>
              <w:ind w:rightChars="-69" w:right="-166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353B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鄭惠心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41471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6468E" w:rsidRPr="006D7D73" w14:paraId="51DD8812" w14:textId="77777777" w:rsidTr="00E5601A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1D8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ED53" w14:textId="77777777" w:rsidR="0046468E" w:rsidRPr="006D7D73" w:rsidRDefault="0046468E" w:rsidP="00E5601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  <w:r w:rsidRPr="006D7D73">
              <w:rPr>
                <w:rFonts w:ascii="標楷體" w:eastAsia="標楷體" w:hAnsi="標楷體" w:cs="Times New Roman" w:hint="eastAsia"/>
              </w:rPr>
              <w:t>配合作業程序變更，修改相關文件。</w:t>
            </w:r>
          </w:p>
          <w:p w14:paraId="6E733462" w14:textId="77777777" w:rsidR="0046468E" w:rsidRPr="006D7D73" w:rsidRDefault="0046468E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4AD8C63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（1）流程圖刪除提供院系參考。</w:t>
            </w:r>
          </w:p>
          <w:p w14:paraId="20EF8450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（2）作業程序修改2.3.及2.4.。</w:t>
            </w:r>
          </w:p>
          <w:p w14:paraId="1FB3BC71" w14:textId="77777777" w:rsidR="0046468E" w:rsidRPr="006D7D73" w:rsidRDefault="0046468E" w:rsidP="00E5601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0A8D" w14:textId="77777777" w:rsidR="0046468E" w:rsidRPr="006D7D73" w:rsidRDefault="0046468E" w:rsidP="00E5601A">
            <w:pPr>
              <w:spacing w:line="0" w:lineRule="atLeast"/>
              <w:ind w:rightChars="-69" w:right="-166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9259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鄭安妮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32F9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BA0011" w14:textId="77777777" w:rsidR="0046468E" w:rsidRPr="006D7D73" w:rsidRDefault="0046468E" w:rsidP="00C5343C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CA16ABD" w14:textId="77777777" w:rsidR="0046468E" w:rsidRPr="006D7D73" w:rsidRDefault="0046468E" w:rsidP="00C5343C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9CB21" wp14:editId="0A32A4FB">
                <wp:simplePos x="0" y="0"/>
                <wp:positionH relativeFrom="column">
                  <wp:posOffset>4276090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88D8D" w14:textId="77777777" w:rsidR="0046468E" w:rsidRPr="008F3C5D" w:rsidRDefault="0046468E" w:rsidP="00C5343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107.04.18</w:t>
                            </w:r>
                          </w:p>
                          <w:p w14:paraId="4F9B619E" w14:textId="77777777" w:rsidR="0046468E" w:rsidRPr="00A07CB8" w:rsidRDefault="0046468E" w:rsidP="00C5343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CB21" id="_x0000_t202" coordsize="21600,21600" o:spt="202" path="m,l,21600r21600,l21600,xe">
                <v:stroke joinstyle="miter"/>
                <v:path gradientshapeok="t" o:connecttype="rect"/>
              </v:shapetype>
              <v:shape id="文字方塊 498" o:spid="_x0000_s1026" type="#_x0000_t202" style="position:absolute;margin-left:336.7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" fillcolor="white [3201]" stroked="f" strokeweight="1pt">
                <v:textbox>
                  <w:txbxContent>
                    <w:p w14:paraId="77388D8D" w14:textId="77777777" w:rsidR="0046468E" w:rsidRPr="008F3C5D" w:rsidRDefault="0046468E" w:rsidP="00C5343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107.04.18</w:t>
                      </w:r>
                    </w:p>
                    <w:p w14:paraId="4F9B619E" w14:textId="77777777" w:rsidR="0046468E" w:rsidRPr="00A07CB8" w:rsidRDefault="0046468E" w:rsidP="00C5343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592"/>
        <w:gridCol w:w="1408"/>
        <w:gridCol w:w="1266"/>
        <w:gridCol w:w="996"/>
      </w:tblGrid>
      <w:tr w:rsidR="0046468E" w:rsidRPr="006D7D73" w14:paraId="3D2EA920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890FB" w14:textId="77777777" w:rsidR="0046468E" w:rsidRPr="006D7D73" w:rsidRDefault="0046468E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6468E" w:rsidRPr="006D7D73" w14:paraId="49C2D694" w14:textId="77777777" w:rsidTr="00913790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B1674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5" w:type="pct"/>
            <w:tcBorders>
              <w:left w:val="single" w:sz="2" w:space="0" w:color="auto"/>
            </w:tcBorders>
            <w:vAlign w:val="center"/>
          </w:tcPr>
          <w:p w14:paraId="24393436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14:paraId="4194CDD0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04A8885F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08455E4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7FDFDA33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6468E" w:rsidRPr="006D7D73" w14:paraId="1EFAD309" w14:textId="77777777" w:rsidTr="00913790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AED5F0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185240CA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E.總結性評量</w:t>
            </w:r>
          </w:p>
        </w:tc>
        <w:tc>
          <w:tcPr>
            <w:tcW w:w="8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68C4EBD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14:paraId="6FB57BD4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1110-016-5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205C65AF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3B5B32F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7C5ED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B60E340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77ED05F" w14:textId="77777777" w:rsidR="0046468E" w:rsidRPr="006D7D73" w:rsidRDefault="0046468E" w:rsidP="00C5343C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70C86A7" w14:textId="77777777" w:rsidR="0046468E" w:rsidRPr="006D7D73" w:rsidRDefault="0046468E" w:rsidP="00C5343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</w:t>
      </w:r>
      <w:r w:rsidRPr="006D7D73">
        <w:rPr>
          <w:rFonts w:ascii="標楷體" w:eastAsia="標楷體" w:hAnsi="標楷體" w:cs="Times New Roman"/>
          <w:b/>
          <w:szCs w:val="24"/>
        </w:rPr>
        <w:t>流程圖：</w:t>
      </w:r>
    </w:p>
    <w:p w14:paraId="3696B313" w14:textId="77777777" w:rsidR="0046468E" w:rsidRDefault="0046468E" w:rsidP="0078331A">
      <w:pPr>
        <w:tabs>
          <w:tab w:val="left" w:pos="4820"/>
        </w:tabs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952" w:dyaOrig="7737" w14:anchorId="53EFE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549pt" o:ole="">
            <v:imagedata r:id="rId4" o:title=""/>
          </v:shape>
          <o:OLEObject Type="Embed" ProgID="Visio.Drawing.11" ShapeID="_x0000_i1025" DrawAspect="Content" ObjectID="_1710893547" r:id="rId5"/>
        </w:object>
      </w:r>
    </w:p>
    <w:p w14:paraId="4E60A3DD" w14:textId="77777777" w:rsidR="0046468E" w:rsidRPr="006D7D73" w:rsidRDefault="0046468E" w:rsidP="0078331A">
      <w:pPr>
        <w:tabs>
          <w:tab w:val="left" w:pos="4820"/>
        </w:tabs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609"/>
        <w:gridCol w:w="1395"/>
        <w:gridCol w:w="1268"/>
        <w:gridCol w:w="1008"/>
      </w:tblGrid>
      <w:tr w:rsidR="0046468E" w:rsidRPr="006D7D73" w14:paraId="4B58E0FB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B2575" w14:textId="77777777" w:rsidR="0046468E" w:rsidRPr="006D7D73" w:rsidRDefault="0046468E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6468E" w:rsidRPr="006D7D73" w14:paraId="0DAE3BA8" w14:textId="77777777" w:rsidTr="00913790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BD12E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4" w:type="pct"/>
            <w:tcBorders>
              <w:left w:val="single" w:sz="2" w:space="0" w:color="auto"/>
            </w:tcBorders>
            <w:vAlign w:val="center"/>
          </w:tcPr>
          <w:p w14:paraId="5F549CF0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4" w:type="pct"/>
            <w:vAlign w:val="center"/>
          </w:tcPr>
          <w:p w14:paraId="4C158B1D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7186AEE6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6F0A5D0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14:paraId="69160AEE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6468E" w:rsidRPr="006D7D73" w14:paraId="65BA553A" w14:textId="77777777" w:rsidTr="00913790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3364C9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7EAE5B2B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E.總結性評量</w:t>
            </w:r>
          </w:p>
        </w:tc>
        <w:tc>
          <w:tcPr>
            <w:tcW w:w="82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1EC6D0C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14:paraId="6620128A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77742647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DED6316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F0F0B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1F100DA" w14:textId="77777777" w:rsidR="0046468E" w:rsidRPr="006D7D73" w:rsidRDefault="0046468E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8648E74" w14:textId="77777777" w:rsidR="0046468E" w:rsidRPr="006D7D73" w:rsidRDefault="0046468E" w:rsidP="00C5343C">
      <w:pPr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4B9BFB3" w14:textId="77777777" w:rsidR="0046468E" w:rsidRPr="006D7D73" w:rsidRDefault="0046468E" w:rsidP="00C5343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</w:t>
      </w:r>
      <w:r w:rsidRPr="006D7D73">
        <w:rPr>
          <w:rFonts w:ascii="標楷體" w:eastAsia="標楷體" w:hAnsi="標楷體" w:cs="Times New Roman"/>
          <w:b/>
          <w:szCs w:val="24"/>
        </w:rPr>
        <w:t>作業程序：</w:t>
      </w:r>
    </w:p>
    <w:p w14:paraId="64FBFB69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2.1.院系根據教育目標與核心能力規劃總結性評量作法。</w:t>
      </w:r>
    </w:p>
    <w:p w14:paraId="31E8CCA1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2.2.院系實際辦理總結性評量，並透過總結性評量、總整課程、學習成果展、畢業成果展、畢業公演、畢業專題或其他等方式，評量學生的學習成效。</w:t>
      </w:r>
    </w:p>
    <w:p w14:paraId="4AFEFC07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2.3.教務處於</w:t>
      </w:r>
      <w:r w:rsidRPr="006D7D73">
        <w:rPr>
          <w:rFonts w:ascii="標楷體" w:eastAsia="標楷體" w:hAnsi="標楷體"/>
        </w:rPr>
        <w:t>7</w:t>
      </w:r>
      <w:r w:rsidRPr="006D7D73">
        <w:rPr>
          <w:rFonts w:ascii="標楷體" w:eastAsia="標楷體" w:hAnsi="標楷體" w:hint="eastAsia"/>
        </w:rPr>
        <w:t>月底前完成「總結性評量」成果之收集。</w:t>
      </w:r>
    </w:p>
    <w:p w14:paraId="33177395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2.4.教務處將收集之成果編製成報告，以檢核本校總結性評量執行績效。</w:t>
      </w:r>
    </w:p>
    <w:p w14:paraId="25B9E935" w14:textId="77777777" w:rsidR="0046468E" w:rsidRPr="006D7D73" w:rsidRDefault="0046468E" w:rsidP="00C5343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</w:t>
      </w:r>
      <w:r w:rsidRPr="006D7D73">
        <w:rPr>
          <w:rFonts w:ascii="標楷體" w:eastAsia="標楷體" w:hAnsi="標楷體"/>
          <w:b/>
          <w:bCs/>
        </w:rPr>
        <w:t>控制重點：</w:t>
      </w:r>
    </w:p>
    <w:p w14:paraId="68345411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3.1.是否完成成果之收集。</w:t>
      </w:r>
    </w:p>
    <w:p w14:paraId="3A8A0AC2" w14:textId="77777777" w:rsidR="0046468E" w:rsidRPr="006D7D73" w:rsidRDefault="0046468E" w:rsidP="00C5343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</w:t>
      </w:r>
      <w:r w:rsidRPr="006D7D73">
        <w:rPr>
          <w:rFonts w:ascii="標楷體" w:eastAsia="標楷體" w:hAnsi="標楷體"/>
          <w:b/>
          <w:bCs/>
        </w:rPr>
        <w:t>使用表單：</w:t>
      </w:r>
    </w:p>
    <w:p w14:paraId="5CCB949C" w14:textId="77777777" w:rsidR="0046468E" w:rsidRPr="006D7D73" w:rsidRDefault="0046468E" w:rsidP="00C534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0911003D" w14:textId="77777777" w:rsidR="0046468E" w:rsidRPr="006D7D73" w:rsidRDefault="0046468E" w:rsidP="00C5343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</w:t>
      </w:r>
      <w:r w:rsidRPr="006D7D73">
        <w:rPr>
          <w:rFonts w:ascii="標楷體" w:eastAsia="標楷體" w:hAnsi="標楷體"/>
          <w:b/>
          <w:bCs/>
        </w:rPr>
        <w:t>依據相關文件：</w:t>
      </w:r>
    </w:p>
    <w:p w14:paraId="6C42D649" w14:textId="77777777" w:rsidR="0046468E" w:rsidRPr="006D7D73" w:rsidRDefault="0046468E" w:rsidP="00AB7D58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</w:rPr>
        <w:t>5.1.佛光大學學生學習成效促進辦法。</w:t>
      </w:r>
    </w:p>
    <w:p w14:paraId="5B239C37" w14:textId="77777777" w:rsidR="0046468E" w:rsidRPr="006D7D73" w:rsidRDefault="0046468E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002CC0D4" w14:textId="77777777" w:rsidR="0046468E" w:rsidRDefault="0046468E" w:rsidP="00913790">
      <w:pPr>
        <w:sectPr w:rsidR="0046468E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4FEE2622" w14:textId="77777777" w:rsidR="00FB43C8" w:rsidRDefault="00FB43C8"/>
    <w:sectPr w:rsidR="00FB4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8E"/>
    <w:rsid w:val="0046468E"/>
    <w:rsid w:val="00607E4E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1063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8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6468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6468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6468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52626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2022-04-07T19:26:00Z</dcterms:modified>
</cp:coreProperties>
</file>