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52BF" w14:textId="77777777" w:rsidR="004A06B9" w:rsidRPr="006D7D73" w:rsidRDefault="004A06B9" w:rsidP="00634FD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87"/>
        <w:gridCol w:w="4896"/>
        <w:gridCol w:w="1128"/>
        <w:gridCol w:w="1001"/>
        <w:gridCol w:w="1296"/>
      </w:tblGrid>
      <w:tr w:rsidR="004A06B9" w:rsidRPr="006D7D73" w14:paraId="519B5C72" w14:textId="77777777" w:rsidTr="007341FA">
        <w:trPr>
          <w:jc w:val="center"/>
        </w:trPr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1D89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大四生學習回顧調查與分析"/>
        <w:bookmarkStart w:id="1" w:name="學生學習成效評量—D大四生學習回顧調查與分析"/>
        <w:tc>
          <w:tcPr>
            <w:tcW w:w="25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8FACA" w14:textId="77777777" w:rsidR="004A06B9" w:rsidRPr="006D7D73" w:rsidRDefault="004A06B9" w:rsidP="009B6854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068"/>
            <w:bookmarkStart w:id="3" w:name="_Toc99130074"/>
            <w:r w:rsidRPr="006D7D73">
              <w:rPr>
                <w:rStyle w:val="a3"/>
                <w:rFonts w:hint="eastAsia"/>
              </w:rPr>
              <w:t>1110-016-4</w:t>
            </w:r>
            <w:bookmarkStart w:id="4" w:name="學生學習成效評量_D大四生學習回顧調查與分析"/>
            <w:r w:rsidRPr="006D7D73">
              <w:rPr>
                <w:rStyle w:val="a3"/>
                <w:rFonts w:hint="eastAsia"/>
              </w:rPr>
              <w:t>學生學習成效評量—D.大四生學習回顧調查與分析</w:t>
            </w:r>
            <w:bookmarkEnd w:id="0"/>
            <w:bookmarkEnd w:id="1"/>
            <w:bookmarkEnd w:id="2"/>
            <w:bookmarkEnd w:id="3"/>
            <w:bookmarkEnd w:id="4"/>
            <w:r w:rsidRPr="006D7D73">
              <w:fldChar w:fldCharType="end"/>
            </w:r>
          </w:p>
        </w:tc>
        <w:tc>
          <w:tcPr>
            <w:tcW w:w="5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1869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D745BF" w14:textId="77777777" w:rsidR="004A06B9" w:rsidRPr="006D7D73" w:rsidRDefault="004A06B9" w:rsidP="001F157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4A06B9" w:rsidRPr="006D7D73" w14:paraId="49EE0989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53C2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82B38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D2D8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B7798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37D4DE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A06B9" w:rsidRPr="006D7D73" w14:paraId="2CB3AD83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0B226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F2C6D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14:paraId="51883C85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2869BF2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986C1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10</w:t>
            </w:r>
            <w:r w:rsidRPr="006D7D73">
              <w:rPr>
                <w:rFonts w:ascii="標楷體" w:eastAsia="標楷體" w:hAnsi="標楷體" w:hint="eastAsia"/>
                <w:szCs w:val="24"/>
              </w:rPr>
              <w:t>4</w:t>
            </w:r>
            <w:r w:rsidRPr="006D7D73">
              <w:rPr>
                <w:rFonts w:ascii="標楷體" w:eastAsia="標楷體" w:hAnsi="標楷體"/>
                <w:szCs w:val="24"/>
              </w:rPr>
              <w:t>.</w:t>
            </w:r>
            <w:r w:rsidRPr="006D7D73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6D0F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李佳玲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BB537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A06B9" w:rsidRPr="006D7D73" w14:paraId="04EE386E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44CB7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BEF5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將教學資源中心改為教務處。</w:t>
            </w:r>
          </w:p>
          <w:p w14:paraId="51DD7280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77E8CDD" w14:textId="77777777" w:rsidR="004A06B9" w:rsidRPr="006D7D73" w:rsidRDefault="004A06B9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CEED780" w14:textId="77777777" w:rsidR="004A06B9" w:rsidRPr="006D7D73" w:rsidRDefault="004A06B9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（2）作業程序修改2.2.，將教學資源中心改為教務處學生學習發展中心。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FB7A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5715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李禹葇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5A795A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06B9" w:rsidRPr="006D7D73" w14:paraId="33979B6F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7996B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8652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調整作業時程，及配合新版內控格式修</w:t>
            </w:r>
            <w:r w:rsidRPr="006D7D73">
              <w:rPr>
                <w:rFonts w:ascii="標楷體" w:eastAsia="標楷體" w:hAnsi="標楷體" w:hint="eastAsia"/>
              </w:rPr>
              <w:t>改</w:t>
            </w:r>
            <w:r w:rsidRPr="006D7D73">
              <w:rPr>
                <w:rFonts w:ascii="標楷體" w:eastAsia="標楷體" w:hAnsi="標楷體" w:cs="Times New Roman" w:hint="eastAsia"/>
              </w:rPr>
              <w:t>流程圖。</w:t>
            </w:r>
          </w:p>
          <w:p w14:paraId="7EBED991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</w:t>
            </w:r>
            <w:r w:rsidRPr="006D7D73">
              <w:rPr>
                <w:rFonts w:ascii="標楷體" w:eastAsia="標楷體" w:hAnsi="標楷體"/>
              </w:rPr>
              <w:t>：</w:t>
            </w:r>
          </w:p>
          <w:p w14:paraId="7AAD9173" w14:textId="77777777" w:rsidR="004A06B9" w:rsidRPr="006D7D73" w:rsidRDefault="004A06B9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FB1D9B1" w14:textId="77777777" w:rsidR="004A06B9" w:rsidRPr="006D7D73" w:rsidRDefault="004A06B9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（2）作業程序修改2.7.。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5151" w14:textId="77777777" w:rsidR="004A06B9" w:rsidRPr="006D7D73" w:rsidRDefault="004A06B9" w:rsidP="001F157E">
            <w:pPr>
              <w:spacing w:line="0" w:lineRule="atLeast"/>
              <w:ind w:rightChars="-49" w:right="-118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105.12月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14733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鄭惠心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0540E7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06B9" w:rsidRPr="006D7D73" w14:paraId="6A9852B2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D008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4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B385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調整流程圖及修改作業程序。</w:t>
            </w:r>
          </w:p>
          <w:p w14:paraId="0DEAF5BF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</w:t>
            </w:r>
            <w:r w:rsidRPr="006D7D73">
              <w:rPr>
                <w:rFonts w:ascii="標楷體" w:eastAsia="標楷體" w:hAnsi="標楷體"/>
              </w:rPr>
              <w:t>：</w:t>
            </w:r>
          </w:p>
          <w:p w14:paraId="09E2609B" w14:textId="77777777" w:rsidR="004A06B9" w:rsidRPr="006D7D73" w:rsidRDefault="004A06B9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4CA0C0F9" w14:textId="77777777" w:rsidR="004A06B9" w:rsidRPr="006D7D73" w:rsidRDefault="004A06B9" w:rsidP="001F157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DFCE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107.9月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C964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鄭安妮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7B5DA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06B9" w:rsidRPr="006D7D73" w14:paraId="50745BB9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6315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1677" w14:textId="77777777" w:rsidR="004A06B9" w:rsidRPr="006D7D73" w:rsidRDefault="004A06B9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依稽核委員建議，調整流程圖及修改作業程序。</w:t>
            </w:r>
          </w:p>
          <w:p w14:paraId="34A99432" w14:textId="77777777" w:rsidR="004A06B9" w:rsidRPr="006D7D73" w:rsidRDefault="004A06B9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</w:t>
            </w:r>
            <w:r w:rsidRPr="006D7D73">
              <w:rPr>
                <w:rFonts w:ascii="標楷體" w:eastAsia="標楷體" w:hAnsi="標楷體"/>
              </w:rPr>
              <w:t>：</w:t>
            </w:r>
          </w:p>
          <w:p w14:paraId="68A70825" w14:textId="77777777" w:rsidR="004A06B9" w:rsidRPr="006D7D73" w:rsidRDefault="004A06B9" w:rsidP="00444CD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AF0664E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（2）作業程序修改2.6.。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1A9A3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89E3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陳芝穎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7A1BC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A06B9" w:rsidRPr="006D7D73" w14:paraId="4157EC45" w14:textId="77777777" w:rsidTr="007341FA">
        <w:trPr>
          <w:jc w:val="center"/>
        </w:trPr>
        <w:tc>
          <w:tcPr>
            <w:tcW w:w="6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FAB6A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C7DD" w14:textId="77777777" w:rsidR="004A06B9" w:rsidRPr="006D7D73" w:rsidRDefault="004A06B9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cs="Times New Roman" w:hint="eastAsia"/>
              </w:rPr>
              <w:t>配合組織調整單位名稱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61F358A0" w14:textId="77777777" w:rsidR="004A06B9" w:rsidRPr="006D7D73" w:rsidRDefault="004A06B9" w:rsidP="00444C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</w:t>
            </w:r>
            <w:r w:rsidRPr="006D7D73">
              <w:rPr>
                <w:rFonts w:ascii="標楷體" w:eastAsia="標楷體" w:hAnsi="標楷體"/>
              </w:rPr>
              <w:t>：</w:t>
            </w:r>
          </w:p>
          <w:p w14:paraId="4F9BEF54" w14:textId="77777777" w:rsidR="004A06B9" w:rsidRPr="006D7D73" w:rsidRDefault="004A06B9" w:rsidP="001F157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（1）作業程序修改2.</w:t>
            </w:r>
            <w:r w:rsidRPr="006D7D73">
              <w:rPr>
                <w:rFonts w:ascii="標楷體" w:eastAsia="標楷體" w:hAnsi="標楷體"/>
              </w:rPr>
              <w:t>2</w:t>
            </w:r>
            <w:r w:rsidRPr="006D7D73">
              <w:rPr>
                <w:rFonts w:ascii="標楷體" w:eastAsia="標楷體" w:hAnsi="標楷體" w:hint="eastAsia"/>
              </w:rPr>
              <w:t>.。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575D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111.1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94934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黃晴郁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A0F21" w14:textId="77777777" w:rsidR="004A06B9" w:rsidRPr="006D7D73" w:rsidRDefault="004A06B9" w:rsidP="008A081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28834A85" w14:textId="77777777" w:rsidR="004A06B9" w:rsidRPr="006D7D73" w:rsidRDefault="004A06B9" w:rsidP="008A081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4FCE8883" w14:textId="77777777" w:rsidR="004A06B9" w:rsidRPr="006D7D73" w:rsidRDefault="004A06B9" w:rsidP="008A08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650FF55F" w14:textId="77777777" w:rsidR="004A06B9" w:rsidRPr="006D7D73" w:rsidRDefault="004A06B9" w:rsidP="00634FD0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0452357" w14:textId="77777777" w:rsidR="004A06B9" w:rsidRPr="006D7D73" w:rsidRDefault="004A06B9" w:rsidP="00634FD0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C954E" wp14:editId="6948C83F">
                <wp:simplePos x="0" y="0"/>
                <wp:positionH relativeFrom="column">
                  <wp:posOffset>4267835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275" name="文字方塊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D949C" w14:textId="77777777" w:rsidR="004A06B9" w:rsidRPr="008F3C5D" w:rsidRDefault="004A06B9" w:rsidP="00634FD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33EAE15D" w14:textId="77777777" w:rsidR="004A06B9" w:rsidRPr="00A07CB8" w:rsidRDefault="004A06B9" w:rsidP="00634FD0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C954E" id="_x0000_t202" coordsize="21600,21600" o:spt="202" path="m,l,21600r21600,l21600,xe">
                <v:stroke joinstyle="miter"/>
                <v:path gradientshapeok="t" o:connecttype="rect"/>
              </v:shapetype>
              <v:shape id="文字方塊 275" o:spid="_x0000_s1026" type="#_x0000_t202" style="position:absolute;margin-left:336.0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MgK2pvjAAAADQEAAA8AAABkcnMvZG93bnJldi54&#10;bWxMj0FPwkAQhe8m/IfNmHgxsKWWKrVboiQeFCIRNVyX7tA2dmeb7gL13zue9Djfe3nzXr4YbCtO&#10;2PvGkYLpJAKBVDrTUKXg4/1pfAfCB01Gt45QwTd6WBSji1xnxp3pDU/bUAkOIZ9pBXUIXSalL2u0&#10;2k9ch8TawfVWBz77SppenznctjKOolRa3RB/qHWHyxrLr+3RKkjkzj12S1uuP3du9bK5jpvX51ip&#10;q8vh4R5EwCH8meG3PleHgjvt3ZGMF62C9DaespWFJL1JQLBlPk8Z7RnNZoxkkcv/K4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MgK2pvjAAAADQEAAA8AAAAAAAAAAAAAAAAAggQA&#10;AGRycy9kb3ducmV2LnhtbFBLBQYAAAAABAAEAPMAAACSBQAAAAA=&#10;" fillcolor="white [3201]" stroked="f" strokeweight="1pt">
                <v:textbox>
                  <w:txbxContent>
                    <w:p w14:paraId="116D949C" w14:textId="77777777" w:rsidR="004A06B9" w:rsidRPr="008F3C5D" w:rsidRDefault="004A06B9" w:rsidP="00634FD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</w:p>
                    <w:p w14:paraId="33EAE15D" w14:textId="77777777" w:rsidR="004A06B9" w:rsidRPr="00A07CB8" w:rsidRDefault="004A06B9" w:rsidP="00634FD0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1592"/>
        <w:gridCol w:w="1408"/>
        <w:gridCol w:w="1266"/>
        <w:gridCol w:w="1152"/>
      </w:tblGrid>
      <w:tr w:rsidR="004A06B9" w:rsidRPr="006D7D73" w14:paraId="5879830B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6994AC" w14:textId="77777777" w:rsidR="004A06B9" w:rsidRPr="006D7D73" w:rsidRDefault="004A06B9" w:rsidP="001F157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A06B9" w:rsidRPr="006D7D73" w14:paraId="7BE6F41E" w14:textId="77777777" w:rsidTr="00913790">
        <w:trPr>
          <w:jc w:val="center"/>
        </w:trPr>
        <w:tc>
          <w:tcPr>
            <w:tcW w:w="222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520CD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15" w:type="pct"/>
            <w:tcBorders>
              <w:left w:val="single" w:sz="2" w:space="0" w:color="auto"/>
            </w:tcBorders>
            <w:vAlign w:val="center"/>
          </w:tcPr>
          <w:p w14:paraId="01E83038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1" w:type="pct"/>
            <w:vAlign w:val="center"/>
          </w:tcPr>
          <w:p w14:paraId="438E7C5B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4C4588C0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29C087E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0" w:type="pct"/>
            <w:tcBorders>
              <w:right w:val="single" w:sz="12" w:space="0" w:color="auto"/>
            </w:tcBorders>
            <w:vAlign w:val="center"/>
          </w:tcPr>
          <w:p w14:paraId="56FE7BF9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A06B9" w:rsidRPr="006D7D73" w14:paraId="1F7F80FC" w14:textId="77777777" w:rsidTr="00913790">
        <w:trPr>
          <w:trHeight w:val="663"/>
          <w:jc w:val="center"/>
        </w:trPr>
        <w:tc>
          <w:tcPr>
            <w:tcW w:w="222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301BFB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學生學習成效評量</w:t>
            </w:r>
          </w:p>
          <w:p w14:paraId="5EAE5A67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D.大四生學習回顧調查與分析</w:t>
            </w:r>
          </w:p>
        </w:tc>
        <w:tc>
          <w:tcPr>
            <w:tcW w:w="8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1CF02AC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14:paraId="5DA677D8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1110-016-4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565080DE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96CB7F6" w14:textId="77777777" w:rsidR="004A06B9" w:rsidRPr="006D7D73" w:rsidRDefault="004A06B9" w:rsidP="009259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DA471D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2E6E8D7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9840734" w14:textId="77777777" w:rsidR="004A06B9" w:rsidRPr="006D7D73" w:rsidRDefault="004A06B9" w:rsidP="00634FD0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91556EA" w14:textId="77777777" w:rsidR="004A06B9" w:rsidRPr="006D7D73" w:rsidRDefault="004A06B9" w:rsidP="00634FD0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22B4471F" w14:textId="77777777" w:rsidR="004A06B9" w:rsidRDefault="004A06B9" w:rsidP="00EF25CC">
      <w:pPr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304" w:dyaOrig="12216" w14:anchorId="2836F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52pt" o:ole="">
            <v:imagedata r:id="rId4" o:title=""/>
          </v:shape>
          <o:OLEObject Type="Embed" ProgID="Visio.Drawing.11" ShapeID="_x0000_i1025" DrawAspect="Content" ObjectID="_1710893542" r:id="rId5"/>
        </w:object>
      </w:r>
    </w:p>
    <w:p w14:paraId="79192A41" w14:textId="77777777" w:rsidR="004A06B9" w:rsidRPr="006D7D73" w:rsidRDefault="004A06B9" w:rsidP="00EF25CC">
      <w:pPr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592"/>
        <w:gridCol w:w="1408"/>
        <w:gridCol w:w="1266"/>
        <w:gridCol w:w="996"/>
      </w:tblGrid>
      <w:tr w:rsidR="004A06B9" w:rsidRPr="006D7D73" w14:paraId="4EE521D5" w14:textId="77777777" w:rsidTr="009137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6F014" w14:textId="77777777" w:rsidR="004A06B9" w:rsidRPr="006D7D73" w:rsidRDefault="004A06B9" w:rsidP="001F157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A06B9" w:rsidRPr="006D7D73" w14:paraId="233E2A52" w14:textId="77777777" w:rsidTr="00913790">
        <w:trPr>
          <w:jc w:val="center"/>
        </w:trPr>
        <w:tc>
          <w:tcPr>
            <w:tcW w:w="230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FB7CE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15" w:type="pct"/>
            <w:tcBorders>
              <w:left w:val="single" w:sz="2" w:space="0" w:color="auto"/>
            </w:tcBorders>
            <w:vAlign w:val="center"/>
          </w:tcPr>
          <w:p w14:paraId="584B21FE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1" w:type="pct"/>
            <w:vAlign w:val="center"/>
          </w:tcPr>
          <w:p w14:paraId="5563E40A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8" w:type="pct"/>
            <w:vAlign w:val="center"/>
          </w:tcPr>
          <w:p w14:paraId="74303A82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7941761F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14:paraId="5F5D8EDA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A06B9" w:rsidRPr="006D7D73" w14:paraId="360F3AF2" w14:textId="77777777" w:rsidTr="00913790">
        <w:trPr>
          <w:trHeight w:val="663"/>
          <w:jc w:val="center"/>
        </w:trPr>
        <w:tc>
          <w:tcPr>
            <w:tcW w:w="230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EA5F90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Cs w:val="24"/>
              </w:rPr>
              <w:t>學生學習成效評量</w:t>
            </w:r>
          </w:p>
          <w:p w14:paraId="1460CDA3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D.大四生學習回顧調查與分析</w:t>
            </w:r>
          </w:p>
        </w:tc>
        <w:tc>
          <w:tcPr>
            <w:tcW w:w="81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0BDB423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21" w:type="pct"/>
            <w:tcBorders>
              <w:bottom w:val="single" w:sz="12" w:space="0" w:color="auto"/>
            </w:tcBorders>
            <w:vAlign w:val="center"/>
          </w:tcPr>
          <w:p w14:paraId="68B49F52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1110-016-4</w:t>
            </w:r>
          </w:p>
        </w:tc>
        <w:tc>
          <w:tcPr>
            <w:tcW w:w="648" w:type="pct"/>
            <w:tcBorders>
              <w:bottom w:val="single" w:sz="12" w:space="0" w:color="auto"/>
            </w:tcBorders>
            <w:vAlign w:val="center"/>
          </w:tcPr>
          <w:p w14:paraId="7450E93F" w14:textId="77777777" w:rsidR="004A06B9" w:rsidRPr="006D7D73" w:rsidRDefault="004A06B9" w:rsidP="009259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F111BA2" w14:textId="77777777" w:rsidR="004A06B9" w:rsidRPr="006D7D73" w:rsidRDefault="004A06B9" w:rsidP="0092592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5DF889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66145BB6" w14:textId="77777777" w:rsidR="004A06B9" w:rsidRPr="006D7D73" w:rsidRDefault="004A06B9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15529FD" w14:textId="77777777" w:rsidR="004A06B9" w:rsidRPr="006D7D73" w:rsidRDefault="004A06B9" w:rsidP="00634FD0">
      <w:pPr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B387ABE" w14:textId="77777777" w:rsidR="004A06B9" w:rsidRPr="006D7D73" w:rsidRDefault="004A06B9" w:rsidP="0092592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</w:t>
      </w:r>
      <w:r w:rsidRPr="006D7D73">
        <w:rPr>
          <w:rFonts w:ascii="標楷體" w:eastAsia="標楷體" w:hAnsi="標楷體" w:cs="Times New Roman"/>
          <w:b/>
          <w:szCs w:val="24"/>
        </w:rPr>
        <w:t>作業程序：</w:t>
      </w:r>
    </w:p>
    <w:p w14:paraId="00C9AED5" w14:textId="77777777" w:rsidR="004A06B9" w:rsidRPr="006D7D73" w:rsidRDefault="004A06B9" w:rsidP="00925925">
      <w:pPr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</w:rPr>
        <w:t>2.1.訪者與受訪者。</w:t>
      </w:r>
    </w:p>
    <w:p w14:paraId="5444DE38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2.2.由教務處學生</w:t>
      </w:r>
      <w:r w:rsidRPr="006D7D73">
        <w:rPr>
          <w:rFonts w:ascii="標楷體" w:eastAsia="標楷體" w:hAnsi="標楷體" w:hint="eastAsia"/>
          <w:bCs/>
        </w:rPr>
        <w:t>學習與生涯發展中心</w:t>
      </w:r>
      <w:r w:rsidRPr="006D7D73">
        <w:rPr>
          <w:rFonts w:ascii="標楷體" w:eastAsia="標楷體" w:hAnsi="標楷體"/>
          <w:bCs/>
        </w:rPr>
        <w:t>（</w:t>
      </w:r>
      <w:r w:rsidRPr="006D7D73">
        <w:rPr>
          <w:rFonts w:ascii="標楷體" w:eastAsia="標楷體" w:hAnsi="標楷體" w:hint="eastAsia"/>
          <w:bCs/>
        </w:rPr>
        <w:t>以下簡稱學涯中心</w:t>
      </w:r>
      <w:r w:rsidRPr="006D7D73">
        <w:rPr>
          <w:rFonts w:ascii="標楷體" w:eastAsia="標楷體" w:hAnsi="標楷體"/>
          <w:bCs/>
        </w:rPr>
        <w:t>）</w:t>
      </w:r>
      <w:r w:rsidRPr="006D7D73">
        <w:rPr>
          <w:rFonts w:ascii="標楷體" w:eastAsia="標楷體" w:hAnsi="標楷體" w:hint="eastAsia"/>
          <w:bCs/>
        </w:rPr>
        <w:t>、各系推薦及學生自薦之大三及大二學生當中（以大三學</w:t>
      </w:r>
      <w:r w:rsidRPr="006D7D73">
        <w:rPr>
          <w:rFonts w:ascii="標楷體" w:eastAsia="標楷體" w:hAnsi="標楷體" w:hint="eastAsia"/>
        </w:rPr>
        <w:t>生優先考慮）甄選訪談成員。</w:t>
      </w:r>
    </w:p>
    <w:p w14:paraId="710DF710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2.3.受訪對象為各系所推薦的大四同學。請受訪者回顧在校的學習狀況、心得與檢討。</w:t>
      </w:r>
    </w:p>
    <w:p w14:paraId="3FCC1B9F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2.4.於每年4月辦理訪談訓練說明會，訓練訪員具備訪談技巧與分析方法之能力。</w:t>
      </w:r>
    </w:p>
    <w:p w14:paraId="144C7184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2.5.訪員於每年4、5月進行訪談調查。</w:t>
      </w:r>
    </w:p>
    <w:p w14:paraId="53AB84C2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2.6.訪談結束後，</w:t>
      </w:r>
      <w:r w:rsidRPr="006D7D73">
        <w:rPr>
          <w:rFonts w:ascii="標楷體" w:eastAsia="標楷體" w:hAnsi="標楷體"/>
        </w:rPr>
        <w:t>6</w:t>
      </w:r>
      <w:r w:rsidRPr="006D7D73">
        <w:rPr>
          <w:rFonts w:ascii="標楷體" w:eastAsia="標楷體" w:hAnsi="標楷體" w:hint="eastAsia"/>
        </w:rPr>
        <w:t>月開始進行分析，8月完成「大四學生學習回顧調查」分析報告。</w:t>
      </w:r>
    </w:p>
    <w:p w14:paraId="7610DBF7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2.7.提供給院系，以做為課程規劃及設計之參考。</w:t>
      </w:r>
    </w:p>
    <w:p w14:paraId="7FD39C98" w14:textId="77777777" w:rsidR="004A06B9" w:rsidRPr="006D7D73" w:rsidRDefault="004A06B9" w:rsidP="0092592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</w:t>
      </w:r>
      <w:r w:rsidRPr="006D7D73">
        <w:rPr>
          <w:rFonts w:ascii="標楷體" w:eastAsia="標楷體" w:hAnsi="標楷體" w:cs="Times New Roman"/>
          <w:b/>
          <w:szCs w:val="24"/>
        </w:rPr>
        <w:t>控制重點：</w:t>
      </w:r>
    </w:p>
    <w:p w14:paraId="742B7BCF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3.1.是否開設訪談訓練說明會訓練訪員。</w:t>
      </w:r>
    </w:p>
    <w:p w14:paraId="4339B97F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3.2.是否產出分析報告。</w:t>
      </w:r>
    </w:p>
    <w:p w14:paraId="188E1C60" w14:textId="77777777" w:rsidR="004A06B9" w:rsidRPr="006D7D73" w:rsidRDefault="004A06B9" w:rsidP="0092592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</w:t>
      </w:r>
      <w:r w:rsidRPr="006D7D73">
        <w:rPr>
          <w:rFonts w:ascii="標楷體" w:eastAsia="標楷體" w:hAnsi="標楷體" w:cs="Times New Roman"/>
          <w:b/>
          <w:szCs w:val="24"/>
        </w:rPr>
        <w:t>使用表單：</w:t>
      </w:r>
    </w:p>
    <w:p w14:paraId="1EE33D2F" w14:textId="77777777" w:rsidR="004A06B9" w:rsidRPr="006D7D73" w:rsidRDefault="004A06B9" w:rsidP="0092592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無。</w:t>
      </w:r>
    </w:p>
    <w:p w14:paraId="0EAEF14B" w14:textId="77777777" w:rsidR="004A06B9" w:rsidRPr="006D7D73" w:rsidRDefault="004A06B9" w:rsidP="00925925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</w:t>
      </w:r>
      <w:r w:rsidRPr="006D7D73">
        <w:rPr>
          <w:rFonts w:ascii="標楷體" w:eastAsia="標楷體" w:hAnsi="標楷體" w:cs="Times New Roman"/>
          <w:b/>
          <w:szCs w:val="24"/>
        </w:rPr>
        <w:t>依據相關文件：</w:t>
      </w:r>
    </w:p>
    <w:p w14:paraId="686B8D14" w14:textId="77777777" w:rsidR="004A06B9" w:rsidRPr="006D7D73" w:rsidRDefault="004A06B9" w:rsidP="00925925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5.1.佛光大學學生學習成效促進辦法。</w:t>
      </w:r>
    </w:p>
    <w:p w14:paraId="0110395F" w14:textId="77777777" w:rsidR="004A06B9" w:rsidRPr="006D7D73" w:rsidRDefault="004A06B9" w:rsidP="003067AC">
      <w:pPr>
        <w:rPr>
          <w:rFonts w:ascii="標楷體" w:eastAsia="標楷體" w:hAnsi="標楷體"/>
        </w:rPr>
      </w:pPr>
    </w:p>
    <w:p w14:paraId="6675A3B6" w14:textId="77777777" w:rsidR="004A06B9" w:rsidRPr="006D7D73" w:rsidRDefault="004A06B9" w:rsidP="003067AC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 w:cs="Times New Roman"/>
        </w:rPr>
      </w:pPr>
      <w:r w:rsidRPr="006D7D73">
        <w:rPr>
          <w:rFonts w:ascii="標楷體" w:eastAsia="標楷體" w:hAnsi="標楷體" w:cs="Times New Roman"/>
        </w:rPr>
        <w:br w:type="page"/>
      </w:r>
    </w:p>
    <w:p w14:paraId="4A1671C8" w14:textId="77777777" w:rsidR="004A06B9" w:rsidRDefault="004A06B9" w:rsidP="00913790">
      <w:pPr>
        <w:sectPr w:rsidR="004A06B9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5A17E3D7" w14:textId="77777777" w:rsidR="00580973" w:rsidRDefault="00580973"/>
    <w:sectPr w:rsidR="00580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B9"/>
    <w:rsid w:val="004A06B9"/>
    <w:rsid w:val="00580973"/>
    <w:rsid w:val="00E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8A2E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6B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6B9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A06B9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A06B9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A06B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242525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2022-04-07T19:26:00Z</dcterms:modified>
</cp:coreProperties>
</file>