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90" w:rsidRPr="00455751" w:rsidRDefault="00DF5190" w:rsidP="00DF519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55751">
        <w:rPr>
          <w:rFonts w:ascii="標楷體" w:eastAsia="標楷體" w:hAnsi="標楷體" w:hint="eastAsia"/>
          <w:sz w:val="36"/>
          <w:szCs w:val="36"/>
        </w:rPr>
        <w:t>佛光大學</w:t>
      </w:r>
      <w:r w:rsidRPr="001E50C5">
        <w:rPr>
          <w:rFonts w:ascii="標楷體" w:eastAsia="標楷體" w:hAnsi="標楷體" w:hint="eastAsia"/>
          <w:sz w:val="36"/>
          <w:szCs w:val="36"/>
        </w:rPr>
        <w:t>內部控制文件制訂</w:t>
      </w:r>
      <w:r w:rsidRPr="00455751">
        <w:rPr>
          <w:rFonts w:ascii="標楷體" w:eastAsia="標楷體" w:hAnsi="標楷體"/>
          <w:sz w:val="36"/>
          <w:szCs w:val="36"/>
        </w:rPr>
        <w:t>/</w:t>
      </w:r>
      <w:r w:rsidRPr="00455751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7"/>
        <w:gridCol w:w="4998"/>
        <w:gridCol w:w="1275"/>
        <w:gridCol w:w="1104"/>
        <w:gridCol w:w="1110"/>
      </w:tblGrid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6" w:type="pct"/>
            <w:vAlign w:val="center"/>
          </w:tcPr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預算與決算之編製，財務與非財務資訊之揭露—預算與決算之編製作業"/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預算與決算之編製，財務與非財務資訊之揭露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預算與決算之編製作業</w:t>
            </w:r>
            <w:bookmarkEnd w:id="0"/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vAlign w:val="center"/>
          </w:tcPr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6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新訂</w:t>
            </w: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F20034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1.修訂原因：預算編列辦法，原經校長核定即可，現改經預算委員會審議通過，及全校預算不需提送校務發展委員會，故</w:t>
            </w:r>
            <w:proofErr w:type="gramStart"/>
            <w:r w:rsidRPr="00F20034">
              <w:rPr>
                <w:rFonts w:ascii="標楷體" w:eastAsia="標楷體" w:hAnsi="標楷體" w:hint="eastAsia"/>
              </w:rPr>
              <w:t>刪</w:t>
            </w:r>
            <w:proofErr w:type="gramEnd"/>
            <w:r w:rsidRPr="00F20034">
              <w:rPr>
                <w:rFonts w:ascii="標楷體" w:eastAsia="標楷體" w:hAnsi="標楷體" w:hint="eastAsia"/>
              </w:rPr>
              <w:t>掉。</w:t>
            </w:r>
          </w:p>
          <w:p w:rsidR="00DF5190" w:rsidRPr="00F20034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2.修正處：</w:t>
            </w:r>
          </w:p>
          <w:p w:rsidR="00DF5190" w:rsidRPr="00F20034" w:rsidRDefault="00DF5190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F20034">
              <w:rPr>
                <w:rFonts w:ascii="標楷體" w:eastAsia="標楷體" w:hAnsi="標楷體" w:hint="eastAsia"/>
              </w:rPr>
              <w:t>流程圖作業流程變更。</w:t>
            </w:r>
          </w:p>
          <w:p w:rsidR="00DF5190" w:rsidRPr="00F20034" w:rsidRDefault="00DF5190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F2003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F20034">
              <w:rPr>
                <w:rFonts w:ascii="標楷體" w:eastAsia="標楷體" w:hAnsi="標楷體" w:hint="eastAsia"/>
              </w:rPr>
              <w:t>2.6.1.、2.6.2.、2.6.5.。</w:t>
            </w:r>
          </w:p>
          <w:p w:rsidR="00DF5190" w:rsidRPr="00F20034" w:rsidRDefault="00DF5190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F20034">
              <w:rPr>
                <w:rFonts w:ascii="標楷體" w:eastAsia="標楷體" w:hAnsi="標楷體" w:hint="eastAsia"/>
              </w:rPr>
              <w:t>控制重點新增3.1.</w:t>
            </w:r>
            <w:r>
              <w:rPr>
                <w:rFonts w:ascii="標楷體" w:eastAsia="標楷體" w:hAnsi="標楷體" w:hint="eastAsia"/>
              </w:rPr>
              <w:t>及修改</w:t>
            </w:r>
            <w:r w:rsidRPr="00F20034">
              <w:rPr>
                <w:rFonts w:ascii="標楷體" w:eastAsia="標楷體" w:hAnsi="標楷體" w:hint="eastAsia"/>
              </w:rPr>
              <w:t>3.4.。</w:t>
            </w: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1.修訂原因：外部法規註記年月日。</w:t>
            </w:r>
          </w:p>
          <w:p w:rsidR="00DF5190" w:rsidRPr="00F20034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2.修正處：依據及相關文件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F20034">
              <w:rPr>
                <w:rFonts w:ascii="標楷體" w:eastAsia="標楷體" w:hAnsi="標楷體" w:hint="eastAsia"/>
              </w:rPr>
              <w:t>5.1.</w:t>
            </w:r>
            <w:r>
              <w:rPr>
                <w:rFonts w:ascii="標楷體" w:eastAsia="標楷體" w:hAnsi="標楷體" w:hint="eastAsia"/>
              </w:rPr>
              <w:t>-</w:t>
            </w:r>
            <w:r w:rsidRPr="00F20034">
              <w:rPr>
                <w:rFonts w:ascii="標楷體" w:eastAsia="標楷體" w:hAnsi="標楷體" w:hint="eastAsia"/>
              </w:rPr>
              <w:t>5.4.及5.5.。</w:t>
            </w: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F20034">
              <w:rPr>
                <w:rFonts w:ascii="標楷體" w:eastAsia="標楷體" w:hAnsi="標楷體" w:hint="eastAsia"/>
              </w:rPr>
              <w:t>訂</w:t>
            </w:r>
            <w:r w:rsidRPr="00F20034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20034"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36" w:type="pct"/>
          </w:tcPr>
          <w:p w:rsidR="00DF5190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1.修訂原因：因控制重點3.9.與3.5.雷同故修正之。</w:t>
            </w:r>
          </w:p>
          <w:p w:rsidR="00DF5190" w:rsidRDefault="00DF5190" w:rsidP="00064B7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2.修正處：</w:t>
            </w:r>
          </w:p>
          <w:p w:rsidR="00DF5190" w:rsidRDefault="00DF5190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（1）流程圖修改。</w:t>
            </w:r>
          </w:p>
          <w:p w:rsidR="00DF5190" w:rsidRPr="006F627D" w:rsidRDefault="00DF5190" w:rsidP="00064B7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控制重點刪除3.9.，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並順修序號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108.10月</w:t>
            </w: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李珮雯</w:t>
            </w: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DF5190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F5190" w:rsidRPr="00F20034" w:rsidTr="00064B78">
        <w:trPr>
          <w:jc w:val="center"/>
        </w:trPr>
        <w:tc>
          <w:tcPr>
            <w:tcW w:w="694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DF5190" w:rsidRPr="00F20034" w:rsidRDefault="00DF5190" w:rsidP="00064B7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DF5190" w:rsidRPr="00F20034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F5190" w:rsidRPr="00455751" w:rsidRDefault="00DF5190" w:rsidP="00DF5190">
      <w:pPr>
        <w:widowControl/>
        <w:jc w:val="right"/>
        <w:rPr>
          <w:rFonts w:ascii="標楷體" w:eastAsia="標楷體" w:hAnsi="標楷體"/>
        </w:rPr>
      </w:pPr>
    </w:p>
    <w:p w:rsidR="00DF5190" w:rsidRDefault="00DF5190" w:rsidP="00DF5190">
      <w:pPr>
        <w:widowControl/>
        <w:rPr>
          <w:rFonts w:ascii="標楷體" w:eastAsia="標楷體" w:hAnsi="標楷體"/>
        </w:rPr>
      </w:pPr>
      <w:r w:rsidRPr="002217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D8706" wp14:editId="4671A9C0">
                <wp:simplePos x="0" y="0"/>
                <wp:positionH relativeFrom="column">
                  <wp:posOffset>4328840</wp:posOffset>
                </wp:positionH>
                <wp:positionV relativeFrom="paragraph">
                  <wp:posOffset>133645</wp:posOffset>
                </wp:positionV>
                <wp:extent cx="2057400" cy="5715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5190" w:rsidRPr="0022177F" w:rsidRDefault="00DF5190" w:rsidP="00DF51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DF5190" w:rsidRPr="0022177F" w:rsidRDefault="00DF5190" w:rsidP="00DF519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85pt;margin-top:10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Pc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" filled="f" stroked="f">
                <v:textbox>
                  <w:txbxContent>
                    <w:p w:rsidR="00DF5190" w:rsidRPr="0022177F" w:rsidRDefault="00DF5190" w:rsidP="00DF51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DF5190" w:rsidRPr="0022177F" w:rsidRDefault="00DF5190" w:rsidP="00DF519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DF5190" w:rsidRPr="00E515DA" w:rsidTr="00064B7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DF5190" w:rsidRPr="00E515DA" w:rsidTr="00064B78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4" w:type="pct"/>
            <w:tcBorders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5190" w:rsidRPr="00E515DA" w:rsidTr="00064B78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190" w:rsidRPr="00455751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43648B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3648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108.11.20</w:t>
            </w:r>
          </w:p>
        </w:tc>
        <w:tc>
          <w:tcPr>
            <w:tcW w:w="6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5190" w:rsidRDefault="00DF5190" w:rsidP="00DF5190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DF5190" w:rsidRDefault="00DF5190" w:rsidP="00DF5190">
      <w:pPr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/>
          <w:b/>
          <w:bCs/>
        </w:rPr>
        <w:t>.</w:t>
      </w:r>
      <w:r w:rsidRPr="00455751">
        <w:rPr>
          <w:rFonts w:ascii="標楷體" w:eastAsia="標楷體" w:hAnsi="標楷體" w:hint="eastAsia"/>
          <w:b/>
          <w:bCs/>
        </w:rPr>
        <w:t>流程圖：</w:t>
      </w:r>
    </w:p>
    <w:p w:rsidR="00DF5190" w:rsidRDefault="00DF5190" w:rsidP="00DF5190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kern w:val="0"/>
          <w:szCs w:val="20"/>
        </w:rPr>
      </w:pPr>
      <w:r>
        <w:object w:dxaOrig="8729" w:dyaOrig="13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3.9pt" o:ole="">
            <v:imagedata r:id="rId6" o:title=""/>
          </v:shape>
          <o:OLEObject Type="Embed" ProgID="Visio.Drawing.11" ShapeID="_x0000_i1025" DrawAspect="Content" ObjectID="_1639054133" r:id="rId7"/>
        </w:object>
      </w:r>
    </w:p>
    <w:p w:rsidR="00DF5190" w:rsidRDefault="00DF5190" w:rsidP="00DF5190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2"/>
        <w:gridCol w:w="1234"/>
        <w:gridCol w:w="1236"/>
        <w:gridCol w:w="1234"/>
        <w:gridCol w:w="1238"/>
      </w:tblGrid>
      <w:tr w:rsidR="00DF5190" w:rsidRPr="00E515DA" w:rsidTr="00064B7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DF5190" w:rsidRPr="00E515DA" w:rsidTr="00064B78">
        <w:trPr>
          <w:jc w:val="center"/>
        </w:trPr>
        <w:tc>
          <w:tcPr>
            <w:tcW w:w="24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6" w:type="pct"/>
            <w:tcBorders>
              <w:lef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7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6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5190" w:rsidRPr="00E515DA" w:rsidTr="00064B78">
        <w:trPr>
          <w:trHeight w:val="663"/>
          <w:jc w:val="center"/>
        </w:trPr>
        <w:tc>
          <w:tcPr>
            <w:tcW w:w="24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190" w:rsidRPr="00455751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DF5190" w:rsidRPr="0043648B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3648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108.11.20</w:t>
            </w:r>
          </w:p>
        </w:tc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5190" w:rsidRPr="00455751" w:rsidRDefault="00DF5190" w:rsidP="00DF5190">
      <w:pPr>
        <w:tabs>
          <w:tab w:val="left" w:pos="36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kern w:val="0"/>
          <w:szCs w:val="20"/>
        </w:rPr>
      </w:pPr>
    </w:p>
    <w:p w:rsidR="00DF5190" w:rsidRPr="00455751" w:rsidRDefault="00DF5190" w:rsidP="00DF519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455751">
        <w:rPr>
          <w:rFonts w:ascii="標楷體" w:eastAsia="標楷體" w:hAnsi="標楷體" w:hint="eastAsia"/>
          <w:b/>
          <w:bCs/>
        </w:rPr>
        <w:t>作業程序：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本校會計年度，自每年8月1日開始，至次年7月31日，並以年度開始日之中華民國紀元年次為其會計年度名稱。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本校會計事務之處理，依本校會計制度辦理，本校未規範詳盡之事項，則依「私立學校會計制度之一致規定」辦理。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本校會計基礎</w:t>
      </w:r>
      <w:proofErr w:type="gramStart"/>
      <w:r w:rsidRPr="00455751">
        <w:rPr>
          <w:rFonts w:ascii="標楷體" w:eastAsia="標楷體" w:hAnsi="標楷體" w:hint="eastAsia"/>
        </w:rPr>
        <w:t>採</w:t>
      </w:r>
      <w:proofErr w:type="gramEnd"/>
      <w:r w:rsidRPr="00455751">
        <w:rPr>
          <w:rFonts w:ascii="標楷體" w:eastAsia="標楷體" w:hAnsi="標楷體" w:hint="eastAsia"/>
        </w:rPr>
        <w:t>「權責發生基礎」。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本校會計事務之處理，應列入會計制度中，並本前後一致之原則辦理。其有變更之必要者，應循修訂會計制度之規定程序辦理。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本校之會計帳籍及報表，應以本國貨幣記載。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預算編製：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2.6.1.本校應於每一會計年度開始前，預估下一年度財務收支情形，擬編預算，經預算委員會及校務會議通過後，提董事會議通過，於每年7月31日前報學校主管機關備查。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2.6.2.會計室</w:t>
      </w:r>
      <w:r w:rsidRPr="00455751">
        <w:rPr>
          <w:rFonts w:ascii="標楷體" w:eastAsia="標楷體" w:hAnsi="標楷體" w:hint="eastAsia"/>
          <w:color w:val="000000"/>
        </w:rPr>
        <w:t>草擬下學年預算編列原則，經預算委員會審議通過後</w:t>
      </w:r>
      <w:r w:rsidRPr="00455751">
        <w:rPr>
          <w:rFonts w:ascii="標楷體" w:eastAsia="標楷體" w:hAnsi="標楷體" w:hint="eastAsia"/>
        </w:rPr>
        <w:t>，請各單位依據</w:t>
      </w:r>
      <w:r w:rsidRPr="00455751">
        <w:rPr>
          <w:rFonts w:ascii="標楷體" w:eastAsia="標楷體" w:hAnsi="標楷體" w:hint="eastAsia"/>
          <w:color w:val="000000"/>
        </w:rPr>
        <w:t>該原則</w:t>
      </w:r>
      <w:r w:rsidRPr="00455751">
        <w:rPr>
          <w:rFonts w:ascii="標楷體" w:eastAsia="標楷體" w:hAnsi="標楷體" w:hint="eastAsia"/>
        </w:rPr>
        <w:t>編列下學年度預算。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2.6.3.會計室收到各單位下學年度之「工作計畫暨預算表」及「計畫優先順序排列表」等報表，應執行下列審查工作：</w:t>
      </w:r>
    </w:p>
    <w:p w:rsidR="00DF5190" w:rsidRPr="00455751" w:rsidRDefault="00DF5190" w:rsidP="00DF519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2.6.3.1.各單位編製預算科目是否與「各項會計科目預算編列要點」一致。</w:t>
      </w:r>
    </w:p>
    <w:p w:rsidR="00DF5190" w:rsidRPr="00455751" w:rsidRDefault="00DF5190" w:rsidP="00DF519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2.6.3.2.各單位編製內容是否遵循預算分配原則及優先順序之規定。</w:t>
      </w:r>
    </w:p>
    <w:p w:rsidR="00DF5190" w:rsidRPr="00455751" w:rsidRDefault="00DF5190" w:rsidP="00DF519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2.6.3.3.各單位之編製內容與當</w:t>
      </w:r>
      <w:proofErr w:type="gramStart"/>
      <w:r w:rsidRPr="00455751">
        <w:rPr>
          <w:rFonts w:ascii="標楷體" w:eastAsia="標楷體" w:hAnsi="標楷體" w:hint="eastAsia"/>
          <w:bCs/>
        </w:rPr>
        <w:t>學年度作比較</w:t>
      </w:r>
      <w:proofErr w:type="gramEnd"/>
      <w:r w:rsidRPr="00455751">
        <w:rPr>
          <w:rFonts w:ascii="標楷體" w:eastAsia="標楷體" w:hAnsi="標楷體" w:hint="eastAsia"/>
          <w:bCs/>
        </w:rPr>
        <w:t>，是否有重大差異。有重大差異者，應分析差異原因及其合理性。</w:t>
      </w:r>
    </w:p>
    <w:p w:rsidR="00DF5190" w:rsidRPr="00455751" w:rsidRDefault="00DF5190" w:rsidP="00DF519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2.6.3.4.不適當之項目或金額應建議調整，並與單位主管協調或溝通。</w:t>
      </w:r>
    </w:p>
    <w:p w:rsidR="00DF5190" w:rsidRPr="00455751" w:rsidRDefault="00DF5190" w:rsidP="00DF5190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2.6.3.5.會計室與單位主管無法達成協議之部份彙集於審查意見。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2.6.4.會計室彙整各單位預算資料連同審查意見。</w:t>
      </w:r>
    </w:p>
    <w:p w:rsidR="00DF5190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2.6.5.會計室依科目別整合各單位調整後之預算明細，編列全校「學年度概算計畫說明」資料，提經預算委員會及校務會議通過，再提送董事會審議通過，陳教育部核備。</w:t>
      </w:r>
    </w:p>
    <w:p w:rsidR="00DF5190" w:rsidRPr="001C75C7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  <w:bCs/>
        </w:rPr>
      </w:pPr>
      <w:r w:rsidRPr="001C75C7">
        <w:rPr>
          <w:rFonts w:ascii="標楷體" w:eastAsia="標楷體" w:hAnsi="標楷體" w:hint="eastAsia"/>
          <w:bCs/>
        </w:rPr>
        <w:t>2.6.6.本</w:t>
      </w:r>
      <w:r w:rsidRPr="001C75C7">
        <w:rPr>
          <w:rFonts w:ascii="標楷體" w:eastAsia="標楷體" w:hAnsi="標楷體"/>
          <w:bCs/>
        </w:rPr>
        <w:t>校</w:t>
      </w:r>
      <w:r w:rsidRPr="001C75C7">
        <w:rPr>
          <w:rFonts w:ascii="標楷體" w:eastAsia="標楷體" w:hAnsi="標楷體" w:hint="eastAsia"/>
          <w:bCs/>
        </w:rPr>
        <w:t>學年度</w:t>
      </w:r>
      <w:r w:rsidRPr="001C75C7">
        <w:rPr>
          <w:rFonts w:ascii="標楷體" w:eastAsia="標楷體" w:hAnsi="標楷體"/>
          <w:bCs/>
        </w:rPr>
        <w:t>預算編列</w:t>
      </w:r>
      <w:r w:rsidRPr="001C75C7">
        <w:rPr>
          <w:rFonts w:ascii="標楷體" w:eastAsia="標楷體" w:hAnsi="標楷體" w:hint="eastAsia"/>
          <w:bCs/>
        </w:rPr>
        <w:t>資料，</w:t>
      </w:r>
      <w:r w:rsidRPr="001C75C7">
        <w:rPr>
          <w:rFonts w:ascii="標楷體" w:eastAsia="標楷體" w:hAnsi="標楷體"/>
          <w:bCs/>
        </w:rPr>
        <w:t>應</w:t>
      </w:r>
      <w:r w:rsidRPr="001C75C7">
        <w:rPr>
          <w:rFonts w:ascii="標楷體" w:eastAsia="標楷體" w:hAnsi="標楷體" w:hint="eastAsia"/>
          <w:bCs/>
        </w:rPr>
        <w:t>公告</w:t>
      </w:r>
      <w:r w:rsidRPr="001C75C7">
        <w:rPr>
          <w:rFonts w:ascii="標楷體" w:eastAsia="標楷體" w:hAnsi="標楷體"/>
          <w:bCs/>
        </w:rPr>
        <w:t>於學校網</w:t>
      </w:r>
      <w:r w:rsidRPr="001C75C7">
        <w:rPr>
          <w:rFonts w:ascii="標楷體" w:eastAsia="標楷體" w:hAnsi="標楷體" w:hint="eastAsia"/>
          <w:bCs/>
        </w:rPr>
        <w:t>頁</w:t>
      </w:r>
      <w:r w:rsidRPr="001C75C7">
        <w:rPr>
          <w:rFonts w:ascii="標楷體" w:eastAsia="標楷體" w:hAnsi="標楷體"/>
          <w:bCs/>
        </w:rPr>
        <w:t>。</w:t>
      </w:r>
    </w:p>
    <w:p w:rsidR="00DF5190" w:rsidRPr="00455751" w:rsidRDefault="00DF5190" w:rsidP="00DF519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決算編製：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2.7.1.會計室應依據私立學校會計制度之一致規定，編製本校財務報表。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2.7.2.財務報表編製之內容與方式，應依私立學校會計制度之一致規定。</w:t>
      </w:r>
    </w:p>
    <w:p w:rsidR="00DF5190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2.7.3.財務報表應依私立學校會計制度之一致規定簽名或蓋章。</w:t>
      </w:r>
    </w:p>
    <w:p w:rsidR="00DF5190" w:rsidRDefault="00DF5190" w:rsidP="00DF519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DF5190" w:rsidRPr="00E515DA" w:rsidTr="00064B7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DF5190" w:rsidRPr="00E515DA" w:rsidTr="00064B78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4" w:type="pct"/>
            <w:tcBorders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5190" w:rsidRPr="00E515DA" w:rsidTr="00064B78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190" w:rsidRPr="00455751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43648B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3648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108.11.20</w:t>
            </w:r>
          </w:p>
        </w:tc>
        <w:tc>
          <w:tcPr>
            <w:tcW w:w="6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5190" w:rsidRDefault="00DF5190" w:rsidP="00DF5190">
      <w:pPr>
        <w:ind w:leftChars="300" w:left="1440" w:hangingChars="300" w:hanging="720"/>
        <w:jc w:val="right"/>
        <w:rPr>
          <w:rFonts w:ascii="標楷體" w:eastAsia="標楷體" w:hAnsi="標楷體"/>
        </w:rPr>
      </w:pPr>
    </w:p>
    <w:p w:rsidR="00DF5190" w:rsidRPr="00455751" w:rsidRDefault="00DF5190" w:rsidP="00DF5190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2.7.4.</w:t>
      </w:r>
      <w:r w:rsidRPr="00455751">
        <w:rPr>
          <w:rFonts w:ascii="標楷體" w:eastAsia="標楷體" w:hAnsi="標楷體"/>
        </w:rPr>
        <w:t>本校應於會計年度終了後</w:t>
      </w:r>
      <w:r w:rsidRPr="00455751">
        <w:rPr>
          <w:rFonts w:ascii="標楷體" w:eastAsia="標楷體" w:hAnsi="標楷體" w:hint="eastAsia"/>
        </w:rPr>
        <w:t>4</w:t>
      </w:r>
      <w:r w:rsidRPr="00455751">
        <w:rPr>
          <w:rFonts w:ascii="標楷體" w:eastAsia="標楷體" w:hAnsi="標楷體"/>
        </w:rPr>
        <w:t>個月內完成決算，連同其年度財務報表，自行委請符合</w:t>
      </w:r>
      <w:r w:rsidRPr="00455751">
        <w:rPr>
          <w:rFonts w:ascii="標楷體" w:eastAsia="標楷體" w:hAnsi="標楷體" w:hint="eastAsia"/>
        </w:rPr>
        <w:t>學校</w:t>
      </w:r>
      <w:r w:rsidRPr="00455751">
        <w:rPr>
          <w:rFonts w:ascii="標楷體" w:eastAsia="標楷體" w:hAnsi="標楷體"/>
        </w:rPr>
        <w:t>法人主管機關規定之會計師查核簽證後，</w:t>
      </w:r>
      <w:r w:rsidRPr="00455751">
        <w:rPr>
          <w:rFonts w:ascii="標楷體" w:eastAsia="標楷體" w:hAnsi="標楷體" w:hint="eastAsia"/>
        </w:rPr>
        <w:t>除經本</w:t>
      </w:r>
      <w:r w:rsidRPr="00455751">
        <w:rPr>
          <w:rFonts w:ascii="標楷體" w:eastAsia="標楷體" w:hAnsi="標楷體"/>
        </w:rPr>
        <w:t>校</w:t>
      </w:r>
      <w:r w:rsidRPr="00455751">
        <w:rPr>
          <w:rFonts w:ascii="標楷體" w:eastAsia="標楷體" w:hAnsi="標楷體" w:hint="eastAsia"/>
        </w:rPr>
        <w:t>相關作業程序辦理外，應提董事會通過後，報學校主管機關</w:t>
      </w:r>
      <w:r w:rsidRPr="00455751">
        <w:rPr>
          <w:rFonts w:ascii="標楷體" w:eastAsia="標楷體" w:hAnsi="標楷體"/>
        </w:rPr>
        <w:t>備查。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2.7.5.本校決算報告及會計師查核報告，於會計年度結束後4個月內，於本校圖書館</w:t>
      </w:r>
      <w:proofErr w:type="gramStart"/>
      <w:r w:rsidRPr="00455751">
        <w:rPr>
          <w:rFonts w:ascii="標楷體" w:eastAsia="標楷體" w:hAnsi="標楷體" w:hint="eastAsia"/>
        </w:rPr>
        <w:t>公開陳閱時間</w:t>
      </w:r>
      <w:proofErr w:type="gramEnd"/>
      <w:r w:rsidRPr="00455751">
        <w:rPr>
          <w:rFonts w:ascii="標楷體" w:eastAsia="標楷體" w:hAnsi="標楷體" w:hint="eastAsia"/>
        </w:rPr>
        <w:t>必須連續達3年以上。</w:t>
      </w:r>
    </w:p>
    <w:p w:rsidR="00DF5190" w:rsidRPr="00455751" w:rsidRDefault="00DF5190" w:rsidP="00DF5190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2.7.6.本</w:t>
      </w:r>
      <w:r w:rsidRPr="00455751">
        <w:rPr>
          <w:rFonts w:ascii="標楷體" w:eastAsia="標楷體" w:hAnsi="標楷體"/>
        </w:rPr>
        <w:t>校經會計師查核簽證之決算及年度財務報表，</w:t>
      </w:r>
      <w:r w:rsidRPr="00455751">
        <w:rPr>
          <w:rFonts w:ascii="標楷體" w:eastAsia="標楷體" w:hAnsi="標楷體" w:hint="eastAsia"/>
        </w:rPr>
        <w:t>另</w:t>
      </w:r>
      <w:r w:rsidRPr="00455751">
        <w:rPr>
          <w:rFonts w:ascii="標楷體" w:eastAsia="標楷體" w:hAnsi="標楷體"/>
        </w:rPr>
        <w:t>依教育經費編列與管理法相關規定公告之。</w:t>
      </w:r>
    </w:p>
    <w:p w:rsidR="00DF5190" w:rsidRPr="00455751" w:rsidRDefault="00DF5190" w:rsidP="00DF519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455751">
        <w:rPr>
          <w:rFonts w:ascii="標楷體" w:eastAsia="標楷體" w:hAnsi="標楷體"/>
          <w:b/>
          <w:bCs/>
        </w:rPr>
        <w:t>控制重點：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455751">
        <w:rPr>
          <w:rFonts w:ascii="標楷體" w:eastAsia="標楷體" w:hAnsi="標楷體" w:hint="eastAsia"/>
          <w:color w:val="000000"/>
        </w:rPr>
        <w:t>各單位是否依據預算委員會審議通過的編列原則來編預算。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各單位下學年度之「工作計畫暨預算表」及「計畫優先順序排列表」，是否於期限前送會計室彙總整理。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下學年度預算編製是</w:t>
      </w:r>
      <w:r w:rsidRPr="00455751">
        <w:rPr>
          <w:rFonts w:ascii="標楷體" w:eastAsia="標楷體" w:hAnsi="標楷體"/>
        </w:rPr>
        <w:t>否</w:t>
      </w:r>
      <w:r w:rsidRPr="00455751">
        <w:rPr>
          <w:rFonts w:ascii="標楷體" w:eastAsia="標楷體" w:hAnsi="標楷體" w:hint="eastAsia"/>
        </w:rPr>
        <w:t>考量以前年度</w:t>
      </w:r>
      <w:r w:rsidRPr="00455751">
        <w:rPr>
          <w:rFonts w:ascii="標楷體" w:eastAsia="標楷體" w:hAnsi="標楷體"/>
        </w:rPr>
        <w:t>預算金額與實際營運結果做分析比較，並了解原因。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預算報表是否經預算委員會及校務會議通過後，提董事會通過，於規定期限內報教育部備查。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本校於會計年度終了，是否即時辦理決算，編製財務報表，將財務報表委請符合學校法人主管機關規定之會計師查核簽證，提董事會議通過，於規定期限前報學校主管機關備查。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決算財務報表之會計科目的分類是否適當。</w:t>
      </w:r>
    </w:p>
    <w:p w:rsidR="00DF5190" w:rsidRPr="00455751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決算財務報表是否依教育部規定格式編製。</w:t>
      </w:r>
    </w:p>
    <w:p w:rsidR="00DF5190" w:rsidRPr="0043648B" w:rsidRDefault="00DF5190" w:rsidP="00DF519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已審核之財務報表是否經權責人員簽名或蓋章。</w:t>
      </w:r>
    </w:p>
    <w:p w:rsidR="00DF5190" w:rsidRDefault="00DF5190" w:rsidP="00DF51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3648B">
        <w:rPr>
          <w:rFonts w:ascii="標楷體" w:eastAsia="標楷體" w:hAnsi="標楷體" w:hint="eastAsia"/>
        </w:rPr>
        <w:t>3.9.</w:t>
      </w:r>
      <w:r w:rsidRPr="00E401D8">
        <w:rPr>
          <w:rFonts w:ascii="標楷體" w:eastAsia="標楷體" w:hAnsi="標楷體" w:hint="eastAsia"/>
        </w:rPr>
        <w:t>本校當學年度簽證</w:t>
      </w:r>
      <w:r w:rsidRPr="00E401D8">
        <w:rPr>
          <w:rFonts w:ascii="標楷體" w:eastAsia="標楷體" w:hAnsi="標楷體"/>
        </w:rPr>
        <w:t>會計師</w:t>
      </w:r>
      <w:r w:rsidRPr="00E401D8">
        <w:rPr>
          <w:rFonts w:ascii="標楷體" w:eastAsia="標楷體" w:hAnsi="標楷體" w:hint="eastAsia"/>
        </w:rPr>
        <w:t>是否符合未連續3年（含受查之本學年度）查核簽證受查核標的學校，且</w:t>
      </w:r>
      <w:r w:rsidRPr="00E401D8">
        <w:rPr>
          <w:rFonts w:ascii="標楷體" w:eastAsia="標楷體" w:hAnsi="標楷體"/>
        </w:rPr>
        <w:t>最近3年內</w:t>
      </w:r>
      <w:r w:rsidRPr="00E401D8">
        <w:rPr>
          <w:rFonts w:ascii="標楷體" w:eastAsia="標楷體" w:hAnsi="標楷體" w:hint="eastAsia"/>
        </w:rPr>
        <w:t>（含受查之本學年度）</w:t>
      </w:r>
      <w:r w:rsidRPr="00E401D8">
        <w:rPr>
          <w:rFonts w:ascii="標楷體" w:eastAsia="標楷體" w:hAnsi="標楷體"/>
        </w:rPr>
        <w:t>並不曾在受查核之私立學校專（兼</w:t>
      </w:r>
      <w:r w:rsidRPr="00E401D8">
        <w:rPr>
          <w:rFonts w:ascii="標楷體" w:eastAsia="標楷體" w:hAnsi="標楷體" w:hint="eastAsia"/>
        </w:rPr>
        <w:t>）</w:t>
      </w:r>
      <w:r w:rsidRPr="00E401D8">
        <w:rPr>
          <w:rFonts w:ascii="標楷體" w:eastAsia="標楷體" w:hAnsi="標楷體"/>
        </w:rPr>
        <w:t>任教職、董事，或有償提供學校諮詢及顧問業務</w:t>
      </w:r>
      <w:r w:rsidRPr="00E401D8">
        <w:rPr>
          <w:rFonts w:ascii="標楷體" w:eastAsia="標楷體" w:hAnsi="標楷體" w:hint="eastAsia"/>
        </w:rPr>
        <w:t>。</w:t>
      </w:r>
      <w:r w:rsidRPr="00E401D8">
        <w:rPr>
          <w:rFonts w:ascii="標楷體" w:eastAsia="標楷體" w:hAnsi="標楷體"/>
        </w:rPr>
        <w:t>另</w:t>
      </w:r>
      <w:r w:rsidRPr="00E401D8">
        <w:rPr>
          <w:rFonts w:ascii="標楷體" w:eastAsia="標楷體" w:hAnsi="標楷體" w:hint="eastAsia"/>
        </w:rPr>
        <w:t>該</w:t>
      </w:r>
      <w:r w:rsidRPr="00E401D8">
        <w:rPr>
          <w:rFonts w:ascii="標楷體" w:eastAsia="標楷體" w:hAnsi="標楷體"/>
        </w:rPr>
        <w:t>會計師於</w:t>
      </w:r>
      <w:r w:rsidRPr="00E401D8">
        <w:rPr>
          <w:rFonts w:ascii="標楷體" w:eastAsia="標楷體" w:hAnsi="標楷體" w:hint="eastAsia"/>
        </w:rPr>
        <w:t>受查之本學年度</w:t>
      </w:r>
      <w:r w:rsidRPr="00E401D8">
        <w:rPr>
          <w:rFonts w:ascii="標楷體" w:eastAsia="標楷體" w:hAnsi="標楷體"/>
        </w:rPr>
        <w:t>之前3學年度</w:t>
      </w:r>
      <w:r w:rsidRPr="00E401D8">
        <w:rPr>
          <w:rFonts w:ascii="標楷體" w:eastAsia="標楷體" w:hAnsi="標楷體" w:hint="eastAsia"/>
        </w:rPr>
        <w:t>（含受查之本學年度）</w:t>
      </w:r>
      <w:r w:rsidRPr="00E401D8">
        <w:rPr>
          <w:rFonts w:ascii="標楷體" w:eastAsia="標楷體" w:hAnsi="標楷體"/>
        </w:rPr>
        <w:t>，未受會計師懲戒委員會懲戒</w:t>
      </w:r>
      <w:r w:rsidRPr="00E401D8">
        <w:rPr>
          <w:rFonts w:ascii="標楷體" w:eastAsia="標楷體" w:hAnsi="標楷體" w:hint="eastAsia"/>
        </w:rPr>
        <w:t>。</w:t>
      </w:r>
    </w:p>
    <w:p w:rsidR="00DF5190" w:rsidRDefault="00DF5190" w:rsidP="00DF51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 w:rsidRPr="0043648B">
        <w:rPr>
          <w:rFonts w:ascii="標楷體" w:eastAsia="標楷體" w:hAnsi="標楷體" w:hint="eastAsia"/>
        </w:rPr>
        <w:t>3.10.</w:t>
      </w:r>
      <w:r w:rsidRPr="00455751">
        <w:rPr>
          <w:rFonts w:ascii="標楷體" w:eastAsia="標楷體" w:hAnsi="標楷體" w:hint="eastAsia"/>
        </w:rPr>
        <w:t>本</w:t>
      </w:r>
      <w:r w:rsidRPr="00455751">
        <w:rPr>
          <w:rFonts w:ascii="標楷體" w:eastAsia="標楷體" w:hAnsi="標楷體"/>
        </w:rPr>
        <w:t>校</w:t>
      </w:r>
      <w:r w:rsidRPr="00455751">
        <w:rPr>
          <w:rFonts w:ascii="標楷體" w:eastAsia="標楷體" w:hAnsi="標楷體" w:hint="eastAsia"/>
        </w:rPr>
        <w:t>當學年度決算</w:t>
      </w:r>
      <w:r w:rsidRPr="00455751">
        <w:rPr>
          <w:rFonts w:ascii="標楷體" w:eastAsia="標楷體" w:hAnsi="標楷體"/>
        </w:rPr>
        <w:t>財務報表</w:t>
      </w:r>
      <w:r w:rsidRPr="00455751">
        <w:rPr>
          <w:rFonts w:ascii="標楷體" w:eastAsia="標楷體" w:hAnsi="標楷體" w:hint="eastAsia"/>
        </w:rPr>
        <w:t>是否</w:t>
      </w:r>
      <w:r w:rsidRPr="00455751">
        <w:rPr>
          <w:rFonts w:ascii="標楷體" w:eastAsia="標楷體" w:hAnsi="標楷體"/>
        </w:rPr>
        <w:t>依據90年12月25日台</w:t>
      </w:r>
      <w:r>
        <w:rPr>
          <w:rFonts w:ascii="標楷體" w:eastAsia="標楷體" w:hAnsi="標楷體"/>
        </w:rPr>
        <w:t>（</w:t>
      </w:r>
      <w:r w:rsidRPr="00455751"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）</w:t>
      </w:r>
      <w:r w:rsidRPr="00455751">
        <w:rPr>
          <w:rFonts w:ascii="標楷體" w:eastAsia="標楷體" w:hAnsi="標楷體"/>
        </w:rPr>
        <w:t>會</w:t>
      </w:r>
      <w:r>
        <w:rPr>
          <w:rFonts w:ascii="標楷體" w:eastAsia="標楷體" w:hAnsi="標楷體"/>
        </w:rPr>
        <w:t>（</w:t>
      </w:r>
      <w:r w:rsidRPr="00455751"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）</w:t>
      </w:r>
      <w:r w:rsidRPr="00455751">
        <w:rPr>
          <w:rFonts w:ascii="標楷體" w:eastAsia="標楷體" w:hAnsi="標楷體"/>
        </w:rPr>
        <w:t>字第90176749號令發布之公私立學校及其他教育機構公告財務報表作業原則</w:t>
      </w:r>
      <w:r w:rsidRPr="00455751">
        <w:rPr>
          <w:rFonts w:ascii="標楷體" w:eastAsia="標楷體" w:hAnsi="標楷體" w:hint="eastAsia"/>
        </w:rPr>
        <w:t>第5條之</w:t>
      </w:r>
      <w:r w:rsidRPr="00455751">
        <w:rPr>
          <w:rFonts w:ascii="標楷體" w:eastAsia="標楷體" w:hAnsi="標楷體"/>
        </w:rPr>
        <w:t>規定，於</w:t>
      </w:r>
      <w:r w:rsidRPr="00455751">
        <w:rPr>
          <w:rFonts w:ascii="標楷體" w:eastAsia="標楷體" w:hAnsi="標楷體" w:hint="eastAsia"/>
        </w:rPr>
        <w:t>學</w:t>
      </w:r>
      <w:r w:rsidRPr="00455751">
        <w:rPr>
          <w:rFonts w:ascii="標楷體" w:eastAsia="標楷體" w:hAnsi="標楷體"/>
        </w:rPr>
        <w:t>年度結束後</w:t>
      </w:r>
      <w:r w:rsidRPr="00455751">
        <w:rPr>
          <w:rFonts w:ascii="標楷體" w:eastAsia="標楷體" w:hAnsi="標楷體" w:hint="eastAsia"/>
        </w:rPr>
        <w:t>4</w:t>
      </w:r>
      <w:r w:rsidRPr="00455751">
        <w:rPr>
          <w:rFonts w:ascii="標楷體" w:eastAsia="標楷體" w:hAnsi="標楷體"/>
        </w:rPr>
        <w:t>個月內，將會計師查核簽證之</w:t>
      </w:r>
      <w:r w:rsidRPr="00455751">
        <w:rPr>
          <w:rFonts w:ascii="標楷體" w:eastAsia="標楷體" w:hAnsi="標楷體" w:hint="eastAsia"/>
        </w:rPr>
        <w:t>會計師查核報告、</w:t>
      </w:r>
      <w:r w:rsidRPr="00455751">
        <w:rPr>
          <w:rFonts w:ascii="標楷體" w:eastAsia="標楷體" w:hAnsi="標楷體"/>
        </w:rPr>
        <w:t>平衡表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收支餘</w:t>
      </w:r>
      <w:proofErr w:type="gramStart"/>
      <w:r w:rsidRPr="00455751">
        <w:rPr>
          <w:rFonts w:ascii="標楷體" w:eastAsia="標楷體" w:hAnsi="標楷體"/>
        </w:rPr>
        <w:t>絀</w:t>
      </w:r>
      <w:proofErr w:type="gramEnd"/>
      <w:r w:rsidRPr="00455751">
        <w:rPr>
          <w:rFonts w:ascii="標楷體" w:eastAsia="標楷體" w:hAnsi="標楷體"/>
        </w:rPr>
        <w:t>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現金流量表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現金收支概況表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收入明細表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支出明細表</w:t>
      </w:r>
      <w:r w:rsidRPr="00455751">
        <w:rPr>
          <w:rFonts w:ascii="標楷體" w:eastAsia="標楷體" w:hAnsi="標楷體" w:hint="eastAsia"/>
        </w:rPr>
        <w:t>及編製財務報表依據之附註</w:t>
      </w:r>
      <w:r w:rsidRPr="00455751">
        <w:rPr>
          <w:rFonts w:ascii="標楷體" w:eastAsia="標楷體" w:hAnsi="標楷體"/>
        </w:rPr>
        <w:t>，</w:t>
      </w:r>
      <w:r w:rsidRPr="00455751">
        <w:rPr>
          <w:rFonts w:ascii="標楷體" w:eastAsia="標楷體" w:hAnsi="標楷體" w:hint="eastAsia"/>
        </w:rPr>
        <w:t>於學校</w:t>
      </w:r>
      <w:r w:rsidRPr="00455751">
        <w:rPr>
          <w:rFonts w:ascii="標楷體" w:eastAsia="標楷體" w:hAnsi="標楷體"/>
        </w:rPr>
        <w:t>網站公</w:t>
      </w:r>
      <w:r w:rsidRPr="00455751">
        <w:rPr>
          <w:rFonts w:ascii="標楷體" w:eastAsia="標楷體" w:hAnsi="標楷體" w:hint="eastAsia"/>
        </w:rPr>
        <w:t>告</w:t>
      </w:r>
      <w:r w:rsidRPr="00455751">
        <w:rPr>
          <w:rFonts w:ascii="標楷體" w:eastAsia="標楷體" w:hAnsi="標楷體"/>
        </w:rPr>
        <w:t>。</w:t>
      </w:r>
    </w:p>
    <w:p w:rsidR="00DF5190" w:rsidRPr="00A743A2" w:rsidRDefault="00DF5190" w:rsidP="00DF519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43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DF5190" w:rsidRPr="00E515DA" w:rsidTr="00064B7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DF5190" w:rsidRPr="00E515DA" w:rsidTr="00064B78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4" w:type="pct"/>
            <w:tcBorders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5190" w:rsidRPr="00E515DA" w:rsidTr="00064B78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5190" w:rsidRPr="00455751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DF5190" w:rsidRPr="0043648B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43648B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3648B">
              <w:rPr>
                <w:rFonts w:ascii="標楷體" w:eastAsia="標楷體" w:hAnsi="標楷體" w:hint="eastAsia"/>
                <w:sz w:val="20"/>
                <w:szCs w:val="20"/>
              </w:rPr>
              <w:t>108.11.20</w:t>
            </w:r>
          </w:p>
        </w:tc>
        <w:tc>
          <w:tcPr>
            <w:tcW w:w="6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5190" w:rsidRPr="00E515DA" w:rsidRDefault="00DF5190" w:rsidP="00064B7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5190" w:rsidRDefault="00DF5190" w:rsidP="00DF5190">
      <w:pPr>
        <w:jc w:val="right"/>
        <w:textAlignment w:val="baseline"/>
        <w:rPr>
          <w:rFonts w:ascii="標楷體" w:eastAsia="標楷體" w:hAnsi="標楷體"/>
          <w:b/>
        </w:rPr>
      </w:pPr>
    </w:p>
    <w:p w:rsidR="00DF5190" w:rsidRPr="00455751" w:rsidRDefault="00DF5190" w:rsidP="00DF519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455751">
        <w:rPr>
          <w:rFonts w:ascii="標楷體" w:eastAsia="標楷體" w:hAnsi="標楷體" w:hint="eastAsia"/>
          <w:b/>
        </w:rPr>
        <w:t>使用表單：</w:t>
      </w:r>
    </w:p>
    <w:p w:rsidR="00DF5190" w:rsidRPr="00455751" w:rsidRDefault="00DF5190" w:rsidP="00DF51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工作計畫暨預算表。</w:t>
      </w:r>
    </w:p>
    <w:p w:rsidR="00DF5190" w:rsidRPr="00455751" w:rsidRDefault="00DF5190" w:rsidP="00DF51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計畫優先順序排列表。</w:t>
      </w:r>
    </w:p>
    <w:p w:rsidR="00DF5190" w:rsidRPr="00455751" w:rsidRDefault="00DF5190" w:rsidP="00DF51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預算財務報表。</w:t>
      </w:r>
    </w:p>
    <w:p w:rsidR="00DF5190" w:rsidRPr="00455751" w:rsidRDefault="00DF5190" w:rsidP="00DF519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決算財務報告。</w:t>
      </w:r>
    </w:p>
    <w:p w:rsidR="00DF5190" w:rsidRPr="00A743A2" w:rsidRDefault="00DF5190" w:rsidP="00DF5190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A743A2">
        <w:rPr>
          <w:rFonts w:ascii="標楷體" w:eastAsia="標楷體" w:hAnsi="標楷體"/>
          <w:b/>
        </w:rPr>
        <w:t>5.</w:t>
      </w:r>
      <w:r w:rsidRPr="00A743A2">
        <w:rPr>
          <w:rFonts w:ascii="標楷體" w:eastAsia="標楷體" w:hAnsi="標楷體" w:hint="eastAsia"/>
          <w:b/>
          <w:bCs/>
        </w:rPr>
        <w:t>依據及相關文件</w:t>
      </w:r>
      <w:r w:rsidRPr="00A743A2">
        <w:rPr>
          <w:rFonts w:ascii="標楷體" w:eastAsia="標楷體" w:hAnsi="標楷體" w:hint="eastAsia"/>
          <w:b/>
        </w:rPr>
        <w:t>：</w:t>
      </w:r>
    </w:p>
    <w:p w:rsidR="00DF5190" w:rsidRPr="00455751" w:rsidRDefault="00DF5190" w:rsidP="00DF519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私立學校會計制度之一致規定。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100.08.29</w:t>
      </w:r>
      <w:r>
        <w:rPr>
          <w:rFonts w:ascii="標楷體" w:eastAsia="標楷體" w:hAnsi="標楷體" w:hint="eastAsia"/>
        </w:rPr>
        <w:t>）</w:t>
      </w:r>
    </w:p>
    <w:p w:rsidR="00DF5190" w:rsidRPr="00455751" w:rsidRDefault="00DF5190" w:rsidP="00DF519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會計師查核報告。</w:t>
      </w:r>
    </w:p>
    <w:p w:rsidR="00DF5190" w:rsidRPr="00455751" w:rsidRDefault="00DF5190" w:rsidP="00DF519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私立學校法。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103.06.18</w:t>
      </w:r>
      <w:r>
        <w:rPr>
          <w:rFonts w:ascii="標楷體" w:eastAsia="標楷體" w:hAnsi="標楷體" w:hint="eastAsia"/>
        </w:rPr>
        <w:t>）</w:t>
      </w:r>
    </w:p>
    <w:p w:rsidR="00DF5190" w:rsidRPr="00455751" w:rsidRDefault="00DF5190" w:rsidP="00DF519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公私立學校及其他教務機構公告財務報表作業原則。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90.12.25</w:t>
      </w:r>
      <w:r>
        <w:rPr>
          <w:rFonts w:ascii="標楷體" w:eastAsia="標楷體" w:hAnsi="標楷體" w:hint="eastAsia"/>
        </w:rPr>
        <w:t>）</w:t>
      </w:r>
    </w:p>
    <w:p w:rsidR="00DF5190" w:rsidRDefault="00DF5190" w:rsidP="00DF519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學校財團法人及所設私立學校建立會計制度實施辦法。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98.02.04</w:t>
      </w:r>
      <w:r>
        <w:rPr>
          <w:rFonts w:ascii="標楷體" w:eastAsia="標楷體" w:hAnsi="標楷體" w:hint="eastAsia"/>
        </w:rPr>
        <w:t>）</w:t>
      </w:r>
    </w:p>
    <w:p w:rsidR="00DF5190" w:rsidRPr="00382AE0" w:rsidRDefault="00DF5190" w:rsidP="00DF5190">
      <w:pPr>
        <w:tabs>
          <w:tab w:val="left" w:pos="960"/>
        </w:tabs>
        <w:ind w:leftChars="100" w:left="240"/>
        <w:textAlignment w:val="baseline"/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</w:rPr>
        <w:t>5.6.</w:t>
      </w:r>
      <w:r w:rsidRPr="00F65E5F">
        <w:rPr>
          <w:rFonts w:ascii="標楷體" w:eastAsia="標楷體" w:hAnsi="標楷體" w:hint="eastAsia"/>
        </w:rPr>
        <w:t>佛光大學預算編列辦法。</w:t>
      </w:r>
    </w:p>
    <w:p w:rsidR="00B96841" w:rsidRPr="00DF5190" w:rsidRDefault="00B96841">
      <w:bookmarkStart w:id="1" w:name="_GoBack"/>
      <w:bookmarkEnd w:id="1"/>
    </w:p>
    <w:sectPr w:rsidR="00B96841" w:rsidRPr="00DF5190" w:rsidSect="00DF51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184"/>
    <w:multiLevelType w:val="multilevel"/>
    <w:tmpl w:val="C2780C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CCA4144"/>
    <w:multiLevelType w:val="multilevel"/>
    <w:tmpl w:val="2F4257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111C4C"/>
    <w:multiLevelType w:val="multilevel"/>
    <w:tmpl w:val="1F58DA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130"/>
        </w:tabs>
        <w:ind w:left="301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8CF2A00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0"/>
    <w:rsid w:val="007A3E60"/>
    <w:rsid w:val="00B96841"/>
    <w:rsid w:val="00D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2019-12-28T08:00:00Z</dcterms:created>
  <dcterms:modified xsi:type="dcterms:W3CDTF">2019-12-28T08:00:00Z</dcterms:modified>
</cp:coreProperties>
</file>