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37" w:rsidRPr="006943D9" w:rsidRDefault="00BE2B37" w:rsidP="00BE2B37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6943D9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6943D9">
        <w:rPr>
          <w:rFonts w:ascii="標楷體" w:eastAsia="標楷體" w:hAnsi="標楷體" w:cs="Times New Roman"/>
          <w:sz w:val="36"/>
          <w:szCs w:val="36"/>
        </w:rPr>
        <w:t>/</w:t>
      </w:r>
      <w:r w:rsidRPr="006943D9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09"/>
        <w:gridCol w:w="4957"/>
        <w:gridCol w:w="1259"/>
        <w:gridCol w:w="1106"/>
        <w:gridCol w:w="1123"/>
      </w:tblGrid>
      <w:tr w:rsidR="00BE2B37" w:rsidRPr="006943D9" w:rsidTr="001F0005">
        <w:trPr>
          <w:jc w:val="center"/>
        </w:trPr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1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0" w:name="圍棋賽事標準作業流程"/>
            <w:r w:rsidRPr="00FC362B">
              <w:rPr>
                <w:rFonts w:ascii="標楷體" w:eastAsia="標楷體" w:hAnsi="標楷體" w:hint="eastAsia"/>
                <w:b/>
                <w:sz w:val="28"/>
                <w:szCs w:val="28"/>
              </w:rPr>
              <w:t>1260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Pr="00FC362B">
              <w:rPr>
                <w:rFonts w:ascii="標楷體" w:eastAsia="標楷體" w:hAnsi="標楷體" w:hint="eastAsia"/>
                <w:b/>
                <w:sz w:val="28"/>
                <w:szCs w:val="28"/>
              </w:rPr>
              <w:t>006</w:t>
            </w:r>
            <w:bookmarkStart w:id="1" w:name="全國性圍棋賽事標準作業流程"/>
            <w:r w:rsidRPr="006943D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全國性圍棋賽事標準作業流程</w:t>
            </w:r>
            <w:bookmarkEnd w:id="0"/>
            <w:bookmarkEnd w:id="1"/>
          </w:p>
        </w:tc>
        <w:tc>
          <w:tcPr>
            <w:tcW w:w="63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943D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943D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通識教育委員會</w:t>
            </w:r>
          </w:p>
        </w:tc>
      </w:tr>
      <w:tr w:rsidR="00BE2B37" w:rsidRPr="006943D9" w:rsidTr="001F0005">
        <w:trPr>
          <w:jc w:val="center"/>
        </w:trPr>
        <w:tc>
          <w:tcPr>
            <w:tcW w:w="7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943D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943D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6943D9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6943D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943D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6943D9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6943D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943D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943D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BE2B37" w:rsidRPr="006943D9" w:rsidTr="001F0005">
        <w:trPr>
          <w:jc w:val="center"/>
        </w:trPr>
        <w:tc>
          <w:tcPr>
            <w:tcW w:w="7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BE2B37" w:rsidRPr="006943D9" w:rsidRDefault="00BE2B37" w:rsidP="00CC7FA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943D9">
              <w:rPr>
                <w:rFonts w:ascii="標楷體" w:eastAsia="標楷體" w:hAnsi="標楷體" w:cs="Times New Roman" w:hint="eastAsia"/>
                <w:szCs w:val="24"/>
              </w:rPr>
              <w:t>新訂</w:t>
            </w:r>
          </w:p>
          <w:p w:rsidR="00BE2B37" w:rsidRPr="006943D9" w:rsidRDefault="00BE2B37" w:rsidP="00CC7FA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943D9">
              <w:rPr>
                <w:rFonts w:ascii="標楷體" w:eastAsia="標楷體" w:hAnsi="標楷體" w:cs="Times New Roman" w:hint="eastAsia"/>
                <w:szCs w:val="24"/>
              </w:rPr>
              <w:t>105.3月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943D9">
              <w:rPr>
                <w:rFonts w:ascii="標楷體" w:eastAsia="標楷體" w:hAnsi="標楷體" w:cs="Times New Roman" w:hint="eastAsia"/>
                <w:szCs w:val="24"/>
              </w:rPr>
              <w:t>趙雅琪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E2B37" w:rsidRPr="006943D9" w:rsidTr="001F0005">
        <w:trPr>
          <w:jc w:val="center"/>
        </w:trPr>
        <w:tc>
          <w:tcPr>
            <w:tcW w:w="7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B37" w:rsidRPr="0019294D" w:rsidRDefault="00BE2B37" w:rsidP="00CC7FA0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9294D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>
              <w:rPr>
                <w:rFonts w:ascii="標楷體" w:eastAsia="標楷體" w:hAnsi="標楷體" w:cs="Times New Roman" w:hint="eastAsia"/>
                <w:szCs w:val="24"/>
              </w:rPr>
              <w:t>修訂原因：簡化流程圖內容</w:t>
            </w:r>
            <w:r w:rsidRPr="0019294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BE2B37" w:rsidRDefault="00BE2B37" w:rsidP="00CC7FA0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9294D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>
              <w:rPr>
                <w:rFonts w:ascii="標楷體" w:eastAsia="標楷體" w:hAnsi="標楷體" w:cs="Times New Roman" w:hint="eastAsia"/>
                <w:szCs w:val="24"/>
              </w:rPr>
              <w:t>修正處：流程圖</w:t>
            </w:r>
            <w:r w:rsidRPr="0019294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BE2B37" w:rsidRPr="006943D9" w:rsidRDefault="00BE2B37" w:rsidP="00CC7FA0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294D">
              <w:rPr>
                <w:rFonts w:ascii="標楷體" w:eastAsia="標楷體" w:hAnsi="標楷體" w:cs="Times New Roman" w:hint="eastAsia"/>
                <w:szCs w:val="24"/>
              </w:rPr>
              <w:t>105.10月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趙雅琪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E2B37" w:rsidRPr="006943D9" w:rsidTr="001F0005">
        <w:trPr>
          <w:jc w:val="center"/>
        </w:trPr>
        <w:tc>
          <w:tcPr>
            <w:tcW w:w="7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</w:p>
        </w:tc>
        <w:tc>
          <w:tcPr>
            <w:tcW w:w="2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 w:cs="Times New Roman"/>
                <w:szCs w:val="24"/>
                <w:highlight w:val="yellow"/>
              </w:rPr>
            </w:pPr>
          </w:p>
          <w:p w:rsidR="00BE2B37" w:rsidRDefault="00BE2B37" w:rsidP="00CC7FA0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 w:cs="Times New Roman"/>
                <w:szCs w:val="24"/>
                <w:highlight w:val="yellow"/>
              </w:rPr>
            </w:pPr>
          </w:p>
          <w:p w:rsidR="00BE2B37" w:rsidRPr="006943D9" w:rsidRDefault="00BE2B37" w:rsidP="00CC7FA0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 w:cs="Times New Roman"/>
                <w:szCs w:val="24"/>
                <w:highlight w:val="yellow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4"/>
                <w:highlight w:val="yellow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E2B37" w:rsidRPr="006943D9" w:rsidTr="001F0005">
        <w:trPr>
          <w:jc w:val="center"/>
        </w:trPr>
        <w:tc>
          <w:tcPr>
            <w:tcW w:w="7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</w:p>
        </w:tc>
        <w:tc>
          <w:tcPr>
            <w:tcW w:w="2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B37" w:rsidRDefault="00BE2B37" w:rsidP="00CC7FA0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 w:cs="Times New Roman"/>
                <w:szCs w:val="24"/>
                <w:highlight w:val="yellow"/>
              </w:rPr>
            </w:pPr>
          </w:p>
          <w:p w:rsidR="00BE2B37" w:rsidRDefault="00BE2B37" w:rsidP="00CC7FA0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 w:cs="Times New Roman"/>
                <w:szCs w:val="24"/>
                <w:highlight w:val="yellow"/>
              </w:rPr>
            </w:pPr>
          </w:p>
          <w:p w:rsidR="00BE2B37" w:rsidRPr="006943D9" w:rsidRDefault="00BE2B37" w:rsidP="00CC7FA0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 w:cs="Times New Roman"/>
                <w:szCs w:val="24"/>
                <w:highlight w:val="yellow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4"/>
                <w:highlight w:val="yellow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E2B37" w:rsidRPr="006943D9" w:rsidTr="001F0005">
        <w:trPr>
          <w:jc w:val="center"/>
        </w:trPr>
        <w:tc>
          <w:tcPr>
            <w:tcW w:w="71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1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BE2B37" w:rsidRPr="006943D9" w:rsidRDefault="00BE2B37" w:rsidP="00CC7FA0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BE2B37" w:rsidRPr="006943D9" w:rsidRDefault="00BE2B37" w:rsidP="00CC7FA0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BE2B37" w:rsidRDefault="00BE2B37" w:rsidP="00BE2B37">
      <w:pPr>
        <w:jc w:val="right"/>
        <w:rPr>
          <w:rFonts w:ascii="Times New Roman" w:eastAsia="新細明體" w:hAnsi="Times New Roman" w:cs="Times New Roman"/>
          <w:sz w:val="28"/>
          <w:szCs w:val="24"/>
        </w:rPr>
      </w:pPr>
    </w:p>
    <w:p w:rsidR="00BE2B37" w:rsidRDefault="00BE2B37" w:rsidP="00BE2B37">
      <w:pPr>
        <w:rPr>
          <w:rFonts w:ascii="Times New Roman" w:eastAsia="新細明體" w:hAnsi="Times New Roman" w:cs="Times New Roman"/>
          <w:sz w:val="28"/>
          <w:szCs w:val="24"/>
        </w:rPr>
      </w:pPr>
      <w:r w:rsidRPr="000D3BE0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B5C85" wp14:editId="4B390D7E">
                <wp:simplePos x="0" y="0"/>
                <wp:positionH relativeFrom="column">
                  <wp:posOffset>4254647</wp:posOffset>
                </wp:positionH>
                <wp:positionV relativeFrom="paragraph">
                  <wp:posOffset>3947381</wp:posOffset>
                </wp:positionV>
                <wp:extent cx="2057400" cy="571500"/>
                <wp:effectExtent l="0" t="0" r="0" b="0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37" w:rsidRPr="00194A3A" w:rsidRDefault="00BE2B37" w:rsidP="00BE2B37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94A3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="00945B1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  <w:bookmarkStart w:id="2" w:name="_GoBack"/>
                            <w:bookmarkEnd w:id="2"/>
                          </w:p>
                          <w:p w:rsidR="00BE2B37" w:rsidRPr="00194A3A" w:rsidRDefault="00BE2B37" w:rsidP="00BE2B37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94A3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  <w:p w:rsidR="00BE2B37" w:rsidRPr="0057518F" w:rsidRDefault="00BE2B37" w:rsidP="00BE2B37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9" o:spid="_x0000_s1026" type="#_x0000_t202" style="position:absolute;margin-left:335pt;margin-top:310.8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evXygIAAL8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" filled="f" stroked="f">
                <v:textbox>
                  <w:txbxContent>
                    <w:p w:rsidR="00BE2B37" w:rsidRPr="00194A3A" w:rsidRDefault="00BE2B37" w:rsidP="00BE2B37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94A3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="00945B1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  <w:bookmarkStart w:id="3" w:name="_GoBack"/>
                      <w:bookmarkEnd w:id="3"/>
                    </w:p>
                    <w:p w:rsidR="00BE2B37" w:rsidRPr="00194A3A" w:rsidRDefault="00BE2B37" w:rsidP="00BE2B37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94A3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  <w:p w:rsidR="00BE2B37" w:rsidRPr="0057518F" w:rsidRDefault="00BE2B37" w:rsidP="00BE2B37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sz w:val="28"/>
          <w:szCs w:val="24"/>
        </w:rPr>
        <w:br w:type="page"/>
      </w:r>
    </w:p>
    <w:tbl>
      <w:tblPr>
        <w:tblpPr w:leftFromText="180" w:rightFromText="180" w:vertAnchor="page" w:horzAnchor="margin" w:tblpXSpec="center" w:tblpY="1134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858"/>
        <w:gridCol w:w="2373"/>
        <w:gridCol w:w="1236"/>
        <w:gridCol w:w="1236"/>
        <w:gridCol w:w="1151"/>
      </w:tblGrid>
      <w:tr w:rsidR="00BE2B37" w:rsidRPr="006943D9" w:rsidTr="00CC7FA0">
        <w:tc>
          <w:tcPr>
            <w:tcW w:w="5000" w:type="pct"/>
            <w:gridSpan w:val="5"/>
            <w:tcBorders>
              <w:top w:val="single" w:sz="12" w:space="0" w:color="auto"/>
            </w:tcBorders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943D9">
              <w:rPr>
                <w:rFonts w:ascii="標楷體" w:eastAsia="標楷體" w:hAnsi="標楷體" w:cs="Times New Roman"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BE2B37" w:rsidRPr="006943D9" w:rsidTr="00CC7FA0">
        <w:tc>
          <w:tcPr>
            <w:tcW w:w="1958" w:type="pct"/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1204" w:type="pct"/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627" w:type="pct"/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627" w:type="pct"/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584" w:type="pct"/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BE2B37" w:rsidRPr="006943D9" w:rsidTr="00CC7FA0">
        <w:tc>
          <w:tcPr>
            <w:tcW w:w="1958" w:type="pct"/>
            <w:tcBorders>
              <w:bottom w:val="single" w:sz="12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943D9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全國性圍棋賽事標準作業流程</w:t>
            </w:r>
          </w:p>
        </w:tc>
        <w:tc>
          <w:tcPr>
            <w:tcW w:w="1204" w:type="pct"/>
            <w:tcBorders>
              <w:bottom w:val="single" w:sz="12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通識教育委員會</w:t>
            </w:r>
          </w:p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圍棋發展中心</w:t>
            </w:r>
          </w:p>
        </w:tc>
        <w:tc>
          <w:tcPr>
            <w:tcW w:w="627" w:type="pct"/>
            <w:tcBorders>
              <w:bottom w:val="single" w:sz="12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876B17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1260</w:t>
            </w: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-</w:t>
            </w:r>
            <w:r w:rsidRPr="00876B17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006</w:t>
            </w:r>
          </w:p>
        </w:tc>
        <w:tc>
          <w:tcPr>
            <w:tcW w:w="627" w:type="pct"/>
            <w:tcBorders>
              <w:bottom w:val="single" w:sz="12" w:space="0" w:color="auto"/>
            </w:tcBorders>
            <w:vAlign w:val="center"/>
          </w:tcPr>
          <w:p w:rsidR="00BE2B37" w:rsidRPr="00CF2380" w:rsidRDefault="00BE2B37" w:rsidP="00CC7FA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F2380">
              <w:rPr>
                <w:rFonts w:ascii="標楷體" w:eastAsia="標楷體" w:hAnsi="標楷體" w:hint="eastAsia"/>
                <w:color w:val="000000"/>
                <w:sz w:val="20"/>
              </w:rPr>
              <w:t>02</w:t>
            </w:r>
            <w:r w:rsidRPr="00CF2380">
              <w:rPr>
                <w:rFonts w:ascii="標楷體" w:eastAsia="標楷體" w:hAnsi="標楷體"/>
                <w:color w:val="000000"/>
                <w:sz w:val="20"/>
              </w:rPr>
              <w:t>/</w:t>
            </w:r>
          </w:p>
          <w:p w:rsidR="00BE2B37" w:rsidRPr="00CF2380" w:rsidRDefault="00BE2B37" w:rsidP="00CC7FA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F2380">
              <w:rPr>
                <w:rFonts w:ascii="標楷體" w:eastAsia="標楷體" w:hAnsi="標楷體" w:hint="eastAsia"/>
                <w:color w:val="000000"/>
                <w:sz w:val="20"/>
              </w:rPr>
              <w:t>106.01.11</w:t>
            </w:r>
          </w:p>
        </w:tc>
        <w:tc>
          <w:tcPr>
            <w:tcW w:w="584" w:type="pct"/>
            <w:tcBorders>
              <w:bottom w:val="single" w:sz="12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第1頁/</w:t>
            </w:r>
          </w:p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共</w:t>
            </w:r>
            <w:r w:rsidRPr="006943D9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3</w:t>
            </w:r>
            <w:r w:rsidRPr="006943D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頁</w:t>
            </w:r>
          </w:p>
        </w:tc>
      </w:tr>
    </w:tbl>
    <w:p w:rsidR="00BE2B37" w:rsidRDefault="00BE2B37" w:rsidP="00BE2B37">
      <w:pPr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b/>
          <w:bCs/>
          <w:szCs w:val="24"/>
        </w:rPr>
      </w:pPr>
    </w:p>
    <w:p w:rsidR="00BE2B37" w:rsidRDefault="00BE2B37" w:rsidP="00BE2B37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1.</w:t>
      </w:r>
      <w:r w:rsidRPr="007F3C4C">
        <w:rPr>
          <w:rFonts w:ascii="標楷體" w:eastAsia="標楷體" w:hAnsi="標楷體"/>
          <w:b/>
          <w:bCs/>
          <w:szCs w:val="24"/>
        </w:rPr>
        <w:t>流程圖：</w:t>
      </w:r>
    </w:p>
    <w:p w:rsidR="00BE2B37" w:rsidRDefault="005F0DB5" w:rsidP="00BE2B37">
      <w:pPr>
        <w:autoSpaceDE w:val="0"/>
        <w:autoSpaceDN w:val="0"/>
        <w:jc w:val="both"/>
        <w:textAlignment w:val="baseline"/>
        <w:rPr>
          <w:rFonts w:ascii="標楷體" w:eastAsia="標楷體" w:hAnsi="標楷體"/>
          <w:b/>
          <w:bCs/>
          <w:szCs w:val="24"/>
        </w:rPr>
      </w:pPr>
      <w:r>
        <w:object w:dxaOrig="10430" w:dyaOrig="14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25pt;height:574.65pt" o:ole="">
            <v:imagedata r:id="rId7" o:title=""/>
          </v:shape>
          <o:OLEObject Type="Embed" ProgID="Visio.Drawing.11" ShapeID="_x0000_i1025" DrawAspect="Content" ObjectID="_1633869146" r:id="rId8"/>
        </w:object>
      </w:r>
    </w:p>
    <w:p w:rsidR="00BE2B37" w:rsidRDefault="00BE2B37" w:rsidP="00BE2B37">
      <w:pPr>
        <w:autoSpaceDE w:val="0"/>
        <w:autoSpaceDN w:val="0"/>
        <w:adjustRightInd w:val="0"/>
        <w:textAlignment w:val="baseline"/>
        <w:rPr>
          <w:rFonts w:ascii="標楷體" w:eastAsia="標楷體" w:hAnsi="標楷體" w:cs="Times New Roman"/>
          <w:b/>
          <w:bCs/>
          <w:sz w:val="16"/>
          <w:szCs w:val="16"/>
        </w:rPr>
      </w:pPr>
      <w:r>
        <w:rPr>
          <w:rFonts w:ascii="標楷體" w:eastAsia="標楷體" w:hAnsi="標楷體" w:cs="Times New Roman"/>
          <w:b/>
          <w:bCs/>
          <w:sz w:val="16"/>
          <w:szCs w:val="16"/>
        </w:rPr>
        <w:br w:type="page"/>
      </w:r>
    </w:p>
    <w:tbl>
      <w:tblPr>
        <w:tblpPr w:leftFromText="180" w:rightFromText="180" w:vertAnchor="text" w:horzAnchor="margin" w:tblpXSpec="center" w:tblpY="6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018"/>
        <w:gridCol w:w="2123"/>
        <w:gridCol w:w="1334"/>
        <w:gridCol w:w="1334"/>
        <w:gridCol w:w="1045"/>
      </w:tblGrid>
      <w:tr w:rsidR="00BE2B37" w:rsidRPr="006943D9" w:rsidTr="00CC7FA0"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943D9">
              <w:rPr>
                <w:rFonts w:ascii="標楷體" w:eastAsia="標楷體" w:hAnsi="標楷體" w:cs="Times New Roman"/>
                <w:b/>
                <w:bCs/>
                <w:szCs w:val="24"/>
              </w:rPr>
              <w:lastRenderedPageBreak/>
              <w:br w:type="page"/>
            </w:r>
            <w:r w:rsidRPr="006943D9">
              <w:rPr>
                <w:rFonts w:ascii="標楷體" w:eastAsia="標楷體" w:hAnsi="標楷體" w:cs="Times New Roman"/>
                <w:b/>
                <w:bCs/>
                <w:szCs w:val="24"/>
              </w:rPr>
              <w:br w:type="page"/>
            </w:r>
            <w:r w:rsidRPr="006943D9">
              <w:rPr>
                <w:rFonts w:ascii="標楷體" w:eastAsia="標楷體" w:hAnsi="標楷體" w:cs="Times New Roman"/>
                <w:sz w:val="32"/>
                <w:szCs w:val="32"/>
              </w:rPr>
              <w:t>佛光大學內部控制文件</w:t>
            </w:r>
          </w:p>
        </w:tc>
      </w:tr>
      <w:tr w:rsidR="00BE2B37" w:rsidRPr="006943D9" w:rsidTr="00CC7FA0">
        <w:tc>
          <w:tcPr>
            <w:tcW w:w="2039" w:type="pct"/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1077" w:type="pct"/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677" w:type="pct"/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677" w:type="pct"/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530" w:type="pct"/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BE2B37" w:rsidRPr="006943D9" w:rsidTr="00CC7FA0">
        <w:tc>
          <w:tcPr>
            <w:tcW w:w="2039" w:type="pct"/>
            <w:tcBorders>
              <w:bottom w:val="single" w:sz="12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943D9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全國性圍棋賽事標準作業流程</w:t>
            </w:r>
          </w:p>
        </w:tc>
        <w:tc>
          <w:tcPr>
            <w:tcW w:w="1077" w:type="pct"/>
            <w:tcBorders>
              <w:bottom w:val="single" w:sz="12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通識教育委員會</w:t>
            </w:r>
          </w:p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圍棋發展中心</w:t>
            </w:r>
          </w:p>
        </w:tc>
        <w:tc>
          <w:tcPr>
            <w:tcW w:w="677" w:type="pct"/>
            <w:tcBorders>
              <w:bottom w:val="single" w:sz="12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876B17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1260</w:t>
            </w: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-</w:t>
            </w:r>
            <w:r w:rsidRPr="00876B17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006</w:t>
            </w:r>
          </w:p>
        </w:tc>
        <w:tc>
          <w:tcPr>
            <w:tcW w:w="677" w:type="pct"/>
            <w:tcBorders>
              <w:bottom w:val="single" w:sz="12" w:space="0" w:color="auto"/>
            </w:tcBorders>
            <w:vAlign w:val="center"/>
          </w:tcPr>
          <w:p w:rsidR="00BE2B37" w:rsidRPr="00CF2380" w:rsidRDefault="00BE2B37" w:rsidP="00CC7FA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F2380">
              <w:rPr>
                <w:rFonts w:ascii="標楷體" w:eastAsia="標楷體" w:hAnsi="標楷體" w:hint="eastAsia"/>
                <w:color w:val="000000"/>
                <w:sz w:val="20"/>
              </w:rPr>
              <w:t>02</w:t>
            </w:r>
            <w:r w:rsidRPr="00CF2380">
              <w:rPr>
                <w:rFonts w:ascii="標楷體" w:eastAsia="標楷體" w:hAnsi="標楷體"/>
                <w:color w:val="000000"/>
                <w:sz w:val="20"/>
              </w:rPr>
              <w:t>/</w:t>
            </w:r>
          </w:p>
          <w:p w:rsidR="00BE2B37" w:rsidRPr="00CF2380" w:rsidRDefault="00BE2B37" w:rsidP="00CC7FA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F2380">
              <w:rPr>
                <w:rFonts w:ascii="標楷體" w:eastAsia="標楷體" w:hAnsi="標楷體" w:hint="eastAsia"/>
                <w:color w:val="000000"/>
                <w:sz w:val="20"/>
              </w:rPr>
              <w:t>106.01.11</w:t>
            </w:r>
          </w:p>
        </w:tc>
        <w:tc>
          <w:tcPr>
            <w:tcW w:w="530" w:type="pct"/>
            <w:tcBorders>
              <w:bottom w:val="single" w:sz="12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第</w:t>
            </w: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2</w:t>
            </w:r>
            <w:r w:rsidRPr="006943D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頁/</w:t>
            </w:r>
          </w:p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共</w:t>
            </w:r>
            <w:r w:rsidRPr="006943D9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3</w:t>
            </w:r>
            <w:r w:rsidRPr="006943D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頁</w:t>
            </w:r>
          </w:p>
        </w:tc>
      </w:tr>
    </w:tbl>
    <w:p w:rsidR="00BE2B37" w:rsidRDefault="00BE2B37" w:rsidP="00BE2B37">
      <w:pPr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b/>
          <w:bCs/>
          <w:szCs w:val="24"/>
        </w:rPr>
      </w:pPr>
    </w:p>
    <w:p w:rsidR="00BE2B37" w:rsidRPr="006943D9" w:rsidRDefault="00BE2B37" w:rsidP="00BE2B37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876B17">
        <w:rPr>
          <w:rFonts w:ascii="標楷體" w:eastAsia="標楷體" w:hAnsi="標楷體" w:cs="Times New Roman" w:hint="eastAsia"/>
          <w:b/>
          <w:bCs/>
          <w:szCs w:val="24"/>
        </w:rPr>
        <w:t>2.</w:t>
      </w:r>
      <w:r w:rsidRPr="006943D9">
        <w:rPr>
          <w:rFonts w:ascii="標楷體" w:eastAsia="標楷體" w:hAnsi="標楷體" w:cs="Times New Roman"/>
          <w:b/>
          <w:bCs/>
          <w:szCs w:val="24"/>
        </w:rPr>
        <w:t>作業程序：</w:t>
      </w:r>
    </w:p>
    <w:p w:rsidR="00BE2B37" w:rsidRPr="006943D9" w:rsidRDefault="00BE2B37" w:rsidP="00BE2B37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876B17">
        <w:rPr>
          <w:rFonts w:ascii="標楷體" w:eastAsia="標楷體" w:hAnsi="標楷體" w:cs="Times New Roman" w:hint="eastAsia"/>
          <w:szCs w:val="24"/>
        </w:rPr>
        <w:t>2.1.</w:t>
      </w:r>
      <w:r w:rsidRPr="006943D9">
        <w:rPr>
          <w:rFonts w:ascii="標楷體" w:eastAsia="標楷體" w:hAnsi="標楷體" w:cs="Times New Roman" w:hint="eastAsia"/>
          <w:szCs w:val="24"/>
        </w:rPr>
        <w:t>比賽前</w:t>
      </w:r>
    </w:p>
    <w:p w:rsidR="00BE2B37" w:rsidRPr="006943D9" w:rsidRDefault="00BE2B37" w:rsidP="00BE2B3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76B17">
        <w:rPr>
          <w:rFonts w:ascii="標楷體" w:eastAsia="標楷體" w:hAnsi="標楷體" w:cs="Times New Roman" w:hint="eastAsia"/>
          <w:szCs w:val="24"/>
        </w:rPr>
        <w:t>2.1.1.</w:t>
      </w:r>
      <w:r w:rsidRPr="006943D9">
        <w:rPr>
          <w:rFonts w:ascii="標楷體" w:eastAsia="標楷體" w:hAnsi="標楷體" w:cs="Times New Roman" w:hint="eastAsia"/>
          <w:szCs w:val="24"/>
        </w:rPr>
        <w:t>建置賽會官方網頁公告簡章，簡章發函轉各級學校開放報名。</w:t>
      </w:r>
    </w:p>
    <w:p w:rsidR="00BE2B37" w:rsidRPr="006943D9" w:rsidRDefault="00BE2B37" w:rsidP="00BE2B3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76B17">
        <w:rPr>
          <w:rFonts w:ascii="標楷體" w:eastAsia="標楷體" w:hAnsi="標楷體" w:cs="Times New Roman" w:hint="eastAsia"/>
          <w:szCs w:val="24"/>
        </w:rPr>
        <w:t>2.1.2.</w:t>
      </w:r>
      <w:r w:rsidRPr="006943D9">
        <w:rPr>
          <w:rFonts w:ascii="標楷體" w:eastAsia="標楷體" w:hAnsi="標楷體" w:cs="Times New Roman" w:hint="eastAsia"/>
          <w:szCs w:val="24"/>
        </w:rPr>
        <w:t>投保公共意外責任險，索取保單。</w:t>
      </w:r>
    </w:p>
    <w:p w:rsidR="00BE2B37" w:rsidRPr="006943D9" w:rsidRDefault="00BE2B37" w:rsidP="00BE2B3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76B17">
        <w:rPr>
          <w:rFonts w:ascii="標楷體" w:eastAsia="標楷體" w:hAnsi="標楷體" w:cs="Times New Roman" w:hint="eastAsia"/>
          <w:szCs w:val="24"/>
        </w:rPr>
        <w:t>2.1.3.</w:t>
      </w:r>
      <w:r w:rsidRPr="006943D9">
        <w:rPr>
          <w:rFonts w:ascii="標楷體" w:eastAsia="標楷體" w:hAnsi="標楷體" w:cs="Times New Roman" w:hint="eastAsia"/>
          <w:szCs w:val="24"/>
        </w:rPr>
        <w:t>預約租借比賽場地及接駁車輛</w:t>
      </w:r>
      <w:r w:rsidRPr="006943D9">
        <w:rPr>
          <w:rFonts w:ascii="標楷體" w:eastAsia="標楷體" w:hAnsi="標楷體" w:cs="Times New Roman"/>
          <w:szCs w:val="24"/>
        </w:rPr>
        <w:t>。</w:t>
      </w:r>
    </w:p>
    <w:p w:rsidR="00BE2B37" w:rsidRPr="006943D9" w:rsidRDefault="00BE2B37" w:rsidP="00BE2B3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76B17">
        <w:rPr>
          <w:rFonts w:ascii="標楷體" w:eastAsia="標楷體" w:hAnsi="標楷體" w:cs="Times New Roman" w:hint="eastAsia"/>
          <w:szCs w:val="24"/>
        </w:rPr>
        <w:t>2.1.4.</w:t>
      </w:r>
      <w:r w:rsidRPr="006943D9">
        <w:rPr>
          <w:rFonts w:ascii="標楷體" w:eastAsia="標楷體" w:hAnsi="標楷體" w:cs="Times New Roman" w:hint="eastAsia"/>
          <w:szCs w:val="24"/>
        </w:rPr>
        <w:t>聯絡清潔公司，預約當天清潔人員人數，索取估價單。</w:t>
      </w:r>
    </w:p>
    <w:p w:rsidR="00BE2B37" w:rsidRPr="006943D9" w:rsidRDefault="00BE2B37" w:rsidP="00BE2B3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76B17">
        <w:rPr>
          <w:rFonts w:ascii="標楷體" w:eastAsia="標楷體" w:hAnsi="標楷體" w:cs="Times New Roman" w:hint="eastAsia"/>
          <w:szCs w:val="24"/>
        </w:rPr>
        <w:t>2.1.5.</w:t>
      </w:r>
      <w:r w:rsidRPr="006943D9">
        <w:rPr>
          <w:rFonts w:ascii="標楷體" w:eastAsia="標楷體" w:hAnsi="標楷體" w:cs="Times New Roman" w:hint="eastAsia"/>
          <w:szCs w:val="24"/>
        </w:rPr>
        <w:t>聯絡行銷公司設計主視覺及確認場地佈置製作品項，索取估價單跑請購流程。</w:t>
      </w:r>
    </w:p>
    <w:p w:rsidR="00BE2B37" w:rsidRPr="006943D9" w:rsidRDefault="00BE2B37" w:rsidP="00BE2B3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76B17">
        <w:rPr>
          <w:rFonts w:ascii="標楷體" w:eastAsia="標楷體" w:hAnsi="標楷體" w:cs="Times New Roman" w:hint="eastAsia"/>
          <w:szCs w:val="24"/>
        </w:rPr>
        <w:t>2.1.6.</w:t>
      </w:r>
      <w:proofErr w:type="gramStart"/>
      <w:r w:rsidRPr="006943D9">
        <w:rPr>
          <w:rFonts w:ascii="標楷體" w:eastAsia="標楷體" w:hAnsi="標楷體" w:cs="Times New Roman" w:hint="eastAsia"/>
          <w:szCs w:val="24"/>
        </w:rPr>
        <w:t>聯絡棋具</w:t>
      </w:r>
      <w:proofErr w:type="gramEnd"/>
      <w:r w:rsidRPr="006943D9">
        <w:rPr>
          <w:rFonts w:ascii="標楷體" w:eastAsia="標楷體" w:hAnsi="標楷體" w:cs="Times New Roman" w:hint="eastAsia"/>
          <w:szCs w:val="24"/>
        </w:rPr>
        <w:t>、桌椅租借，製作獎盃、錦旗廠商及其他品項廠商，索取估價單。</w:t>
      </w:r>
    </w:p>
    <w:p w:rsidR="00BE2B37" w:rsidRPr="006943D9" w:rsidRDefault="00BE2B37" w:rsidP="00BE2B3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76B17">
        <w:rPr>
          <w:rFonts w:ascii="標楷體" w:eastAsia="標楷體" w:hAnsi="標楷體" w:cs="Times New Roman" w:hint="eastAsia"/>
          <w:szCs w:val="24"/>
        </w:rPr>
        <w:t>2.1.7.</w:t>
      </w:r>
      <w:r w:rsidRPr="006943D9">
        <w:rPr>
          <w:rFonts w:ascii="標楷體" w:eastAsia="標楷體" w:hAnsi="標楷體" w:cs="Times New Roman" w:hint="eastAsia"/>
          <w:szCs w:val="24"/>
        </w:rPr>
        <w:t>確認大會委員、裁判、工作人員等名單，預約住宿及印聘書</w:t>
      </w:r>
      <w:r w:rsidRPr="006943D9">
        <w:rPr>
          <w:rFonts w:ascii="標楷體" w:eastAsia="標楷體" w:hAnsi="標楷體" w:cs="Times New Roman"/>
          <w:szCs w:val="24"/>
        </w:rPr>
        <w:t>。</w:t>
      </w:r>
    </w:p>
    <w:p w:rsidR="00BE2B37" w:rsidRPr="006943D9" w:rsidRDefault="00BE2B37" w:rsidP="00BE2B3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76B17">
        <w:rPr>
          <w:rFonts w:ascii="標楷體" w:eastAsia="標楷體" w:hAnsi="標楷體" w:cs="Times New Roman" w:hint="eastAsia"/>
          <w:szCs w:val="24"/>
        </w:rPr>
        <w:t>2.1.8.</w:t>
      </w:r>
      <w:r w:rsidRPr="006943D9">
        <w:rPr>
          <w:rFonts w:ascii="標楷體" w:eastAsia="標楷體" w:hAnsi="標楷體" w:cs="Times New Roman" w:hint="eastAsia"/>
          <w:szCs w:val="24"/>
        </w:rPr>
        <w:t>準備工作分配表，發開會通知，開賽前籌備會。</w:t>
      </w:r>
    </w:p>
    <w:p w:rsidR="00BE2B37" w:rsidRPr="006943D9" w:rsidRDefault="00BE2B37" w:rsidP="00BE2B3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76B17">
        <w:rPr>
          <w:rFonts w:ascii="標楷體" w:eastAsia="標楷體" w:hAnsi="標楷體" w:cs="Times New Roman" w:hint="eastAsia"/>
          <w:szCs w:val="24"/>
        </w:rPr>
        <w:t>2.1.9.</w:t>
      </w:r>
      <w:r w:rsidRPr="006943D9">
        <w:rPr>
          <w:rFonts w:ascii="標楷體" w:eastAsia="標楷體" w:hAnsi="標楷體" w:cs="Times New Roman" w:hint="eastAsia"/>
          <w:szCs w:val="24"/>
        </w:rPr>
        <w:t>報名者資料建檔，並核對報名費建檔後送送出納組開立收據。</w:t>
      </w:r>
    </w:p>
    <w:p w:rsidR="00BE2B37" w:rsidRPr="006943D9" w:rsidRDefault="00BE2B37" w:rsidP="00BE2B3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76B17">
        <w:rPr>
          <w:rFonts w:ascii="標楷體" w:eastAsia="標楷體" w:hAnsi="標楷體" w:cs="Times New Roman" w:hint="eastAsia"/>
          <w:szCs w:val="24"/>
        </w:rPr>
        <w:t>2.1.10.</w:t>
      </w:r>
      <w:r w:rsidRPr="006943D9">
        <w:rPr>
          <w:rFonts w:ascii="標楷體" w:eastAsia="標楷體" w:hAnsi="標楷體" w:cs="Times New Roman" w:hint="eastAsia"/>
          <w:szCs w:val="24"/>
        </w:rPr>
        <w:t>編輯賽會秩序冊、參賽證明、邀請卡、識別證，完成後送印刷。</w:t>
      </w:r>
    </w:p>
    <w:p w:rsidR="00BE2B37" w:rsidRPr="006943D9" w:rsidRDefault="00BE2B37" w:rsidP="00BE2B3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76B17">
        <w:rPr>
          <w:rFonts w:ascii="標楷體" w:eastAsia="標楷體" w:hAnsi="標楷體" w:cs="Times New Roman" w:hint="eastAsia"/>
          <w:szCs w:val="24"/>
        </w:rPr>
        <w:t>2.1.11.</w:t>
      </w:r>
      <w:r w:rsidRPr="006943D9">
        <w:rPr>
          <w:rFonts w:ascii="標楷體" w:eastAsia="標楷體" w:hAnsi="標楷體" w:cs="Times New Roman" w:hint="eastAsia"/>
          <w:szCs w:val="24"/>
        </w:rPr>
        <w:t>統計比賽者、裁判、工作人員等人數，預訂便當。</w:t>
      </w:r>
    </w:p>
    <w:p w:rsidR="00BE2B37" w:rsidRPr="006943D9" w:rsidRDefault="00BE2B37" w:rsidP="00BE2B3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76B17">
        <w:rPr>
          <w:rFonts w:ascii="標楷體" w:eastAsia="標楷體" w:hAnsi="標楷體" w:cs="Times New Roman" w:hint="eastAsia"/>
          <w:szCs w:val="24"/>
        </w:rPr>
        <w:t>2.1.12.</w:t>
      </w:r>
      <w:r w:rsidRPr="006943D9">
        <w:rPr>
          <w:rFonts w:ascii="標楷體" w:eastAsia="標楷體" w:hAnsi="標楷體" w:cs="Times New Roman" w:hint="eastAsia"/>
          <w:szCs w:val="24"/>
        </w:rPr>
        <w:t>確認邀請貴賓名單，發邀請卡，電話再次確認出席與否。</w:t>
      </w:r>
    </w:p>
    <w:p w:rsidR="00BE2B37" w:rsidRPr="006943D9" w:rsidRDefault="00BE2B37" w:rsidP="00BE2B3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76B17">
        <w:rPr>
          <w:rFonts w:ascii="標楷體" w:eastAsia="標楷體" w:hAnsi="標楷體" w:cs="Times New Roman" w:hint="eastAsia"/>
          <w:szCs w:val="24"/>
        </w:rPr>
        <w:t>2.1.13.</w:t>
      </w:r>
      <w:r w:rsidRPr="006943D9">
        <w:rPr>
          <w:rFonts w:ascii="標楷體" w:eastAsia="標楷體" w:hAnsi="標楷體" w:cs="Times New Roman" w:hint="eastAsia"/>
          <w:szCs w:val="24"/>
        </w:rPr>
        <w:t>確認開幕典禮流程、貴賓致詞名單與順序。</w:t>
      </w:r>
    </w:p>
    <w:p w:rsidR="00BE2B37" w:rsidRPr="006943D9" w:rsidRDefault="00BE2B37" w:rsidP="00BE2B3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76B17">
        <w:rPr>
          <w:rFonts w:ascii="標楷體" w:eastAsia="標楷體" w:hAnsi="標楷體" w:cs="Times New Roman" w:hint="eastAsia"/>
          <w:szCs w:val="24"/>
        </w:rPr>
        <w:t>2.1.14.</w:t>
      </w:r>
      <w:r w:rsidRPr="006943D9">
        <w:rPr>
          <w:rFonts w:ascii="標楷體" w:eastAsia="標楷體" w:hAnsi="標楷體" w:cs="Times New Roman" w:hint="eastAsia"/>
          <w:szCs w:val="24"/>
        </w:rPr>
        <w:t>請秘書室發新聞稿。</w:t>
      </w:r>
    </w:p>
    <w:p w:rsidR="00BE2B37" w:rsidRPr="006943D9" w:rsidRDefault="00BE2B37" w:rsidP="00BE2B3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76B17">
        <w:rPr>
          <w:rFonts w:ascii="標楷體" w:eastAsia="標楷體" w:hAnsi="標楷體" w:cs="Times New Roman" w:hint="eastAsia"/>
          <w:szCs w:val="24"/>
        </w:rPr>
        <w:t>2.1.15.</w:t>
      </w:r>
      <w:r w:rsidRPr="006943D9">
        <w:rPr>
          <w:rFonts w:ascii="標楷體" w:eastAsia="標楷體" w:hAnsi="標楷體" w:cs="Times New Roman" w:hint="eastAsia"/>
          <w:szCs w:val="24"/>
        </w:rPr>
        <w:t>賽前一天場地佈置</w:t>
      </w:r>
      <w:r>
        <w:rPr>
          <w:rFonts w:ascii="標楷體" w:eastAsia="標楷體" w:hAnsi="標楷體" w:cs="Times New Roman" w:hint="eastAsia"/>
          <w:szCs w:val="24"/>
        </w:rPr>
        <w:t>：</w:t>
      </w:r>
      <w:r w:rsidRPr="006943D9">
        <w:rPr>
          <w:rFonts w:ascii="標楷體" w:eastAsia="標楷體" w:hAnsi="標楷體" w:cs="Times New Roman" w:hint="eastAsia"/>
          <w:szCs w:val="24"/>
        </w:rPr>
        <w:t>TRUSS搭建、鋪地墊、排桌椅、</w:t>
      </w:r>
      <w:proofErr w:type="gramStart"/>
      <w:r w:rsidRPr="006943D9">
        <w:rPr>
          <w:rFonts w:ascii="標楷體" w:eastAsia="標楷體" w:hAnsi="標楷體" w:cs="Times New Roman" w:hint="eastAsia"/>
          <w:szCs w:val="24"/>
        </w:rPr>
        <w:t>擺棋具</w:t>
      </w:r>
      <w:proofErr w:type="gramEnd"/>
      <w:r w:rsidRPr="006943D9">
        <w:rPr>
          <w:rFonts w:ascii="標楷體" w:eastAsia="標楷體" w:hAnsi="標楷體" w:cs="Times New Roman" w:hint="eastAsia"/>
          <w:szCs w:val="24"/>
        </w:rPr>
        <w:t>、裁判區、服務台、各比賽組別等區域設置。</w:t>
      </w:r>
    </w:p>
    <w:p w:rsidR="00BE2B37" w:rsidRPr="006943D9" w:rsidRDefault="00BE2B37" w:rsidP="00BE2B37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876B17">
        <w:rPr>
          <w:rFonts w:ascii="標楷體" w:eastAsia="標楷體" w:hAnsi="標楷體" w:cs="Times New Roman" w:hint="eastAsia"/>
          <w:szCs w:val="24"/>
        </w:rPr>
        <w:t>2.2.</w:t>
      </w:r>
      <w:r w:rsidRPr="006943D9">
        <w:rPr>
          <w:rFonts w:ascii="標楷體" w:eastAsia="標楷體" w:hAnsi="標楷體" w:cs="Times New Roman" w:hint="eastAsia"/>
          <w:szCs w:val="24"/>
        </w:rPr>
        <w:t>比賽當天</w:t>
      </w:r>
    </w:p>
    <w:p w:rsidR="00BE2B37" w:rsidRPr="00876B17" w:rsidRDefault="00BE2B37" w:rsidP="00BE2B3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76B17">
        <w:rPr>
          <w:rFonts w:ascii="標楷體" w:eastAsia="標楷體" w:hAnsi="標楷體" w:cs="Times New Roman" w:hint="eastAsia"/>
          <w:szCs w:val="24"/>
        </w:rPr>
        <w:t>2.2.1.</w:t>
      </w:r>
      <w:r w:rsidRPr="006943D9">
        <w:rPr>
          <w:rFonts w:ascii="標楷體" w:eastAsia="標楷體" w:hAnsi="標楷體" w:cs="Times New Roman" w:hint="eastAsia"/>
          <w:szCs w:val="24"/>
        </w:rPr>
        <w:t>確認各區域設置完成，裁判工作人員各司其職。</w:t>
      </w:r>
    </w:p>
    <w:p w:rsidR="00BE2B37" w:rsidRPr="006943D9" w:rsidRDefault="00BE2B37" w:rsidP="00BE2B3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2.2.2</w:t>
      </w:r>
      <w:r w:rsidRPr="00876B17">
        <w:rPr>
          <w:rFonts w:ascii="標楷體" w:eastAsia="標楷體" w:hAnsi="標楷體" w:cs="Times New Roman" w:hint="eastAsia"/>
          <w:szCs w:val="24"/>
        </w:rPr>
        <w:t>.</w:t>
      </w:r>
      <w:r w:rsidRPr="006943D9">
        <w:rPr>
          <w:rFonts w:ascii="標楷體" w:eastAsia="標楷體" w:hAnsi="標楷體" w:cs="Times New Roman" w:hint="eastAsia"/>
          <w:szCs w:val="24"/>
        </w:rPr>
        <w:t>選手報到，發放秩序冊、選手證等相關物品</w:t>
      </w:r>
      <w:r w:rsidRPr="006943D9">
        <w:rPr>
          <w:rFonts w:ascii="標楷體" w:eastAsia="標楷體" w:hAnsi="標楷體" w:cs="Times New Roman"/>
          <w:szCs w:val="24"/>
        </w:rPr>
        <w:t>。</w:t>
      </w:r>
    </w:p>
    <w:p w:rsidR="00BE2B37" w:rsidRPr="006943D9" w:rsidRDefault="00BE2B37" w:rsidP="00BE2B3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76B17">
        <w:rPr>
          <w:rFonts w:ascii="標楷體" w:eastAsia="標楷體" w:hAnsi="標楷體" w:cs="Times New Roman" w:hint="eastAsia"/>
          <w:szCs w:val="24"/>
        </w:rPr>
        <w:t>2.2.3.</w:t>
      </w:r>
      <w:r w:rsidRPr="006943D9">
        <w:rPr>
          <w:rFonts w:ascii="標楷體" w:eastAsia="標楷體" w:hAnsi="標楷體" w:cs="Times New Roman" w:hint="eastAsia"/>
          <w:szCs w:val="24"/>
        </w:rPr>
        <w:t>接待貴賓，進行開幕式，裁判長說明競賽規範</w:t>
      </w:r>
      <w:r w:rsidRPr="006943D9">
        <w:rPr>
          <w:rFonts w:ascii="標楷體" w:eastAsia="標楷體" w:hAnsi="標楷體" w:cs="Times New Roman"/>
          <w:szCs w:val="24"/>
        </w:rPr>
        <w:t>。</w:t>
      </w:r>
    </w:p>
    <w:p w:rsidR="00BE2B37" w:rsidRPr="006943D9" w:rsidRDefault="00BE2B37" w:rsidP="00BE2B3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76B17">
        <w:rPr>
          <w:rFonts w:ascii="標楷體" w:eastAsia="標楷體" w:hAnsi="標楷體" w:cs="Times New Roman" w:hint="eastAsia"/>
          <w:szCs w:val="24"/>
        </w:rPr>
        <w:t>2.2.4.</w:t>
      </w:r>
      <w:r w:rsidRPr="006943D9">
        <w:rPr>
          <w:rFonts w:ascii="標楷體" w:eastAsia="標楷體" w:hAnsi="標楷體" w:cs="Times New Roman" w:hint="eastAsia"/>
          <w:szCs w:val="24"/>
        </w:rPr>
        <w:t>比賽突發狀況處理。</w:t>
      </w:r>
    </w:p>
    <w:p w:rsidR="00BE2B37" w:rsidRPr="006943D9" w:rsidRDefault="00BE2B37" w:rsidP="00BE2B3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76B17">
        <w:rPr>
          <w:rFonts w:ascii="標楷體" w:eastAsia="標楷體" w:hAnsi="標楷體" w:cs="Times New Roman" w:hint="eastAsia"/>
          <w:szCs w:val="24"/>
        </w:rPr>
        <w:t>2.2.5.</w:t>
      </w:r>
      <w:r w:rsidRPr="006943D9">
        <w:rPr>
          <w:rFonts w:ascii="標楷體" w:eastAsia="標楷體" w:hAnsi="標楷體" w:cs="Times New Roman" w:hint="eastAsia"/>
          <w:szCs w:val="24"/>
        </w:rPr>
        <w:t>代訂家長便當，憑</w:t>
      </w:r>
      <w:proofErr w:type="gramStart"/>
      <w:r w:rsidRPr="006943D9">
        <w:rPr>
          <w:rFonts w:ascii="標楷體" w:eastAsia="標楷體" w:hAnsi="標楷體" w:cs="Times New Roman" w:hint="eastAsia"/>
          <w:szCs w:val="24"/>
        </w:rPr>
        <w:t>券</w:t>
      </w:r>
      <w:proofErr w:type="gramEnd"/>
      <w:r w:rsidRPr="006943D9">
        <w:rPr>
          <w:rFonts w:ascii="標楷體" w:eastAsia="標楷體" w:hAnsi="標楷體" w:cs="Times New Roman" w:hint="eastAsia"/>
          <w:szCs w:val="24"/>
        </w:rPr>
        <w:t>換取餐點。</w:t>
      </w:r>
    </w:p>
    <w:p w:rsidR="00BE2B37" w:rsidRPr="006943D9" w:rsidRDefault="00BE2B37" w:rsidP="00BE2B3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76B17">
        <w:rPr>
          <w:rFonts w:ascii="標楷體" w:eastAsia="標楷體" w:hAnsi="標楷體" w:cs="Times New Roman" w:hint="eastAsia"/>
          <w:szCs w:val="24"/>
        </w:rPr>
        <w:t>2.2.6.</w:t>
      </w:r>
      <w:r w:rsidRPr="006943D9">
        <w:rPr>
          <w:rFonts w:ascii="標楷體" w:eastAsia="標楷體" w:hAnsi="標楷體" w:cs="Times New Roman" w:hint="eastAsia"/>
          <w:szCs w:val="24"/>
        </w:rPr>
        <w:t>閉幕頒獎典禮。</w:t>
      </w:r>
    </w:p>
    <w:p w:rsidR="00BE2B37" w:rsidRPr="006943D9" w:rsidRDefault="00BE2B37" w:rsidP="00BE2B3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76B17">
        <w:rPr>
          <w:rFonts w:ascii="標楷體" w:eastAsia="標楷體" w:hAnsi="標楷體" w:cs="Times New Roman" w:hint="eastAsia"/>
          <w:szCs w:val="24"/>
        </w:rPr>
        <w:t>2.2.7.</w:t>
      </w:r>
      <w:r w:rsidRPr="006943D9">
        <w:rPr>
          <w:rFonts w:ascii="標楷體" w:eastAsia="標楷體" w:hAnsi="標楷體" w:cs="Times New Roman" w:hint="eastAsia"/>
          <w:szCs w:val="24"/>
        </w:rPr>
        <w:t>比賽結束接駁車之調度。</w:t>
      </w:r>
    </w:p>
    <w:p w:rsidR="00BE2B37" w:rsidRPr="006943D9" w:rsidRDefault="00BE2B37" w:rsidP="00BE2B3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76B17">
        <w:rPr>
          <w:rFonts w:ascii="標楷體" w:eastAsia="標楷體" w:hAnsi="標楷體" w:cs="Times New Roman" w:hint="eastAsia"/>
          <w:szCs w:val="24"/>
        </w:rPr>
        <w:t>2.2.8.</w:t>
      </w:r>
      <w:r w:rsidRPr="006943D9">
        <w:rPr>
          <w:rFonts w:ascii="標楷體" w:eastAsia="標楷體" w:hAnsi="標楷體" w:cs="Times New Roman" w:hint="eastAsia"/>
          <w:szCs w:val="24"/>
        </w:rPr>
        <w:t>比賽結束</w:t>
      </w:r>
      <w:proofErr w:type="gramStart"/>
      <w:r w:rsidRPr="006943D9">
        <w:rPr>
          <w:rFonts w:ascii="標楷體" w:eastAsia="標楷體" w:hAnsi="標楷體" w:cs="Times New Roman" w:hint="eastAsia"/>
          <w:szCs w:val="24"/>
        </w:rPr>
        <w:t>之棋具</w:t>
      </w:r>
      <w:proofErr w:type="gramEnd"/>
      <w:r w:rsidRPr="006943D9">
        <w:rPr>
          <w:rFonts w:ascii="標楷體" w:eastAsia="標楷體" w:hAnsi="標楷體" w:cs="Times New Roman" w:hint="eastAsia"/>
          <w:szCs w:val="24"/>
        </w:rPr>
        <w:t>整理、場地恢復。</w:t>
      </w:r>
    </w:p>
    <w:p w:rsidR="00BE2B37" w:rsidRPr="006943D9" w:rsidRDefault="00BE2B37" w:rsidP="00BE2B37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876B17">
        <w:rPr>
          <w:rFonts w:ascii="標楷體" w:eastAsia="標楷體" w:hAnsi="標楷體" w:cs="Times New Roman" w:hint="eastAsia"/>
          <w:szCs w:val="24"/>
        </w:rPr>
        <w:t>2.3.</w:t>
      </w:r>
      <w:r w:rsidRPr="006943D9">
        <w:rPr>
          <w:rFonts w:ascii="標楷體" w:eastAsia="標楷體" w:hAnsi="標楷體" w:cs="Times New Roman" w:hint="eastAsia"/>
          <w:szCs w:val="24"/>
        </w:rPr>
        <w:t>比賽</w:t>
      </w:r>
      <w:r w:rsidRPr="006943D9">
        <w:rPr>
          <w:rFonts w:ascii="標楷體" w:eastAsia="標楷體" w:hAnsi="標楷體" w:cs="Times New Roman"/>
          <w:szCs w:val="24"/>
        </w:rPr>
        <w:t>後</w:t>
      </w:r>
    </w:p>
    <w:p w:rsidR="00BE2B37" w:rsidRPr="006943D9" w:rsidRDefault="00BE2B37" w:rsidP="00BE2B3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76B17">
        <w:rPr>
          <w:rFonts w:ascii="標楷體" w:eastAsia="標楷體" w:hAnsi="標楷體" w:cs="Times New Roman" w:hint="eastAsia"/>
          <w:szCs w:val="24"/>
        </w:rPr>
        <w:t>2.3.1.</w:t>
      </w:r>
      <w:r w:rsidRPr="006943D9">
        <w:rPr>
          <w:rFonts w:ascii="標楷體" w:eastAsia="標楷體" w:hAnsi="標楷體" w:cs="Times New Roman" w:hint="eastAsia"/>
          <w:szCs w:val="24"/>
        </w:rPr>
        <w:t>確認各組獲獎名單，發函體育署申請獎狀用印，說明用印獎狀數量，</w:t>
      </w:r>
      <w:proofErr w:type="gramStart"/>
      <w:r w:rsidRPr="006943D9">
        <w:rPr>
          <w:rFonts w:ascii="標楷體" w:eastAsia="標楷體" w:hAnsi="標楷體" w:cs="Times New Roman" w:hint="eastAsia"/>
          <w:szCs w:val="24"/>
        </w:rPr>
        <w:t>函附獎狀樣稿</w:t>
      </w:r>
      <w:proofErr w:type="gramEnd"/>
      <w:r w:rsidRPr="006943D9">
        <w:rPr>
          <w:rFonts w:ascii="標楷體" w:eastAsia="標楷體" w:hAnsi="標楷體" w:cs="Times New Roman" w:hint="eastAsia"/>
          <w:szCs w:val="24"/>
        </w:rPr>
        <w:t>及獲獎名單，用印完畢後送至各獲獎人學校。</w:t>
      </w:r>
    </w:p>
    <w:p w:rsidR="00BE2B37" w:rsidRPr="006943D9" w:rsidRDefault="00BE2B37" w:rsidP="00BE2B3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76B17">
        <w:rPr>
          <w:rFonts w:ascii="標楷體" w:eastAsia="標楷體" w:hAnsi="標楷體" w:cs="Times New Roman" w:hint="eastAsia"/>
          <w:szCs w:val="24"/>
        </w:rPr>
        <w:t>2.3.2.</w:t>
      </w:r>
      <w:r w:rsidRPr="006943D9">
        <w:rPr>
          <w:rFonts w:ascii="標楷體" w:eastAsia="標楷體" w:hAnsi="標楷體" w:cs="Times New Roman" w:hint="eastAsia"/>
          <w:szCs w:val="24"/>
        </w:rPr>
        <w:t>活動產生之所有單據辦理核銷</w:t>
      </w:r>
      <w:r w:rsidRPr="006943D9">
        <w:rPr>
          <w:rFonts w:ascii="標楷體" w:eastAsia="標楷體" w:hAnsi="標楷體" w:cs="Times New Roman"/>
          <w:szCs w:val="24"/>
        </w:rPr>
        <w:t>。</w:t>
      </w:r>
    </w:p>
    <w:p w:rsidR="00BE2B37" w:rsidRPr="006943D9" w:rsidRDefault="00BE2B37" w:rsidP="00BE2B3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76B17">
        <w:rPr>
          <w:rFonts w:ascii="標楷體" w:eastAsia="標楷體" w:hAnsi="標楷體" w:cs="Times New Roman" w:hint="eastAsia"/>
          <w:szCs w:val="24"/>
        </w:rPr>
        <w:t>2.3.3.</w:t>
      </w:r>
      <w:r w:rsidRPr="006943D9">
        <w:rPr>
          <w:rFonts w:ascii="標楷體" w:eastAsia="標楷體" w:hAnsi="標楷體" w:cs="Times New Roman" w:hint="eastAsia"/>
          <w:szCs w:val="24"/>
        </w:rPr>
        <w:t>撰寫成果報告書、成果報告表單及經費收支結算表，</w:t>
      </w:r>
      <w:proofErr w:type="gramStart"/>
      <w:r w:rsidRPr="006943D9">
        <w:rPr>
          <w:rFonts w:ascii="標楷體" w:eastAsia="標楷體" w:hAnsi="標楷體" w:cs="Times New Roman" w:hint="eastAsia"/>
          <w:szCs w:val="24"/>
        </w:rPr>
        <w:t>並報署結核</w:t>
      </w:r>
      <w:proofErr w:type="gramEnd"/>
      <w:r w:rsidRPr="006943D9">
        <w:rPr>
          <w:rFonts w:ascii="標楷體" w:eastAsia="標楷體" w:hAnsi="標楷體" w:cs="Times New Roman"/>
          <w:szCs w:val="24"/>
        </w:rPr>
        <w:t>。</w:t>
      </w:r>
    </w:p>
    <w:p w:rsidR="00BE2B37" w:rsidRDefault="00BE2B37" w:rsidP="00BE2B37">
      <w:pPr>
        <w:autoSpaceDE w:val="0"/>
        <w:autoSpaceDN w:val="0"/>
        <w:adjustRightInd w:val="0"/>
        <w:snapToGrid w:val="0"/>
        <w:ind w:left="480" w:right="28"/>
        <w:textAlignment w:val="baseline"/>
        <w:rPr>
          <w:rFonts w:ascii="Times New Roman" w:eastAsia="標楷體" w:hAnsi="標楷體" w:cs="Times New Roman"/>
          <w:kern w:val="0"/>
          <w:szCs w:val="20"/>
        </w:rPr>
      </w:pPr>
      <w:r>
        <w:rPr>
          <w:rFonts w:ascii="Times New Roman" w:eastAsia="標楷體" w:hAnsi="標楷體" w:cs="Times New Roman"/>
          <w:kern w:val="0"/>
          <w:szCs w:val="20"/>
        </w:rPr>
        <w:br w:type="page"/>
      </w:r>
    </w:p>
    <w:tbl>
      <w:tblPr>
        <w:tblpPr w:leftFromText="180" w:rightFromText="180" w:vertAnchor="text" w:horzAnchor="margin" w:tblpXSpec="center" w:tblpY="4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011"/>
        <w:gridCol w:w="2117"/>
        <w:gridCol w:w="1330"/>
        <w:gridCol w:w="1330"/>
        <w:gridCol w:w="1066"/>
      </w:tblGrid>
      <w:tr w:rsidR="00BE2B37" w:rsidRPr="006943D9" w:rsidTr="00CC7FA0"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943D9">
              <w:rPr>
                <w:rFonts w:ascii="標楷體" w:eastAsia="標楷體" w:hAnsi="標楷體" w:cs="Times New Roman"/>
                <w:b/>
                <w:bCs/>
                <w:szCs w:val="24"/>
              </w:rPr>
              <w:lastRenderedPageBreak/>
              <w:br w:type="page"/>
            </w:r>
            <w:r w:rsidRPr="006943D9">
              <w:rPr>
                <w:rFonts w:ascii="標楷體" w:eastAsia="標楷體" w:hAnsi="標楷體" w:cs="Times New Roman"/>
                <w:b/>
                <w:bCs/>
                <w:szCs w:val="24"/>
              </w:rPr>
              <w:br w:type="page"/>
            </w:r>
            <w:r w:rsidRPr="006943D9">
              <w:rPr>
                <w:rFonts w:ascii="標楷體" w:eastAsia="標楷體" w:hAnsi="標楷體" w:cs="Times New Roman"/>
                <w:sz w:val="32"/>
                <w:szCs w:val="32"/>
              </w:rPr>
              <w:t>佛光大學內部控制文件</w:t>
            </w:r>
          </w:p>
        </w:tc>
      </w:tr>
      <w:tr w:rsidR="00BE2B37" w:rsidRPr="006943D9" w:rsidTr="00CC7FA0">
        <w:tc>
          <w:tcPr>
            <w:tcW w:w="2035" w:type="pct"/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1074" w:type="pct"/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675" w:type="pct"/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675" w:type="pct"/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541" w:type="pct"/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BE2B37" w:rsidRPr="006943D9" w:rsidTr="00CC7FA0">
        <w:tc>
          <w:tcPr>
            <w:tcW w:w="2035" w:type="pct"/>
            <w:tcBorders>
              <w:bottom w:val="single" w:sz="12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943D9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全國性圍棋賽事標準作業流程</w:t>
            </w:r>
          </w:p>
        </w:tc>
        <w:tc>
          <w:tcPr>
            <w:tcW w:w="1074" w:type="pct"/>
            <w:tcBorders>
              <w:bottom w:val="single" w:sz="12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通識教育委員會</w:t>
            </w:r>
          </w:p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圍棋發展中心</w:t>
            </w:r>
          </w:p>
        </w:tc>
        <w:tc>
          <w:tcPr>
            <w:tcW w:w="675" w:type="pct"/>
            <w:tcBorders>
              <w:bottom w:val="single" w:sz="12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876B17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1260</w:t>
            </w: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-</w:t>
            </w:r>
            <w:r w:rsidRPr="00876B17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006</w:t>
            </w:r>
          </w:p>
        </w:tc>
        <w:tc>
          <w:tcPr>
            <w:tcW w:w="675" w:type="pct"/>
            <w:tcBorders>
              <w:bottom w:val="single" w:sz="12" w:space="0" w:color="auto"/>
            </w:tcBorders>
            <w:vAlign w:val="center"/>
          </w:tcPr>
          <w:p w:rsidR="00BE2B37" w:rsidRPr="00CF2380" w:rsidRDefault="00BE2B37" w:rsidP="00CC7FA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F2380">
              <w:rPr>
                <w:rFonts w:ascii="標楷體" w:eastAsia="標楷體" w:hAnsi="標楷體" w:hint="eastAsia"/>
                <w:color w:val="000000"/>
                <w:sz w:val="20"/>
              </w:rPr>
              <w:t>02</w:t>
            </w:r>
            <w:r w:rsidRPr="00CF2380">
              <w:rPr>
                <w:rFonts w:ascii="標楷體" w:eastAsia="標楷體" w:hAnsi="標楷體"/>
                <w:color w:val="000000"/>
                <w:sz w:val="20"/>
              </w:rPr>
              <w:t>/</w:t>
            </w:r>
          </w:p>
          <w:p w:rsidR="00BE2B37" w:rsidRPr="00CF2380" w:rsidRDefault="00BE2B37" w:rsidP="00CC7FA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F2380">
              <w:rPr>
                <w:rFonts w:ascii="標楷體" w:eastAsia="標楷體" w:hAnsi="標楷體" w:hint="eastAsia"/>
                <w:color w:val="000000"/>
                <w:sz w:val="20"/>
              </w:rPr>
              <w:t>106.01.11</w:t>
            </w:r>
          </w:p>
        </w:tc>
        <w:tc>
          <w:tcPr>
            <w:tcW w:w="541" w:type="pct"/>
            <w:tcBorders>
              <w:bottom w:val="single" w:sz="12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第</w:t>
            </w:r>
            <w:r w:rsidRPr="006943D9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3</w:t>
            </w:r>
            <w:r w:rsidRPr="006943D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頁/</w:t>
            </w:r>
          </w:p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共</w:t>
            </w:r>
            <w:r w:rsidRPr="006943D9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3</w:t>
            </w:r>
            <w:r w:rsidRPr="006943D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頁</w:t>
            </w:r>
          </w:p>
        </w:tc>
      </w:tr>
    </w:tbl>
    <w:p w:rsidR="00BE2B37" w:rsidRPr="006943D9" w:rsidRDefault="00BE2B37" w:rsidP="00BE2B37">
      <w:pPr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kern w:val="0"/>
          <w:szCs w:val="20"/>
        </w:rPr>
      </w:pPr>
    </w:p>
    <w:p w:rsidR="00BE2B37" w:rsidRPr="006943D9" w:rsidRDefault="00BE2B37" w:rsidP="00BE2B37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>
        <w:rPr>
          <w:rFonts w:ascii="標楷體" w:eastAsia="標楷體" w:hAnsi="標楷體" w:cs="Times New Roman" w:hint="eastAsia"/>
          <w:b/>
          <w:bCs/>
          <w:szCs w:val="24"/>
        </w:rPr>
        <w:t>3.</w:t>
      </w:r>
      <w:r w:rsidRPr="006943D9">
        <w:rPr>
          <w:rFonts w:ascii="標楷體" w:eastAsia="標楷體" w:hAnsi="標楷體" w:cs="Times New Roman"/>
          <w:b/>
          <w:bCs/>
          <w:szCs w:val="24"/>
        </w:rPr>
        <w:t>控制重點：</w:t>
      </w:r>
    </w:p>
    <w:p w:rsidR="00BE2B37" w:rsidRPr="006943D9" w:rsidRDefault="00BE2B37" w:rsidP="00BE2B37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3.1.</w:t>
      </w:r>
      <w:r w:rsidRPr="006943D9">
        <w:rPr>
          <w:rFonts w:ascii="標楷體" w:eastAsia="標楷體" w:hAnsi="標楷體" w:cs="Times New Roman" w:hint="eastAsia"/>
          <w:szCs w:val="24"/>
        </w:rPr>
        <w:t>簡章內容之完善，比賽日期與其他大型活動或相關比賽是否撞期</w:t>
      </w:r>
      <w:r w:rsidRPr="006943D9">
        <w:rPr>
          <w:rFonts w:ascii="標楷體" w:eastAsia="標楷體" w:hAnsi="標楷體" w:cs="Times New Roman"/>
          <w:szCs w:val="24"/>
        </w:rPr>
        <w:t>。</w:t>
      </w:r>
    </w:p>
    <w:p w:rsidR="00BE2B37" w:rsidRPr="006943D9" w:rsidRDefault="00BE2B37" w:rsidP="00BE2B37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3.2.</w:t>
      </w:r>
      <w:r w:rsidRPr="006943D9">
        <w:rPr>
          <w:rFonts w:ascii="標楷體" w:eastAsia="標楷體" w:hAnsi="標楷體" w:cs="Times New Roman" w:hint="eastAsia"/>
          <w:szCs w:val="24"/>
        </w:rPr>
        <w:t>比賽流程依照表訂時間進行。</w:t>
      </w:r>
    </w:p>
    <w:p w:rsidR="00BE2B37" w:rsidRPr="006943D9" w:rsidRDefault="00BE2B37" w:rsidP="00BE2B37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3.3.</w:t>
      </w:r>
      <w:r w:rsidRPr="006943D9">
        <w:rPr>
          <w:rFonts w:ascii="標楷體" w:eastAsia="標楷體" w:hAnsi="標楷體" w:cs="Times New Roman" w:hint="eastAsia"/>
          <w:szCs w:val="24"/>
        </w:rPr>
        <w:t>教育部體育署獎狀規格樣式用色是否符合規定</w:t>
      </w:r>
      <w:r w:rsidRPr="006943D9">
        <w:rPr>
          <w:rFonts w:ascii="標楷體" w:eastAsia="標楷體" w:hAnsi="標楷體" w:cs="Times New Roman"/>
          <w:szCs w:val="24"/>
        </w:rPr>
        <w:t>。</w:t>
      </w:r>
    </w:p>
    <w:p w:rsidR="00BE2B37" w:rsidRPr="006943D9" w:rsidRDefault="00BE2B37" w:rsidP="00BE2B37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3.4.</w:t>
      </w:r>
      <w:r w:rsidRPr="006943D9">
        <w:rPr>
          <w:rFonts w:ascii="標楷體" w:eastAsia="標楷體" w:hAnsi="標楷體" w:cs="Times New Roman" w:hint="eastAsia"/>
          <w:szCs w:val="24"/>
        </w:rPr>
        <w:t>於活動結束後一個月內，檢送成果報告報體育</w:t>
      </w:r>
      <w:proofErr w:type="gramStart"/>
      <w:r w:rsidRPr="006943D9">
        <w:rPr>
          <w:rFonts w:ascii="標楷體" w:eastAsia="標楷體" w:hAnsi="標楷體" w:cs="Times New Roman" w:hint="eastAsia"/>
          <w:szCs w:val="24"/>
        </w:rPr>
        <w:t>署核結</w:t>
      </w:r>
      <w:proofErr w:type="gramEnd"/>
      <w:r w:rsidRPr="006943D9">
        <w:rPr>
          <w:rFonts w:ascii="標楷體" w:eastAsia="標楷體" w:hAnsi="標楷體" w:cs="Times New Roman" w:hint="eastAsia"/>
          <w:szCs w:val="24"/>
        </w:rPr>
        <w:t>。</w:t>
      </w:r>
    </w:p>
    <w:p w:rsidR="00BE2B37" w:rsidRPr="006943D9" w:rsidRDefault="00BE2B37" w:rsidP="00BE2B37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3.5.</w:t>
      </w:r>
      <w:r w:rsidRPr="006943D9">
        <w:rPr>
          <w:rFonts w:ascii="標楷體" w:eastAsia="標楷體" w:hAnsi="標楷體" w:cs="Times New Roman" w:hint="eastAsia"/>
          <w:szCs w:val="24"/>
        </w:rPr>
        <w:t>經費收支</w:t>
      </w:r>
      <w:proofErr w:type="gramStart"/>
      <w:r w:rsidRPr="006943D9">
        <w:rPr>
          <w:rFonts w:ascii="標楷體" w:eastAsia="標楷體" w:hAnsi="標楷體" w:cs="Times New Roman" w:hint="eastAsia"/>
          <w:szCs w:val="24"/>
        </w:rPr>
        <w:t>結算表須經</w:t>
      </w:r>
      <w:proofErr w:type="gramEnd"/>
      <w:r w:rsidRPr="006943D9">
        <w:rPr>
          <w:rFonts w:ascii="標楷體" w:eastAsia="標楷體" w:hAnsi="標楷體" w:cs="Times New Roman" w:hint="eastAsia"/>
          <w:szCs w:val="24"/>
        </w:rPr>
        <w:t>會計室及</w:t>
      </w:r>
      <w:proofErr w:type="gramStart"/>
      <w:r w:rsidRPr="006943D9">
        <w:rPr>
          <w:rFonts w:ascii="標楷體" w:eastAsia="標楷體" w:hAnsi="標楷體" w:cs="Times New Roman" w:hint="eastAsia"/>
          <w:szCs w:val="24"/>
        </w:rPr>
        <w:t>校長室核章</w:t>
      </w:r>
      <w:proofErr w:type="gramEnd"/>
      <w:r w:rsidRPr="006943D9">
        <w:rPr>
          <w:rFonts w:ascii="標楷體" w:eastAsia="標楷體" w:hAnsi="標楷體" w:cs="Times New Roman" w:hint="eastAsia"/>
          <w:szCs w:val="24"/>
        </w:rPr>
        <w:t>。</w:t>
      </w:r>
    </w:p>
    <w:p w:rsidR="00BE2B37" w:rsidRPr="006943D9" w:rsidRDefault="00BE2B37" w:rsidP="00BE2B37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>
        <w:rPr>
          <w:rFonts w:ascii="標楷體" w:eastAsia="標楷體" w:hAnsi="標楷體" w:cs="Times New Roman" w:hint="eastAsia"/>
          <w:b/>
          <w:bCs/>
          <w:szCs w:val="24"/>
        </w:rPr>
        <w:t>4.</w:t>
      </w:r>
      <w:r w:rsidRPr="006943D9">
        <w:rPr>
          <w:rFonts w:ascii="標楷體" w:eastAsia="標楷體" w:hAnsi="標楷體" w:cs="Times New Roman"/>
          <w:b/>
          <w:bCs/>
          <w:szCs w:val="24"/>
        </w:rPr>
        <w:t>使用表單：</w:t>
      </w:r>
    </w:p>
    <w:p w:rsidR="00BE2B37" w:rsidRPr="006943D9" w:rsidRDefault="00BE2B37" w:rsidP="00BE2B37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4.1.</w:t>
      </w:r>
      <w:r w:rsidRPr="006943D9">
        <w:rPr>
          <w:rFonts w:ascii="標楷體" w:eastAsia="標楷體" w:hAnsi="標楷體" w:cs="Times New Roman" w:hint="eastAsia"/>
          <w:szCs w:val="24"/>
        </w:rPr>
        <w:t>教育部推動學校體育運動發展經費申請表。</w:t>
      </w:r>
    </w:p>
    <w:p w:rsidR="00BE2B37" w:rsidRPr="006943D9" w:rsidRDefault="00BE2B37" w:rsidP="00BE2B37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4.2.</w:t>
      </w:r>
      <w:r w:rsidRPr="006943D9">
        <w:rPr>
          <w:rFonts w:ascii="標楷體" w:eastAsia="標楷體" w:hAnsi="標楷體" w:cs="Times New Roman" w:hint="eastAsia"/>
          <w:szCs w:val="24"/>
        </w:rPr>
        <w:t>收款收據系統</w:t>
      </w:r>
      <w:r w:rsidRPr="009E2D30">
        <w:rPr>
          <w:rFonts w:ascii="標楷體" w:eastAsia="標楷體" w:hAnsi="標楷體" w:cs="Times New Roman" w:hint="eastAsia"/>
          <w:szCs w:val="24"/>
        </w:rPr>
        <w:t>—</w:t>
      </w:r>
      <w:r w:rsidRPr="006943D9">
        <w:rPr>
          <w:rFonts w:ascii="標楷體" w:eastAsia="標楷體" w:hAnsi="標楷體" w:cs="Times New Roman" w:hint="eastAsia"/>
          <w:szCs w:val="24"/>
        </w:rPr>
        <w:t>領據申請。</w:t>
      </w:r>
    </w:p>
    <w:p w:rsidR="00BE2B37" w:rsidRPr="006943D9" w:rsidRDefault="00BE2B37" w:rsidP="00BE2B37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4.3.</w:t>
      </w:r>
      <w:r w:rsidRPr="006943D9">
        <w:rPr>
          <w:rFonts w:ascii="標楷體" w:eastAsia="標楷體" w:hAnsi="標楷體" w:cs="Times New Roman" w:hint="eastAsia"/>
          <w:szCs w:val="24"/>
        </w:rPr>
        <w:t>專案計畫申請</w:t>
      </w:r>
      <w:proofErr w:type="gramStart"/>
      <w:r>
        <w:rPr>
          <w:rFonts w:ascii="標楷體" w:eastAsia="標楷體" w:hAnsi="標楷體" w:cs="Times New Roman" w:hint="eastAsia"/>
          <w:szCs w:val="24"/>
        </w:rPr>
        <w:t>—</w:t>
      </w:r>
      <w:proofErr w:type="gramEnd"/>
      <w:r w:rsidRPr="006943D9">
        <w:rPr>
          <w:rFonts w:ascii="標楷體" w:eastAsia="標楷體" w:hAnsi="標楷體" w:cs="Times New Roman" w:hint="eastAsia"/>
          <w:szCs w:val="24"/>
        </w:rPr>
        <w:t>登錄專案。</w:t>
      </w:r>
    </w:p>
    <w:p w:rsidR="00BE2B37" w:rsidRPr="006943D9" w:rsidRDefault="00BE2B37" w:rsidP="00BE2B37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4.4.</w:t>
      </w:r>
      <w:r w:rsidRPr="006943D9">
        <w:rPr>
          <w:rFonts w:ascii="標楷體" w:eastAsia="標楷體" w:hAnsi="標楷體" w:cs="Times New Roman" w:hint="eastAsia"/>
          <w:szCs w:val="24"/>
        </w:rPr>
        <w:t>賽會報名表。</w:t>
      </w:r>
    </w:p>
    <w:p w:rsidR="00BE2B37" w:rsidRPr="006943D9" w:rsidRDefault="00BE2B37" w:rsidP="00BE2B37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4.5.</w:t>
      </w:r>
      <w:r w:rsidRPr="006943D9">
        <w:rPr>
          <w:rFonts w:ascii="標楷體" w:eastAsia="標楷體" w:hAnsi="標楷體" w:cs="Times New Roman" w:hint="eastAsia"/>
          <w:szCs w:val="24"/>
        </w:rPr>
        <w:t>開立收據之表單。</w:t>
      </w:r>
    </w:p>
    <w:p w:rsidR="00BE2B37" w:rsidRPr="006943D9" w:rsidRDefault="00BE2B37" w:rsidP="00BE2B37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4.6.</w:t>
      </w:r>
      <w:r w:rsidRPr="006943D9">
        <w:rPr>
          <w:rFonts w:ascii="標楷體" w:eastAsia="標楷體" w:hAnsi="標楷體" w:cs="Times New Roman" w:hint="eastAsia"/>
          <w:szCs w:val="24"/>
        </w:rPr>
        <w:t>場地預約管理系統。</w:t>
      </w:r>
    </w:p>
    <w:p w:rsidR="00BE2B37" w:rsidRPr="006943D9" w:rsidRDefault="00BE2B37" w:rsidP="00BE2B37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4.7.</w:t>
      </w:r>
      <w:r w:rsidRPr="006943D9">
        <w:rPr>
          <w:rFonts w:ascii="標楷體" w:eastAsia="標楷體" w:hAnsi="標楷體" w:cs="Times New Roman" w:hint="eastAsia"/>
          <w:szCs w:val="24"/>
        </w:rPr>
        <w:t>派車單。</w:t>
      </w:r>
    </w:p>
    <w:p w:rsidR="00BE2B37" w:rsidRPr="006943D9" w:rsidRDefault="00BE2B37" w:rsidP="00BE2B37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4.8.</w:t>
      </w:r>
      <w:r w:rsidRPr="006943D9">
        <w:rPr>
          <w:rFonts w:ascii="標楷體" w:eastAsia="標楷體" w:hAnsi="標楷體" w:cs="Times New Roman" w:hint="eastAsia"/>
          <w:szCs w:val="24"/>
        </w:rPr>
        <w:t>工作分配表。</w:t>
      </w:r>
    </w:p>
    <w:p w:rsidR="00BE2B37" w:rsidRPr="006943D9" w:rsidRDefault="00BE2B37" w:rsidP="00BE2B37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4.9.</w:t>
      </w:r>
      <w:r w:rsidRPr="006943D9">
        <w:rPr>
          <w:rFonts w:ascii="標楷體" w:eastAsia="標楷體" w:hAnsi="標楷體" w:cs="Times New Roman" w:hint="eastAsia"/>
          <w:szCs w:val="24"/>
        </w:rPr>
        <w:t>學校印信、校長姓名章用印申請書。</w:t>
      </w:r>
    </w:p>
    <w:p w:rsidR="00BE2B37" w:rsidRPr="006943D9" w:rsidRDefault="00BE2B37" w:rsidP="00BE2B37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4.10.</w:t>
      </w:r>
      <w:r w:rsidRPr="006943D9">
        <w:rPr>
          <w:rFonts w:ascii="標楷體" w:eastAsia="標楷體" w:hAnsi="標楷體" w:cs="Times New Roman" w:hint="eastAsia"/>
          <w:szCs w:val="24"/>
        </w:rPr>
        <w:t>動支單</w:t>
      </w:r>
      <w:r>
        <w:rPr>
          <w:rFonts w:ascii="標楷體" w:eastAsia="標楷體" w:hAnsi="標楷體" w:cs="Times New Roman" w:hint="eastAsia"/>
          <w:szCs w:val="24"/>
        </w:rPr>
        <w:t>（</w:t>
      </w:r>
      <w:r w:rsidRPr="006943D9">
        <w:rPr>
          <w:rFonts w:ascii="標楷體" w:eastAsia="標楷體" w:hAnsi="標楷體" w:cs="Times New Roman" w:hint="eastAsia"/>
          <w:szCs w:val="24"/>
        </w:rPr>
        <w:t>借支、請購</w:t>
      </w:r>
      <w:r>
        <w:rPr>
          <w:rFonts w:ascii="標楷體" w:eastAsia="標楷體" w:hAnsi="標楷體" w:cs="Times New Roman" w:hint="eastAsia"/>
          <w:szCs w:val="24"/>
        </w:rPr>
        <w:t>）</w:t>
      </w:r>
      <w:r w:rsidRPr="006943D9">
        <w:rPr>
          <w:rFonts w:ascii="標楷體" w:eastAsia="標楷體" w:hAnsi="標楷體" w:cs="Times New Roman" w:hint="eastAsia"/>
          <w:szCs w:val="24"/>
        </w:rPr>
        <w:t>。</w:t>
      </w:r>
    </w:p>
    <w:p w:rsidR="00BE2B37" w:rsidRPr="006943D9" w:rsidRDefault="00BE2B37" w:rsidP="00BE2B37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4.11.</w:t>
      </w:r>
      <w:r w:rsidRPr="006943D9">
        <w:rPr>
          <w:rFonts w:ascii="標楷體" w:eastAsia="標楷體" w:hAnsi="標楷體" w:cs="Times New Roman" w:hint="eastAsia"/>
          <w:szCs w:val="24"/>
        </w:rPr>
        <w:t>會議議程。</w:t>
      </w:r>
    </w:p>
    <w:p w:rsidR="00BE2B37" w:rsidRPr="006943D9" w:rsidRDefault="00BE2B37" w:rsidP="00BE2B37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4.12.</w:t>
      </w:r>
      <w:r w:rsidRPr="006943D9">
        <w:rPr>
          <w:rFonts w:ascii="標楷體" w:eastAsia="標楷體" w:hAnsi="標楷體" w:cs="Times New Roman" w:hint="eastAsia"/>
          <w:szCs w:val="24"/>
        </w:rPr>
        <w:t>選手出賽單。</w:t>
      </w:r>
    </w:p>
    <w:p w:rsidR="00BE2B37" w:rsidRPr="006943D9" w:rsidRDefault="00BE2B37" w:rsidP="00BE2B37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4.13.</w:t>
      </w:r>
      <w:r w:rsidRPr="006943D9">
        <w:rPr>
          <w:rFonts w:ascii="標楷體" w:eastAsia="標楷體" w:hAnsi="標楷體" w:cs="Times New Roman" w:hint="eastAsia"/>
          <w:szCs w:val="24"/>
        </w:rPr>
        <w:t>選手請假單。</w:t>
      </w:r>
    </w:p>
    <w:p w:rsidR="00BE2B37" w:rsidRPr="006943D9" w:rsidRDefault="00BE2B37" w:rsidP="00BE2B37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4.14.</w:t>
      </w:r>
      <w:r w:rsidRPr="006943D9">
        <w:rPr>
          <w:rFonts w:ascii="標楷體" w:eastAsia="標楷體" w:hAnsi="標楷體" w:cs="Times New Roman" w:hint="eastAsia"/>
          <w:szCs w:val="24"/>
        </w:rPr>
        <w:t>選手申訴單。</w:t>
      </w:r>
    </w:p>
    <w:p w:rsidR="00BE2B37" w:rsidRPr="006943D9" w:rsidRDefault="00BE2B37" w:rsidP="00BE2B37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4.15.</w:t>
      </w:r>
      <w:r w:rsidRPr="006943D9">
        <w:rPr>
          <w:rFonts w:ascii="標楷體" w:eastAsia="標楷體" w:hAnsi="標楷體" w:cs="Times New Roman" w:hint="eastAsia"/>
          <w:szCs w:val="24"/>
        </w:rPr>
        <w:t>教育部體育署推動學校體育運動發展成果報告表單。</w:t>
      </w:r>
    </w:p>
    <w:p w:rsidR="00BE2B37" w:rsidRPr="006943D9" w:rsidRDefault="00BE2B37" w:rsidP="00BE2B37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4.16.</w:t>
      </w:r>
      <w:r w:rsidRPr="006943D9">
        <w:rPr>
          <w:rFonts w:ascii="標楷體" w:eastAsia="標楷體" w:hAnsi="標楷體" w:cs="Times New Roman" w:hint="eastAsia"/>
          <w:szCs w:val="24"/>
        </w:rPr>
        <w:t>教育部體育署補助經費收支結算表。</w:t>
      </w:r>
    </w:p>
    <w:p w:rsidR="00BE2B37" w:rsidRPr="006943D9" w:rsidRDefault="00BE2B37" w:rsidP="00BE2B37">
      <w:pPr>
        <w:tabs>
          <w:tab w:val="num" w:pos="1080"/>
        </w:tabs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4.17.</w:t>
      </w:r>
      <w:r w:rsidRPr="006943D9">
        <w:rPr>
          <w:rFonts w:ascii="標楷體" w:eastAsia="標楷體" w:hAnsi="標楷體" w:cs="Times New Roman" w:hint="eastAsia"/>
          <w:szCs w:val="24"/>
        </w:rPr>
        <w:t>核銷單。</w:t>
      </w:r>
    </w:p>
    <w:p w:rsidR="00BE2B37" w:rsidRPr="006943D9" w:rsidRDefault="00BE2B37" w:rsidP="00BE2B37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>
        <w:rPr>
          <w:rFonts w:ascii="標楷體" w:eastAsia="標楷體" w:hAnsi="標楷體" w:cs="Times New Roman" w:hint="eastAsia"/>
          <w:b/>
          <w:bCs/>
          <w:szCs w:val="24"/>
        </w:rPr>
        <w:t>5.</w:t>
      </w:r>
      <w:r w:rsidRPr="006943D9">
        <w:rPr>
          <w:rFonts w:ascii="標楷體" w:eastAsia="標楷體" w:hAnsi="標楷體" w:cs="Times New Roman"/>
          <w:b/>
          <w:bCs/>
          <w:szCs w:val="24"/>
        </w:rPr>
        <w:t>依據及相關文件：</w:t>
      </w:r>
    </w:p>
    <w:p w:rsidR="00BE2B37" w:rsidRPr="006943D9" w:rsidRDefault="00BE2B37" w:rsidP="00BE2B37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5.1.</w:t>
      </w:r>
      <w:r w:rsidRPr="006943D9">
        <w:rPr>
          <w:rFonts w:ascii="標楷體" w:eastAsia="標楷體" w:hAnsi="標楷體" w:cs="Times New Roman" w:hint="eastAsia"/>
          <w:szCs w:val="24"/>
        </w:rPr>
        <w:t>教育部補助及委辦經費</w:t>
      </w:r>
      <w:proofErr w:type="gramStart"/>
      <w:r w:rsidRPr="006943D9">
        <w:rPr>
          <w:rFonts w:ascii="標楷體" w:eastAsia="標楷體" w:hAnsi="標楷體" w:cs="Times New Roman" w:hint="eastAsia"/>
          <w:szCs w:val="24"/>
        </w:rPr>
        <w:t>核撥結報</w:t>
      </w:r>
      <w:proofErr w:type="gramEnd"/>
      <w:r w:rsidRPr="006943D9">
        <w:rPr>
          <w:rFonts w:ascii="標楷體" w:eastAsia="標楷體" w:hAnsi="標楷體" w:cs="Times New Roman" w:hint="eastAsia"/>
          <w:szCs w:val="24"/>
        </w:rPr>
        <w:t>作業要點</w:t>
      </w:r>
      <w:r w:rsidRPr="006943D9">
        <w:rPr>
          <w:rFonts w:ascii="標楷體" w:eastAsia="標楷體" w:hAnsi="標楷體" w:cs="Times New Roman"/>
          <w:szCs w:val="24"/>
        </w:rPr>
        <w:t>。</w:t>
      </w:r>
    </w:p>
    <w:p w:rsidR="00BE2B37" w:rsidRPr="006943D9" w:rsidRDefault="00BE2B37" w:rsidP="00BE2B37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5.2.</w:t>
      </w:r>
      <w:r w:rsidRPr="006943D9">
        <w:rPr>
          <w:rFonts w:ascii="標楷體" w:eastAsia="標楷體" w:hAnsi="標楷體" w:cs="Times New Roman" w:hint="eastAsia"/>
          <w:szCs w:val="24"/>
        </w:rPr>
        <w:t>場地借用管理辦法。</w:t>
      </w:r>
    </w:p>
    <w:p w:rsidR="00BE2B37" w:rsidRPr="006943D9" w:rsidRDefault="00BE2B37" w:rsidP="00BE2B37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5.3.</w:t>
      </w:r>
      <w:r w:rsidRPr="006943D9">
        <w:rPr>
          <w:rFonts w:ascii="標楷體" w:eastAsia="標楷體" w:hAnsi="標楷體" w:cs="Times New Roman" w:hint="eastAsia"/>
          <w:szCs w:val="24"/>
        </w:rPr>
        <w:t>採購作業辦法。</w:t>
      </w:r>
    </w:p>
    <w:p w:rsidR="00FE6496" w:rsidRDefault="00BE2B37" w:rsidP="00FE6496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5.4.</w:t>
      </w:r>
      <w:r w:rsidRPr="006943D9">
        <w:rPr>
          <w:rFonts w:ascii="標楷體" w:eastAsia="標楷體" w:hAnsi="標楷體" w:cs="Times New Roman" w:hint="eastAsia"/>
          <w:szCs w:val="24"/>
        </w:rPr>
        <w:t>公務車申請規則。</w:t>
      </w:r>
    </w:p>
    <w:p w:rsidR="00275B95" w:rsidRPr="00FE6496" w:rsidRDefault="00BE2B37" w:rsidP="00FE6496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5.5.</w:t>
      </w:r>
      <w:r w:rsidRPr="006943D9">
        <w:rPr>
          <w:rFonts w:ascii="標楷體" w:eastAsia="標楷體" w:hAnsi="標楷體" w:cs="Times New Roman" w:hint="eastAsia"/>
          <w:szCs w:val="24"/>
        </w:rPr>
        <w:t>教育部紙類書狀規範。</w:t>
      </w:r>
    </w:p>
    <w:sectPr w:rsidR="00275B95" w:rsidRPr="00FE6496" w:rsidSect="00BE2B3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35" w:rsidRDefault="00740035" w:rsidP="00FE6496">
      <w:r>
        <w:separator/>
      </w:r>
    </w:p>
  </w:endnote>
  <w:endnote w:type="continuationSeparator" w:id="0">
    <w:p w:rsidR="00740035" w:rsidRDefault="00740035" w:rsidP="00FE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35" w:rsidRDefault="00740035" w:rsidP="00FE6496">
      <w:r>
        <w:separator/>
      </w:r>
    </w:p>
  </w:footnote>
  <w:footnote w:type="continuationSeparator" w:id="0">
    <w:p w:rsidR="00740035" w:rsidRDefault="00740035" w:rsidP="00FE6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37"/>
    <w:rsid w:val="001F0005"/>
    <w:rsid w:val="00275B95"/>
    <w:rsid w:val="005F0DB5"/>
    <w:rsid w:val="00740035"/>
    <w:rsid w:val="007A37CC"/>
    <w:rsid w:val="007D51A5"/>
    <w:rsid w:val="00911211"/>
    <w:rsid w:val="00945B13"/>
    <w:rsid w:val="00BE2B37"/>
    <w:rsid w:val="00EC2BB4"/>
    <w:rsid w:val="00FE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B3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E6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64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6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649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B3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E6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64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6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64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2</cp:revision>
  <dcterms:created xsi:type="dcterms:W3CDTF">2019-10-29T07:42:00Z</dcterms:created>
  <dcterms:modified xsi:type="dcterms:W3CDTF">2019-10-29T07:42:00Z</dcterms:modified>
</cp:coreProperties>
</file>