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D7D" w:rsidRPr="0093626E" w:rsidRDefault="009B6D7D" w:rsidP="009B6D7D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93626E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93626E">
        <w:rPr>
          <w:rFonts w:ascii="標楷體" w:eastAsia="標楷體" w:hAnsi="標楷體"/>
          <w:sz w:val="36"/>
          <w:szCs w:val="36"/>
        </w:rPr>
        <w:t>/</w:t>
      </w:r>
      <w:r w:rsidRPr="0093626E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3"/>
        <w:gridCol w:w="4955"/>
        <w:gridCol w:w="1248"/>
        <w:gridCol w:w="1135"/>
        <w:gridCol w:w="1133"/>
      </w:tblGrid>
      <w:tr w:rsidR="009B6D7D" w:rsidRPr="0093626E" w:rsidTr="009A47F0">
        <w:trPr>
          <w:jc w:val="center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D7D" w:rsidRPr="0093626E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D7D" w:rsidRPr="0093626E" w:rsidRDefault="009B6D7D" w:rsidP="009A47F0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1170-003-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bookmarkStart w:id="0" w:name="募款、收受捐贈、借款、資本租賃之決策、執行及記錄—資本租賃作業"/>
            <w:r w:rsidRPr="0093626E">
              <w:rPr>
                <w:rFonts w:ascii="標楷體" w:eastAsia="標楷體" w:hAnsi="標楷體" w:hint="eastAsia"/>
                <w:b/>
                <w:sz w:val="28"/>
                <w:szCs w:val="28"/>
              </w:rPr>
              <w:t>募款、收受捐贈、借款、資本租賃之決策、執行及記錄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  <w:r w:rsidRPr="0093626E">
              <w:rPr>
                <w:rFonts w:ascii="標楷體" w:eastAsia="標楷體" w:hAnsi="標楷體" w:hint="eastAsia"/>
                <w:b/>
                <w:sz w:val="28"/>
                <w:szCs w:val="28"/>
              </w:rPr>
              <w:t>資本租賃作業</w:t>
            </w:r>
            <w:bookmarkEnd w:id="0"/>
          </w:p>
        </w:tc>
        <w:tc>
          <w:tcPr>
            <w:tcW w:w="63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D7D" w:rsidRPr="0093626E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626E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51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6D7D" w:rsidRPr="0093626E" w:rsidRDefault="009B6D7D" w:rsidP="009A47F0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626E">
              <w:rPr>
                <w:rFonts w:ascii="標楷體" w:eastAsia="標楷體" w:hAnsi="標楷體" w:hint="eastAsia"/>
                <w:b/>
                <w:sz w:val="28"/>
                <w:szCs w:val="28"/>
              </w:rPr>
              <w:t>會計室</w:t>
            </w:r>
          </w:p>
        </w:tc>
      </w:tr>
      <w:tr w:rsidR="009B6D7D" w:rsidRPr="0093626E" w:rsidTr="009A47F0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D7D" w:rsidRPr="0093626E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626E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D7D" w:rsidRPr="0093626E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626E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93626E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93626E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D7D" w:rsidRPr="0093626E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626E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93626E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93626E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D7D" w:rsidRPr="0093626E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626E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6D7D" w:rsidRPr="0093626E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626E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9B6D7D" w:rsidRPr="0093626E" w:rsidTr="009A47F0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D7D" w:rsidRPr="0093626E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626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7D" w:rsidRPr="0093626E" w:rsidRDefault="009B6D7D" w:rsidP="009A47F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B6D7D" w:rsidRPr="0093626E" w:rsidRDefault="009B6D7D" w:rsidP="009A47F0">
            <w:pPr>
              <w:spacing w:line="0" w:lineRule="atLeast"/>
              <w:rPr>
                <w:rFonts w:ascii="標楷體" w:eastAsia="標楷體" w:hAnsi="標楷體"/>
              </w:rPr>
            </w:pPr>
            <w:r w:rsidRPr="0093626E">
              <w:rPr>
                <w:rFonts w:ascii="標楷體" w:eastAsia="標楷體" w:hAnsi="標楷體" w:hint="eastAsia"/>
              </w:rPr>
              <w:t>新訂</w:t>
            </w:r>
          </w:p>
          <w:p w:rsidR="009B6D7D" w:rsidRPr="0093626E" w:rsidRDefault="009B6D7D" w:rsidP="009A47F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D7D" w:rsidRPr="0093626E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626E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D7D" w:rsidRPr="0093626E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626E">
              <w:rPr>
                <w:rFonts w:ascii="標楷體" w:eastAsia="標楷體" w:hAnsi="標楷體" w:hint="eastAsia"/>
              </w:rPr>
              <w:t>釋妙</w:t>
            </w:r>
            <w:proofErr w:type="gramStart"/>
            <w:r w:rsidRPr="0093626E">
              <w:rPr>
                <w:rFonts w:ascii="標楷體" w:eastAsia="標楷體" w:hAnsi="標楷體" w:hint="eastAsia"/>
              </w:rPr>
              <w:t>暘</w:t>
            </w:r>
            <w:proofErr w:type="gramEnd"/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6D7D" w:rsidRPr="0093626E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B6D7D" w:rsidRPr="0093626E" w:rsidTr="009A47F0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D7D" w:rsidRPr="0093626E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7D" w:rsidRPr="0093626E" w:rsidRDefault="009B6D7D" w:rsidP="009A47F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B6D7D" w:rsidRPr="0093626E" w:rsidRDefault="009B6D7D" w:rsidP="009A47F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刪除</w:t>
            </w:r>
          </w:p>
          <w:p w:rsidR="009B6D7D" w:rsidRPr="0093626E" w:rsidRDefault="009B6D7D" w:rsidP="009A47F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D7D" w:rsidRPr="0093626E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105.10月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D7D" w:rsidRPr="0093626E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劉叔欣</w:t>
            </w:r>
            <w:proofErr w:type="gramEnd"/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6D7D" w:rsidRPr="0093626E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B6D7D" w:rsidRPr="0093626E" w:rsidTr="009A47F0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D7D" w:rsidRPr="0093626E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7D" w:rsidRPr="0093626E" w:rsidRDefault="009B6D7D" w:rsidP="009A47F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B6D7D" w:rsidRPr="0093626E" w:rsidRDefault="009B6D7D" w:rsidP="009A47F0">
            <w:pPr>
              <w:spacing w:line="0" w:lineRule="atLeast"/>
              <w:rPr>
                <w:rFonts w:ascii="標楷體" w:eastAsia="標楷體" w:hAnsi="標楷體"/>
              </w:rPr>
            </w:pPr>
            <w:r w:rsidRPr="0093626E">
              <w:rPr>
                <w:rFonts w:ascii="標楷體" w:eastAsia="標楷體" w:hAnsi="標楷體" w:hint="eastAsia"/>
              </w:rPr>
              <w:t>新訂</w:t>
            </w:r>
          </w:p>
          <w:p w:rsidR="009B6D7D" w:rsidRPr="0093626E" w:rsidRDefault="009B6D7D" w:rsidP="009A47F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D7D" w:rsidRPr="0093626E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106.10月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D7D" w:rsidRPr="0093626E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劉叔欣</w:t>
            </w:r>
            <w:proofErr w:type="gramEnd"/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6D7D" w:rsidRPr="0093626E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B6D7D" w:rsidRPr="0093626E" w:rsidTr="009A47F0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D7D" w:rsidRPr="0093626E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7D" w:rsidRDefault="009B6D7D" w:rsidP="009A47F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B6D7D" w:rsidRDefault="009B6D7D" w:rsidP="009A47F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B6D7D" w:rsidRPr="0093626E" w:rsidRDefault="009B6D7D" w:rsidP="009A47F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D7D" w:rsidRPr="0093626E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D7D" w:rsidRPr="0093626E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6D7D" w:rsidRPr="0093626E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B6D7D" w:rsidRPr="0093626E" w:rsidTr="009A47F0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D7D" w:rsidRPr="0093626E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7D" w:rsidRPr="0093626E" w:rsidRDefault="009B6D7D" w:rsidP="009A47F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B6D7D" w:rsidRPr="0093626E" w:rsidRDefault="009B6D7D" w:rsidP="009A47F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B6D7D" w:rsidRPr="0093626E" w:rsidRDefault="009B6D7D" w:rsidP="009A47F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D7D" w:rsidRPr="0093626E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D7D" w:rsidRPr="0093626E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6D7D" w:rsidRPr="0093626E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B6D7D" w:rsidRPr="0093626E" w:rsidTr="009A47F0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B6D7D" w:rsidRPr="0093626E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B6D7D" w:rsidRPr="0093626E" w:rsidRDefault="009B6D7D" w:rsidP="009A47F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B6D7D" w:rsidRPr="0093626E" w:rsidRDefault="009B6D7D" w:rsidP="009A47F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B6D7D" w:rsidRPr="0093626E" w:rsidRDefault="009B6D7D" w:rsidP="009A47F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B6D7D" w:rsidRPr="0093626E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B6D7D" w:rsidRPr="0093626E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6D7D" w:rsidRPr="0093626E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B6D7D" w:rsidRDefault="009B6D7D" w:rsidP="009B6D7D">
      <w:pPr>
        <w:widowControl/>
        <w:jc w:val="right"/>
        <w:rPr>
          <w:rFonts w:ascii="標楷體" w:eastAsia="標楷體" w:hAnsi="標楷體"/>
        </w:rPr>
      </w:pPr>
    </w:p>
    <w:p w:rsidR="009B6D7D" w:rsidRDefault="001B4590" w:rsidP="009B6D7D">
      <w:pPr>
        <w:widowControl/>
        <w:rPr>
          <w:rFonts w:ascii="標楷體" w:eastAsia="標楷體" w:hAnsi="標楷體" w:cs="Times New Roman"/>
          <w:szCs w:val="24"/>
        </w:rPr>
      </w:pPr>
      <w:r w:rsidRPr="008D5179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3CC2D" wp14:editId="039C7A0C">
                <wp:simplePos x="0" y="0"/>
                <wp:positionH relativeFrom="column">
                  <wp:posOffset>4415155</wp:posOffset>
                </wp:positionH>
                <wp:positionV relativeFrom="paragraph">
                  <wp:posOffset>2667635</wp:posOffset>
                </wp:positionV>
                <wp:extent cx="2057400" cy="5715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590" w:rsidRPr="00644AF7" w:rsidRDefault="001B4590" w:rsidP="001B4590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 w:rsidRPr="00644AF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1B4590" w:rsidRPr="00644AF7" w:rsidRDefault="001B4590" w:rsidP="001B4590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644AF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7.65pt;margin-top:210.0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8oDswIAALk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" filled="f" stroked="f">
                <v:textbox>
                  <w:txbxContent>
                    <w:p w:rsidR="001B4590" w:rsidRPr="00644AF7" w:rsidRDefault="001B4590" w:rsidP="001B4590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2" w:name="_GoBack"/>
                      <w:r w:rsidRPr="00644AF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1B4590" w:rsidRPr="00644AF7" w:rsidRDefault="001B4590" w:rsidP="001B4590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644AF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9B6D7D">
        <w:rPr>
          <w:rFonts w:ascii="標楷體" w:eastAsia="標楷體" w:hAnsi="標楷體" w:cs="Times New Roman"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7"/>
        <w:gridCol w:w="1648"/>
        <w:gridCol w:w="1437"/>
        <w:gridCol w:w="1303"/>
        <w:gridCol w:w="1029"/>
      </w:tblGrid>
      <w:tr w:rsidR="009B6D7D" w:rsidRPr="00E515DA" w:rsidTr="009A47F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6D7D" w:rsidRPr="00E515DA" w:rsidRDefault="009B6D7D" w:rsidP="009A47F0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佛</w:t>
            </w:r>
            <w:r w:rsidRPr="00E515DA">
              <w:rPr>
                <w:rFonts w:ascii="標楷體" w:eastAsia="標楷體" w:hAnsi="標楷體"/>
                <w:b/>
                <w:sz w:val="32"/>
                <w:szCs w:val="32"/>
              </w:rPr>
              <w:t>光大學內部控制文件</w:t>
            </w:r>
          </w:p>
        </w:tc>
      </w:tr>
      <w:tr w:rsidR="009B6D7D" w:rsidRPr="00E515DA" w:rsidTr="009A47F0">
        <w:trPr>
          <w:jc w:val="center"/>
        </w:trPr>
        <w:tc>
          <w:tcPr>
            <w:tcW w:w="225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D7D" w:rsidRPr="00E515DA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36" w:type="pct"/>
            <w:tcBorders>
              <w:left w:val="single" w:sz="2" w:space="0" w:color="auto"/>
            </w:tcBorders>
            <w:vAlign w:val="center"/>
          </w:tcPr>
          <w:p w:rsidR="009B6D7D" w:rsidRPr="00E515DA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729" w:type="pct"/>
            <w:vAlign w:val="center"/>
          </w:tcPr>
          <w:p w:rsidR="009B6D7D" w:rsidRPr="00E515DA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1" w:type="pct"/>
            <w:vAlign w:val="center"/>
          </w:tcPr>
          <w:p w:rsidR="009B6D7D" w:rsidRPr="00E515DA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9B6D7D" w:rsidRPr="00E515DA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1" w:type="pct"/>
            <w:tcBorders>
              <w:right w:val="single" w:sz="12" w:space="0" w:color="auto"/>
            </w:tcBorders>
            <w:vAlign w:val="center"/>
          </w:tcPr>
          <w:p w:rsidR="009B6D7D" w:rsidRPr="00E515DA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9B6D7D" w:rsidRPr="00E515DA" w:rsidTr="009A47F0">
        <w:trPr>
          <w:trHeight w:val="663"/>
          <w:jc w:val="center"/>
        </w:trPr>
        <w:tc>
          <w:tcPr>
            <w:tcW w:w="225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B6D7D" w:rsidRPr="00507D5C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07D5C">
              <w:rPr>
                <w:rFonts w:ascii="標楷體" w:eastAsia="標楷體" w:hAnsi="標楷體" w:hint="eastAsia"/>
                <w:b/>
              </w:rPr>
              <w:t>募款、收受捐贈、借款、資本租賃之決策、執行及記錄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—</w:t>
            </w:r>
            <w:proofErr w:type="gramEnd"/>
            <w:r w:rsidRPr="00507D5C">
              <w:rPr>
                <w:rFonts w:ascii="標楷體" w:eastAsia="標楷體" w:hAnsi="標楷體" w:hint="eastAsia"/>
                <w:b/>
              </w:rPr>
              <w:t>資本租賃作業</w:t>
            </w:r>
          </w:p>
        </w:tc>
        <w:tc>
          <w:tcPr>
            <w:tcW w:w="83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9B6D7D" w:rsidRPr="00E515DA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會計室</w:t>
            </w:r>
          </w:p>
        </w:tc>
        <w:tc>
          <w:tcPr>
            <w:tcW w:w="729" w:type="pct"/>
            <w:tcBorders>
              <w:bottom w:val="single" w:sz="12" w:space="0" w:color="auto"/>
            </w:tcBorders>
            <w:vAlign w:val="center"/>
          </w:tcPr>
          <w:p w:rsidR="009B6D7D" w:rsidRPr="00E515DA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117</w:t>
            </w:r>
            <w:r w:rsidRPr="00E515DA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E515DA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03-3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9B6D7D" w:rsidRPr="00F7755E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755E"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F7755E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9B6D7D" w:rsidRPr="00E515DA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755E">
              <w:rPr>
                <w:rFonts w:ascii="標楷體" w:eastAsia="標楷體" w:hAnsi="標楷體" w:hint="eastAsia"/>
                <w:sz w:val="20"/>
                <w:szCs w:val="20"/>
              </w:rPr>
              <w:t>107.01.24</w:t>
            </w:r>
          </w:p>
        </w:tc>
        <w:tc>
          <w:tcPr>
            <w:tcW w:w="52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B6D7D" w:rsidRPr="00E515DA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E515DA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9B6D7D" w:rsidRPr="00E515DA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共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E515DA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9B6D7D" w:rsidRDefault="009B6D7D" w:rsidP="009B6D7D">
      <w:pPr>
        <w:autoSpaceDE w:val="0"/>
        <w:autoSpaceDN w:val="0"/>
        <w:jc w:val="right"/>
        <w:rPr>
          <w:rFonts w:ascii="標楷體" w:eastAsia="標楷體" w:hAnsi="標楷體"/>
          <w:b/>
          <w:bCs/>
        </w:rPr>
      </w:pPr>
    </w:p>
    <w:p w:rsidR="00035335" w:rsidRDefault="009B6D7D" w:rsidP="009B6D7D">
      <w:r w:rsidRPr="00A90C84">
        <w:rPr>
          <w:rFonts w:ascii="標楷體" w:eastAsia="標楷體" w:hAnsi="標楷體" w:hint="eastAsia"/>
        </w:rPr>
        <w:t>現階段本校無此項業務，暫未編列內部控制規範。</w:t>
      </w:r>
    </w:p>
    <w:sectPr w:rsidR="00035335" w:rsidSect="009B6D7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55D" w:rsidRDefault="0051255D" w:rsidP="001B4590">
      <w:r>
        <w:separator/>
      </w:r>
    </w:p>
  </w:endnote>
  <w:endnote w:type="continuationSeparator" w:id="0">
    <w:p w:rsidR="0051255D" w:rsidRDefault="0051255D" w:rsidP="001B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55D" w:rsidRDefault="0051255D" w:rsidP="001B4590">
      <w:r>
        <w:separator/>
      </w:r>
    </w:p>
  </w:footnote>
  <w:footnote w:type="continuationSeparator" w:id="0">
    <w:p w:rsidR="0051255D" w:rsidRDefault="0051255D" w:rsidP="001B4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D7D"/>
    <w:rsid w:val="00035335"/>
    <w:rsid w:val="001B4590"/>
    <w:rsid w:val="00496AC6"/>
    <w:rsid w:val="0051255D"/>
    <w:rsid w:val="009B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D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6D7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B45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459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45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459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D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6D7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B45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459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45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45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3</cp:revision>
  <dcterms:created xsi:type="dcterms:W3CDTF">2018-04-14T03:16:00Z</dcterms:created>
  <dcterms:modified xsi:type="dcterms:W3CDTF">2019-07-26T05:45:00Z</dcterms:modified>
</cp:coreProperties>
</file>