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D1" w:rsidRPr="008D5179" w:rsidRDefault="009779D1" w:rsidP="009779D1">
      <w:pPr>
        <w:widowControl/>
        <w:jc w:val="center"/>
        <w:rPr>
          <w:rFonts w:ascii="標楷體" w:eastAsia="標楷體" w:hAnsi="標楷體"/>
          <w:b/>
          <w:sz w:val="28"/>
          <w:szCs w:val="28"/>
        </w:rPr>
      </w:pPr>
      <w:r w:rsidRPr="008D5179">
        <w:rPr>
          <w:rFonts w:ascii="標楷體" w:eastAsia="標楷體" w:hAnsi="標楷體" w:hint="eastAsia"/>
          <w:sz w:val="36"/>
          <w:szCs w:val="36"/>
        </w:rPr>
        <w:t>佛光大學內部控制文件制訂</w:t>
      </w:r>
      <w:r w:rsidRPr="008D5179">
        <w:rPr>
          <w:rFonts w:ascii="標楷體" w:eastAsia="標楷體" w:hAnsi="標楷體"/>
          <w:sz w:val="36"/>
          <w:szCs w:val="36"/>
        </w:rPr>
        <w:t>/</w:t>
      </w:r>
      <w:r w:rsidRPr="008D5179">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82"/>
        <w:gridCol w:w="5055"/>
        <w:gridCol w:w="1206"/>
        <w:gridCol w:w="1094"/>
        <w:gridCol w:w="1117"/>
      </w:tblGrid>
      <w:tr w:rsidR="00F41FDA" w:rsidRPr="000B0BB0" w:rsidTr="00F41FDA">
        <w:trPr>
          <w:jc w:val="center"/>
        </w:trPr>
        <w:tc>
          <w:tcPr>
            <w:tcW w:w="701" w:type="pct"/>
            <w:tcBorders>
              <w:top w:val="single" w:sz="12"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文件編號與名稱</w:t>
            </w:r>
          </w:p>
        </w:tc>
        <w:tc>
          <w:tcPr>
            <w:tcW w:w="2565" w:type="pct"/>
            <w:tcBorders>
              <w:top w:val="single" w:sz="12" w:space="0" w:color="auto"/>
              <w:left w:val="single" w:sz="6" w:space="0" w:color="auto"/>
              <w:bottom w:val="single" w:sz="6" w:space="0" w:color="auto"/>
              <w:right w:val="single" w:sz="6" w:space="0" w:color="auto"/>
            </w:tcBorders>
            <w:vAlign w:val="center"/>
          </w:tcPr>
          <w:p w:rsidR="009779D1" w:rsidRPr="00472FA1" w:rsidRDefault="009779D1" w:rsidP="004E3C26">
            <w:pPr>
              <w:spacing w:line="0" w:lineRule="atLeast"/>
              <w:rPr>
                <w:rFonts w:ascii="標楷體" w:eastAsia="標楷體" w:hAnsi="標楷體"/>
                <w:b/>
                <w:sz w:val="28"/>
                <w:szCs w:val="28"/>
              </w:rPr>
            </w:pPr>
            <w:r w:rsidRPr="00472FA1">
              <w:rPr>
                <w:rFonts w:ascii="標楷體" w:eastAsia="標楷體" w:hAnsi="標楷體" w:hint="eastAsia"/>
                <w:b/>
                <w:sz w:val="28"/>
                <w:szCs w:val="28"/>
              </w:rPr>
              <w:t>1160-007</w:t>
            </w:r>
            <w:r w:rsidRPr="00472FA1">
              <w:rPr>
                <w:rFonts w:ascii="標楷體" w:eastAsia="標楷體" w:hAnsi="標楷體"/>
                <w:b/>
                <w:sz w:val="28"/>
                <w:szCs w:val="28"/>
              </w:rPr>
              <w:t>-2</w:t>
            </w:r>
            <w:bookmarkStart w:id="0" w:name="退休、撫卹及資遣_資遣"/>
            <w:r w:rsidRPr="00472FA1">
              <w:rPr>
                <w:rFonts w:ascii="標楷體" w:eastAsia="標楷體" w:hAnsi="標楷體" w:hint="eastAsia"/>
                <w:b/>
                <w:sz w:val="28"/>
                <w:szCs w:val="28"/>
              </w:rPr>
              <w:t>退休、撫</w:t>
            </w:r>
            <w:proofErr w:type="gramStart"/>
            <w:r w:rsidRPr="00472FA1">
              <w:rPr>
                <w:rFonts w:ascii="標楷體" w:eastAsia="標楷體" w:hAnsi="標楷體" w:hint="eastAsia"/>
                <w:b/>
                <w:sz w:val="28"/>
                <w:szCs w:val="28"/>
              </w:rPr>
              <w:t>卹</w:t>
            </w:r>
            <w:proofErr w:type="gramEnd"/>
            <w:r w:rsidRPr="00472FA1">
              <w:rPr>
                <w:rFonts w:ascii="標楷體" w:eastAsia="標楷體" w:hAnsi="標楷體" w:hint="eastAsia"/>
                <w:b/>
                <w:sz w:val="28"/>
                <w:szCs w:val="28"/>
              </w:rPr>
              <w:t>及資遣</w:t>
            </w:r>
            <w:r w:rsidR="004E3C26">
              <w:rPr>
                <w:rFonts w:ascii="標楷體" w:eastAsia="標楷體" w:hAnsi="標楷體" w:hint="eastAsia"/>
                <w:b/>
                <w:sz w:val="28"/>
                <w:szCs w:val="28"/>
              </w:rPr>
              <w:t>-</w:t>
            </w:r>
            <w:r w:rsidRPr="00472FA1">
              <w:rPr>
                <w:rFonts w:ascii="標楷體" w:eastAsia="標楷體" w:hAnsi="標楷體" w:hint="eastAsia"/>
                <w:b/>
                <w:sz w:val="28"/>
                <w:szCs w:val="28"/>
              </w:rPr>
              <w:t>資遣</w:t>
            </w:r>
            <w:bookmarkEnd w:id="0"/>
          </w:p>
        </w:tc>
        <w:tc>
          <w:tcPr>
            <w:tcW w:w="612" w:type="pct"/>
            <w:tcBorders>
              <w:top w:val="single" w:sz="12"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單位</w:t>
            </w:r>
          </w:p>
        </w:tc>
        <w:tc>
          <w:tcPr>
            <w:tcW w:w="1122" w:type="pct"/>
            <w:gridSpan w:val="2"/>
            <w:tcBorders>
              <w:top w:val="single" w:sz="12"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rPr>
                <w:rFonts w:ascii="標楷體" w:eastAsia="標楷體" w:hAnsi="標楷體"/>
                <w:b/>
                <w:sz w:val="28"/>
                <w:szCs w:val="28"/>
              </w:rPr>
            </w:pPr>
            <w:r w:rsidRPr="000B0BB0">
              <w:rPr>
                <w:rFonts w:ascii="標楷體" w:eastAsia="標楷體" w:hAnsi="標楷體" w:hint="eastAsia"/>
                <w:b/>
                <w:sz w:val="28"/>
                <w:szCs w:val="28"/>
              </w:rPr>
              <w:t>人事室</w:t>
            </w: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版次</w:t>
            </w:r>
          </w:p>
        </w:tc>
        <w:tc>
          <w:tcPr>
            <w:tcW w:w="256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文件制訂</w:t>
            </w:r>
            <w:r w:rsidRPr="000B0BB0">
              <w:rPr>
                <w:rFonts w:ascii="標楷體" w:eastAsia="標楷體" w:hAnsi="標楷體"/>
                <w:b/>
                <w:sz w:val="28"/>
                <w:szCs w:val="28"/>
              </w:rPr>
              <w:t>/</w:t>
            </w:r>
            <w:r w:rsidRPr="000B0BB0">
              <w:rPr>
                <w:rFonts w:ascii="標楷體" w:eastAsia="標楷體" w:hAnsi="標楷體" w:hint="eastAsia"/>
                <w:b/>
                <w:sz w:val="28"/>
                <w:szCs w:val="28"/>
              </w:rPr>
              <w:t>修訂內容</w:t>
            </w: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制</w:t>
            </w:r>
            <w:r w:rsidRPr="000B0BB0">
              <w:rPr>
                <w:rFonts w:ascii="標楷體" w:eastAsia="標楷體" w:hAnsi="標楷體"/>
                <w:b/>
                <w:sz w:val="28"/>
                <w:szCs w:val="28"/>
              </w:rPr>
              <w:t>/</w:t>
            </w:r>
            <w:r w:rsidRPr="000B0BB0">
              <w:rPr>
                <w:rFonts w:ascii="標楷體" w:eastAsia="標楷體" w:hAnsi="標楷體" w:hint="eastAsia"/>
                <w:b/>
                <w:sz w:val="28"/>
                <w:szCs w:val="28"/>
              </w:rPr>
              <w:t>修訂日期</w:t>
            </w: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修訂人</w:t>
            </w: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秘書室確認欄</w:t>
            </w: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rPr>
              <w:t>1</w:t>
            </w:r>
          </w:p>
        </w:tc>
        <w:tc>
          <w:tcPr>
            <w:tcW w:w="2565" w:type="pct"/>
            <w:tcBorders>
              <w:top w:val="single" w:sz="6" w:space="0" w:color="auto"/>
              <w:left w:val="single" w:sz="6" w:space="0" w:color="auto"/>
              <w:bottom w:val="single" w:sz="6"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r w:rsidRPr="000B0BB0">
              <w:rPr>
                <w:rFonts w:ascii="標楷體" w:eastAsia="標楷體" w:hAnsi="標楷體" w:hint="eastAsia"/>
              </w:rPr>
              <w:t>新訂</w:t>
            </w: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hint="eastAsia"/>
              </w:rPr>
              <w:t>105.11月</w:t>
            </w: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r w:rsidRPr="000B0BB0">
              <w:rPr>
                <w:rFonts w:ascii="標楷體" w:eastAsia="標楷體" w:hAnsi="標楷體" w:hint="eastAsia"/>
              </w:rPr>
              <w:t>戴筱芳</w:t>
            </w: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6" w:space="0" w:color="auto"/>
              <w:right w:val="single" w:sz="6" w:space="0" w:color="auto"/>
            </w:tcBorders>
          </w:tcPr>
          <w:p w:rsidR="009779D1" w:rsidRDefault="009779D1" w:rsidP="00F36F6E">
            <w:pPr>
              <w:spacing w:line="0" w:lineRule="atLeast"/>
              <w:ind w:left="240" w:hangingChars="100" w:hanging="240"/>
              <w:rPr>
                <w:rFonts w:ascii="標楷體" w:eastAsia="標楷體" w:hAnsi="標楷體"/>
              </w:rPr>
            </w:pPr>
          </w:p>
          <w:p w:rsidR="009779D1" w:rsidRDefault="009779D1" w:rsidP="00F36F6E">
            <w:pPr>
              <w:spacing w:line="0" w:lineRule="atLeast"/>
              <w:ind w:left="240" w:hangingChars="100" w:hanging="240"/>
              <w:rPr>
                <w:rFonts w:ascii="標楷體" w:eastAsia="標楷體" w:hAnsi="標楷體"/>
              </w:rPr>
            </w:pPr>
          </w:p>
          <w:p w:rsidR="009779D1" w:rsidRPr="000B0BB0" w:rsidRDefault="009779D1" w:rsidP="00F36F6E">
            <w:pPr>
              <w:spacing w:line="0" w:lineRule="atLeast"/>
              <w:ind w:left="240" w:hangingChars="100" w:hanging="240"/>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6"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6"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6"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r w:rsidR="00F41FDA" w:rsidRPr="000B0BB0" w:rsidTr="00F41FDA">
        <w:trPr>
          <w:jc w:val="center"/>
        </w:trPr>
        <w:tc>
          <w:tcPr>
            <w:tcW w:w="701" w:type="pct"/>
            <w:tcBorders>
              <w:top w:val="single" w:sz="6" w:space="0" w:color="auto"/>
              <w:left w:val="single" w:sz="12"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2565" w:type="pct"/>
            <w:tcBorders>
              <w:top w:val="single" w:sz="6" w:space="0" w:color="auto"/>
              <w:left w:val="single" w:sz="6" w:space="0" w:color="auto"/>
              <w:bottom w:val="single" w:sz="12" w:space="0" w:color="auto"/>
              <w:right w:val="single" w:sz="6" w:space="0" w:color="auto"/>
            </w:tcBorders>
          </w:tcPr>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p w:rsidR="009779D1" w:rsidRPr="000B0BB0" w:rsidRDefault="009779D1" w:rsidP="00F36F6E">
            <w:pPr>
              <w:spacing w:line="0" w:lineRule="atLeast"/>
              <w:rPr>
                <w:rFonts w:ascii="標楷體" w:eastAsia="標楷體" w:hAnsi="標楷體"/>
              </w:rPr>
            </w:pPr>
          </w:p>
        </w:tc>
        <w:tc>
          <w:tcPr>
            <w:tcW w:w="612" w:type="pct"/>
            <w:tcBorders>
              <w:top w:val="single" w:sz="6" w:space="0" w:color="auto"/>
              <w:left w:val="single" w:sz="6"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55" w:type="pct"/>
            <w:tcBorders>
              <w:top w:val="single" w:sz="6" w:space="0" w:color="auto"/>
              <w:left w:val="single" w:sz="6" w:space="0" w:color="auto"/>
              <w:bottom w:val="single" w:sz="12" w:space="0" w:color="auto"/>
              <w:right w:val="single" w:sz="6" w:space="0" w:color="auto"/>
            </w:tcBorders>
            <w:vAlign w:val="center"/>
          </w:tcPr>
          <w:p w:rsidR="009779D1" w:rsidRPr="000B0BB0" w:rsidRDefault="009779D1" w:rsidP="00F36F6E">
            <w:pPr>
              <w:spacing w:line="0" w:lineRule="atLeast"/>
              <w:jc w:val="center"/>
              <w:rPr>
                <w:rFonts w:ascii="標楷體" w:eastAsia="標楷體" w:hAnsi="標楷體"/>
              </w:rPr>
            </w:pPr>
          </w:p>
        </w:tc>
        <w:tc>
          <w:tcPr>
            <w:tcW w:w="567" w:type="pct"/>
            <w:tcBorders>
              <w:top w:val="single" w:sz="6" w:space="0" w:color="auto"/>
              <w:left w:val="single" w:sz="6" w:space="0" w:color="auto"/>
              <w:bottom w:val="single" w:sz="12" w:space="0" w:color="auto"/>
              <w:right w:val="single" w:sz="12" w:space="0" w:color="auto"/>
            </w:tcBorders>
            <w:vAlign w:val="center"/>
          </w:tcPr>
          <w:p w:rsidR="009779D1" w:rsidRPr="000B0BB0" w:rsidRDefault="009779D1" w:rsidP="00F36F6E">
            <w:pPr>
              <w:spacing w:line="0" w:lineRule="atLeast"/>
              <w:jc w:val="center"/>
              <w:rPr>
                <w:rFonts w:ascii="標楷體" w:eastAsia="標楷體" w:hAnsi="標楷體"/>
              </w:rPr>
            </w:pPr>
          </w:p>
        </w:tc>
      </w:tr>
    </w:tbl>
    <w:p w:rsidR="009779D1" w:rsidRPr="008D5179" w:rsidRDefault="009779D1" w:rsidP="009779D1">
      <w:pPr>
        <w:jc w:val="right"/>
        <w:rPr>
          <w:rFonts w:ascii="標楷體" w:eastAsia="標楷體" w:hAnsi="標楷體"/>
        </w:rPr>
      </w:pPr>
    </w:p>
    <w:p w:rsidR="009779D1" w:rsidRPr="008D5179" w:rsidRDefault="00465AE5" w:rsidP="009779D1">
      <w:pPr>
        <w:widowControl/>
        <w:rPr>
          <w:rFonts w:ascii="標楷體" w:eastAsia="標楷體" w:hAnsi="標楷體"/>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4274302</wp:posOffset>
                </wp:positionH>
                <wp:positionV relativeFrom="paragraph">
                  <wp:posOffset>4582911</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AE5" w:rsidRDefault="00465AE5" w:rsidP="00465AE5">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465AE5" w:rsidRDefault="00465AE5" w:rsidP="00465AE5">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6.55pt;margin-top:360.8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" filled="f" stroked="f">
                <v:textbox>
                  <w:txbxContent>
                    <w:p w:rsidR="00465AE5" w:rsidRDefault="00465AE5" w:rsidP="00465AE5">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465AE5" w:rsidRDefault="00465AE5" w:rsidP="00465AE5">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9779D1"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9779D1"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9779D1" w:rsidRPr="008D5179" w:rsidRDefault="009779D1"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9779D1" w:rsidRPr="008D5179" w:rsidTr="00F36F6E">
        <w:trPr>
          <w:jc w:val="center"/>
        </w:trPr>
        <w:tc>
          <w:tcPr>
            <w:tcW w:w="2251" w:type="pct"/>
            <w:tcBorders>
              <w:left w:val="single" w:sz="12" w:space="0" w:color="auto"/>
              <w:bottom w:val="single" w:sz="2" w:space="0" w:color="auto"/>
              <w:righ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9779D1"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9779D1" w:rsidRDefault="009779D1"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9779D1" w:rsidRPr="008D5179" w:rsidRDefault="009779D1" w:rsidP="00F36F6E">
            <w:pPr>
              <w:spacing w:line="0" w:lineRule="atLeast"/>
              <w:jc w:val="center"/>
              <w:rPr>
                <w:rFonts w:ascii="標楷體" w:eastAsia="標楷體" w:hAnsi="標楷體"/>
                <w:b/>
              </w:rPr>
            </w:pPr>
            <w:r w:rsidRPr="008D5179">
              <w:rPr>
                <w:rFonts w:ascii="標楷體" w:eastAsia="標楷體" w:hAnsi="標楷體" w:hint="eastAsia"/>
                <w:b/>
              </w:rPr>
              <w:t>資遣</w:t>
            </w:r>
          </w:p>
        </w:tc>
        <w:tc>
          <w:tcPr>
            <w:tcW w:w="835" w:type="pct"/>
            <w:tcBorders>
              <w:left w:val="single" w:sz="2" w:space="0" w:color="auto"/>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-2</w:t>
            </w:r>
          </w:p>
        </w:tc>
        <w:tc>
          <w:tcPr>
            <w:tcW w:w="660" w:type="pct"/>
            <w:tcBorders>
              <w:bottom w:val="single" w:sz="12" w:space="0" w:color="auto"/>
            </w:tcBorders>
            <w:vAlign w:val="center"/>
          </w:tcPr>
          <w:p w:rsidR="009779D1" w:rsidRPr="00F304C7" w:rsidRDefault="009779D1"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1</w:t>
            </w:r>
            <w:r w:rsidRPr="00F304C7">
              <w:rPr>
                <w:rFonts w:ascii="標楷體" w:eastAsia="標楷體" w:hAnsi="標楷體"/>
                <w:color w:val="000000" w:themeColor="text1"/>
                <w:sz w:val="20"/>
                <w:szCs w:val="20"/>
              </w:rPr>
              <w:t>/</w:t>
            </w:r>
          </w:p>
          <w:p w:rsidR="009779D1" w:rsidRPr="008D5179" w:rsidRDefault="009779D1"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73AFC">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9779D1" w:rsidRPr="008D5179" w:rsidRDefault="009779D1" w:rsidP="009779D1">
      <w:pPr>
        <w:tabs>
          <w:tab w:val="num" w:pos="480"/>
        </w:tabs>
        <w:autoSpaceDE w:val="0"/>
        <w:autoSpaceDN w:val="0"/>
        <w:jc w:val="right"/>
        <w:rPr>
          <w:rFonts w:ascii="標楷體" w:eastAsia="標楷體" w:hAnsi="標楷體"/>
          <w:b/>
          <w:bCs/>
        </w:rPr>
      </w:pPr>
    </w:p>
    <w:p w:rsidR="009779D1" w:rsidRPr="008D5179" w:rsidRDefault="009779D1" w:rsidP="009779D1">
      <w:pPr>
        <w:spacing w:before="100" w:beforeAutospacing="1"/>
        <w:jc w:val="both"/>
        <w:rPr>
          <w:rFonts w:ascii="標楷體" w:eastAsia="標楷體" w:hAnsi="標楷體"/>
          <w:b/>
        </w:rPr>
      </w:pPr>
      <w:r w:rsidRPr="008D5179">
        <w:rPr>
          <w:rFonts w:ascii="標楷體" w:eastAsia="標楷體" w:hAnsi="標楷體" w:hint="eastAsia"/>
          <w:b/>
        </w:rPr>
        <w:t>1.流程圖：</w:t>
      </w:r>
    </w:p>
    <w:p w:rsidR="00973AFC" w:rsidRDefault="00973AFC" w:rsidP="009779D1">
      <w:pPr>
        <w:tabs>
          <w:tab w:val="left" w:pos="360"/>
        </w:tabs>
        <w:autoSpaceDE w:val="0"/>
        <w:autoSpaceDN w:val="0"/>
        <w:adjustRightInd w:val="0"/>
        <w:ind w:right="28"/>
        <w:jc w:val="both"/>
        <w:textAlignment w:val="baseline"/>
      </w:pPr>
      <w:r>
        <w:object w:dxaOrig="8625" w:dyaOrig="11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15pt;height:566.35pt" o:ole="">
            <v:imagedata r:id="rId7" o:title=""/>
          </v:shape>
          <o:OLEObject Type="Embed" ProgID="Visio.Drawing.11" ShapeID="_x0000_i1025" DrawAspect="Content" ObjectID="_1625570317" r:id="rId8"/>
        </w:object>
      </w:r>
    </w:p>
    <w:p w:rsidR="009779D1" w:rsidRPr="00343B72" w:rsidRDefault="009779D1" w:rsidP="009779D1">
      <w:pPr>
        <w:tabs>
          <w:tab w:val="left" w:pos="360"/>
        </w:tabs>
        <w:autoSpaceDE w:val="0"/>
        <w:autoSpaceDN w:val="0"/>
        <w:adjustRightInd w:val="0"/>
        <w:ind w:right="28"/>
        <w:jc w:val="both"/>
        <w:textAlignment w:val="baseline"/>
        <w:rPr>
          <w:rFonts w:ascii="標楷體" w:eastAsia="標楷體" w:hAnsi="標楷體" w:cs="Times New Roman"/>
          <w:kern w:val="0"/>
          <w:szCs w:val="24"/>
        </w:rPr>
      </w:pPr>
      <w:r w:rsidRPr="00343B72">
        <w:rPr>
          <w:rFonts w:ascii="標楷體" w:eastAsia="標楷體" w:hAnsi="標楷體" w:cs="Times New Roman"/>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646"/>
        <w:gridCol w:w="1441"/>
        <w:gridCol w:w="1301"/>
        <w:gridCol w:w="1031"/>
      </w:tblGrid>
      <w:tr w:rsidR="009779D1" w:rsidRPr="008D5179" w:rsidTr="00F36F6E">
        <w:trPr>
          <w:jc w:val="center"/>
        </w:trPr>
        <w:tc>
          <w:tcPr>
            <w:tcW w:w="5000" w:type="pct"/>
            <w:gridSpan w:val="5"/>
            <w:tcBorders>
              <w:top w:val="single" w:sz="12" w:space="0" w:color="auto"/>
              <w:left w:val="single" w:sz="12" w:space="0" w:color="auto"/>
              <w:right w:val="single" w:sz="12" w:space="0" w:color="auto"/>
            </w:tcBorders>
            <w:vAlign w:val="center"/>
          </w:tcPr>
          <w:p w:rsidR="009779D1" w:rsidRPr="008D5179" w:rsidRDefault="009779D1" w:rsidP="00F36F6E">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9779D1" w:rsidRPr="008D5179" w:rsidTr="00F36F6E">
        <w:trPr>
          <w:jc w:val="center"/>
        </w:trPr>
        <w:tc>
          <w:tcPr>
            <w:tcW w:w="2251" w:type="pct"/>
            <w:tcBorders>
              <w:left w:val="single" w:sz="12" w:space="0" w:color="auto"/>
              <w:bottom w:val="single" w:sz="2" w:space="0" w:color="auto"/>
              <w:righ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835" w:type="pct"/>
            <w:tcBorders>
              <w:left w:val="single" w:sz="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731"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9779D1" w:rsidRPr="008D5179" w:rsidTr="00F36F6E">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9779D1" w:rsidRDefault="009779D1" w:rsidP="00F36F6E">
            <w:pPr>
              <w:spacing w:line="0" w:lineRule="atLeast"/>
              <w:jc w:val="center"/>
              <w:rPr>
                <w:rFonts w:ascii="標楷體" w:eastAsia="標楷體" w:hAnsi="標楷體"/>
                <w:b/>
              </w:rPr>
            </w:pPr>
            <w:r w:rsidRPr="008D5179">
              <w:rPr>
                <w:rFonts w:ascii="標楷體" w:eastAsia="標楷體" w:hAnsi="標楷體" w:hint="eastAsia"/>
                <w:b/>
              </w:rPr>
              <w:t>退休、撫</w:t>
            </w:r>
            <w:proofErr w:type="gramStart"/>
            <w:r w:rsidRPr="008D5179">
              <w:rPr>
                <w:rFonts w:ascii="標楷體" w:eastAsia="標楷體" w:hAnsi="標楷體" w:hint="eastAsia"/>
                <w:b/>
              </w:rPr>
              <w:t>卹</w:t>
            </w:r>
            <w:proofErr w:type="gramEnd"/>
            <w:r w:rsidRPr="008D5179">
              <w:rPr>
                <w:rFonts w:ascii="標楷體" w:eastAsia="標楷體" w:hAnsi="標楷體" w:hint="eastAsia"/>
                <w:b/>
              </w:rPr>
              <w:t>及資遣</w:t>
            </w:r>
          </w:p>
          <w:p w:rsidR="009779D1" w:rsidRPr="008D5179" w:rsidRDefault="009779D1" w:rsidP="00F36F6E">
            <w:pPr>
              <w:spacing w:line="0" w:lineRule="atLeast"/>
              <w:jc w:val="center"/>
              <w:rPr>
                <w:rFonts w:ascii="標楷體" w:eastAsia="標楷體" w:hAnsi="標楷體"/>
                <w:b/>
              </w:rPr>
            </w:pPr>
            <w:r w:rsidRPr="008D5179">
              <w:rPr>
                <w:rFonts w:ascii="標楷體" w:eastAsia="標楷體" w:hAnsi="標楷體" w:hint="eastAsia"/>
                <w:b/>
              </w:rPr>
              <w:t>資遣</w:t>
            </w:r>
          </w:p>
        </w:tc>
        <w:tc>
          <w:tcPr>
            <w:tcW w:w="835" w:type="pct"/>
            <w:tcBorders>
              <w:left w:val="single" w:sz="2" w:space="0" w:color="auto"/>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731" w:type="pct"/>
            <w:tcBorders>
              <w:bottom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1160-007</w:t>
            </w:r>
            <w:r w:rsidRPr="008D5179">
              <w:rPr>
                <w:rFonts w:ascii="標楷體" w:eastAsia="標楷體" w:hAnsi="標楷體"/>
                <w:sz w:val="20"/>
              </w:rPr>
              <w:t>-2</w:t>
            </w:r>
          </w:p>
        </w:tc>
        <w:tc>
          <w:tcPr>
            <w:tcW w:w="660" w:type="pct"/>
            <w:tcBorders>
              <w:bottom w:val="single" w:sz="12" w:space="0" w:color="auto"/>
            </w:tcBorders>
            <w:vAlign w:val="center"/>
          </w:tcPr>
          <w:p w:rsidR="009779D1" w:rsidRPr="00F304C7" w:rsidRDefault="009779D1" w:rsidP="00F36F6E">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1</w:t>
            </w:r>
            <w:r w:rsidRPr="00F304C7">
              <w:rPr>
                <w:rFonts w:ascii="標楷體" w:eastAsia="標楷體" w:hAnsi="標楷體"/>
                <w:color w:val="000000" w:themeColor="text1"/>
                <w:sz w:val="20"/>
                <w:szCs w:val="20"/>
              </w:rPr>
              <w:t>/</w:t>
            </w:r>
          </w:p>
          <w:p w:rsidR="009779D1" w:rsidRPr="008D5179" w:rsidRDefault="009779D1" w:rsidP="00F36F6E">
            <w:pPr>
              <w:spacing w:line="0" w:lineRule="atLeast"/>
              <w:jc w:val="center"/>
              <w:rPr>
                <w:rFonts w:ascii="標楷體" w:eastAsia="標楷體" w:hAnsi="標楷體"/>
                <w:color w:val="FF0000"/>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9779D1" w:rsidRPr="008D5179" w:rsidRDefault="009779D1" w:rsidP="00F36F6E">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73AFC">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tc>
      </w:tr>
    </w:tbl>
    <w:p w:rsidR="009779D1" w:rsidRPr="008D5179" w:rsidRDefault="009779D1" w:rsidP="009779D1">
      <w:pPr>
        <w:jc w:val="right"/>
        <w:rPr>
          <w:rFonts w:ascii="標楷體" w:eastAsia="標楷體" w:hAnsi="標楷體"/>
          <w:b/>
        </w:rPr>
      </w:pP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2.</w:t>
      </w:r>
      <w:r w:rsidRPr="000A1EED">
        <w:rPr>
          <w:rFonts w:ascii="標楷體" w:eastAsia="標楷體" w:hAnsi="標楷體" w:hint="eastAsia"/>
          <w:b/>
        </w:rPr>
        <w:t>作業程序：</w:t>
      </w:r>
    </w:p>
    <w:p w:rsidR="009779D1" w:rsidRPr="000C7145"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2.1.</w:t>
      </w:r>
      <w:r w:rsidRPr="000C7145">
        <w:rPr>
          <w:rFonts w:ascii="標楷體" w:eastAsia="標楷體" w:hAnsi="標楷體" w:hint="eastAsia"/>
        </w:rPr>
        <w:t>資遣要件：</w:t>
      </w:r>
      <w:r w:rsidRPr="000C7145">
        <w:rPr>
          <w:rFonts w:ascii="標楷體" w:eastAsia="標楷體" w:hAnsi="標楷體" w:hint="eastAsia"/>
          <w:bCs/>
        </w:rPr>
        <w:t>教職員有下列情形之一，且未符合退休條件者，得由本校依相關法令規定程序予以資遣。但校長係由學校法人予以資遣，必要時得由學校主管機關命其為之：</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hint="eastAsia"/>
          <w:bCs/>
        </w:rPr>
        <w:t>2.1.1</w:t>
      </w:r>
      <w:r>
        <w:rPr>
          <w:rFonts w:ascii="標楷體" w:eastAsia="標楷體" w:hAnsi="標楷體"/>
          <w:bCs/>
        </w:rPr>
        <w:t>.</w:t>
      </w:r>
      <w:r w:rsidRPr="000A1EED">
        <w:rPr>
          <w:rFonts w:ascii="標楷體" w:eastAsia="標楷體" w:hAnsi="標楷體" w:hint="eastAsia"/>
          <w:bCs/>
        </w:rPr>
        <w:t>因系、所、科、組、課程調整或學校減班、停辦、解散，現職已無工作且無其他適當工作可擔任。</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2.1.2.</w:t>
      </w:r>
      <w:r w:rsidRPr="000A1EED">
        <w:rPr>
          <w:rFonts w:ascii="標楷體" w:eastAsia="標楷體" w:hAnsi="標楷體" w:hint="eastAsia"/>
          <w:bCs/>
        </w:rPr>
        <w:t>因身心障礙不能勝任工作，經中央衛生主管機關醫院評鑑合格以上之醫院發給證明。</w:t>
      </w:r>
    </w:p>
    <w:p w:rsidR="009779D1"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2.1.3.</w:t>
      </w:r>
      <w:r w:rsidRPr="000A1EED">
        <w:rPr>
          <w:rFonts w:ascii="標楷體" w:eastAsia="標楷體" w:hAnsi="標楷體" w:hint="eastAsia"/>
          <w:bCs/>
        </w:rPr>
        <w:t>現職工作</w:t>
      </w:r>
      <w:proofErr w:type="gramStart"/>
      <w:r w:rsidRPr="000A1EED">
        <w:rPr>
          <w:rFonts w:ascii="標楷體" w:eastAsia="標楷體" w:hAnsi="標楷體" w:hint="eastAsia"/>
          <w:bCs/>
        </w:rPr>
        <w:t>質量均未達</w:t>
      </w:r>
      <w:proofErr w:type="gramEnd"/>
      <w:r w:rsidRPr="000A1EED">
        <w:rPr>
          <w:rFonts w:ascii="標楷體" w:eastAsia="標楷體" w:hAnsi="標楷體" w:hint="eastAsia"/>
          <w:bCs/>
        </w:rPr>
        <w:t>教學基準，經本校教師評審委員會審議認定屬實。</w:t>
      </w:r>
    </w:p>
    <w:p w:rsidR="009779D1" w:rsidRPr="000A1EED" w:rsidRDefault="009779D1" w:rsidP="009779D1">
      <w:pPr>
        <w:tabs>
          <w:tab w:val="num" w:pos="2880"/>
        </w:tabs>
        <w:autoSpaceDE w:val="0"/>
        <w:autoSpaceDN w:val="0"/>
        <w:spacing w:line="340" w:lineRule="exact"/>
        <w:ind w:leftChars="300" w:left="1440" w:hangingChars="300" w:hanging="720"/>
        <w:jc w:val="both"/>
        <w:rPr>
          <w:rFonts w:ascii="標楷體" w:eastAsia="標楷體" w:hAnsi="標楷體"/>
          <w:bCs/>
        </w:rPr>
      </w:pPr>
      <w:r>
        <w:rPr>
          <w:rFonts w:ascii="標楷體" w:eastAsia="標楷體" w:hAnsi="標楷體"/>
          <w:bCs/>
        </w:rPr>
        <w:t>2.1.4.</w:t>
      </w:r>
      <w:r w:rsidRPr="000A1EED">
        <w:rPr>
          <w:rFonts w:ascii="標楷體" w:eastAsia="標楷體" w:hAnsi="標楷體" w:hint="eastAsia"/>
          <w:bCs/>
        </w:rPr>
        <w:t>受監護宣告（中華民國98年11月22日以前受禁治產宣告）或輔助宣告，尚未撤銷。</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2.資遣人員應填具「資遣事實表」，並檢附全部任職證件及相關證明文件，送人事室辦理。</w:t>
      </w:r>
    </w:p>
    <w:p w:rsidR="009779D1" w:rsidRPr="000A1EED" w:rsidRDefault="009779D1" w:rsidP="009779D1">
      <w:pPr>
        <w:spacing w:line="340" w:lineRule="exact"/>
        <w:ind w:leftChars="100" w:left="720" w:hangingChars="200" w:hanging="480"/>
        <w:jc w:val="both"/>
        <w:rPr>
          <w:rFonts w:ascii="標楷體" w:eastAsia="標楷體" w:hAnsi="標楷體"/>
        </w:rPr>
      </w:pPr>
      <w:r w:rsidRPr="000A1EED">
        <w:rPr>
          <w:rFonts w:ascii="標楷體" w:eastAsia="標楷體" w:hAnsi="標楷體" w:hint="eastAsia"/>
        </w:rPr>
        <w:t>2.3.由本校初核後轉請財團法人中華民國私立學校教職員退休撫卹離職資遣儲金管理委員會複核。</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4.教師有關資遣原因之認定，應由各級教師評審委員會審查通過，校長同意並報請教育部核准後予以資遣。</w:t>
      </w:r>
    </w:p>
    <w:p w:rsidR="009779D1" w:rsidRPr="000A1EED" w:rsidRDefault="009779D1" w:rsidP="009779D1">
      <w:pPr>
        <w:spacing w:line="340" w:lineRule="exact"/>
        <w:ind w:leftChars="100" w:left="720" w:hangingChars="200" w:hanging="480"/>
        <w:jc w:val="both"/>
        <w:rPr>
          <w:rFonts w:ascii="標楷體" w:eastAsia="標楷體" w:hAnsi="標楷體"/>
        </w:rPr>
      </w:pPr>
      <w:r>
        <w:rPr>
          <w:rFonts w:ascii="標楷體" w:eastAsia="標楷體" w:hAnsi="標楷體" w:hint="eastAsia"/>
        </w:rPr>
        <w:t>2.</w:t>
      </w:r>
      <w:r w:rsidRPr="000A1EED">
        <w:rPr>
          <w:rFonts w:ascii="標楷體" w:eastAsia="標楷體" w:hAnsi="標楷體" w:hint="eastAsia"/>
        </w:rPr>
        <w:t>5.職員工友有關資遣原因之認定，應由人事評議委員會審查通過，報請校長核准後，予以資遣。</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3.</w:t>
      </w:r>
      <w:r w:rsidRPr="000A1EED">
        <w:rPr>
          <w:rFonts w:ascii="標楷體" w:eastAsia="標楷體" w:hAnsi="標楷體" w:hint="eastAsia"/>
          <w:b/>
        </w:rPr>
        <w:t>控制重點：</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3.1.</w:t>
      </w:r>
      <w:r w:rsidRPr="000A1EED">
        <w:rPr>
          <w:rFonts w:ascii="標楷體" w:eastAsia="標楷體" w:hAnsi="標楷體"/>
        </w:rPr>
        <w:t>資遣作業是否依規定</w:t>
      </w:r>
      <w:r w:rsidRPr="000A1EED">
        <w:rPr>
          <w:rFonts w:ascii="標楷體" w:eastAsia="標楷體" w:hAnsi="標楷體" w:hint="eastAsia"/>
        </w:rPr>
        <w:t>程序</w:t>
      </w:r>
      <w:r w:rsidRPr="000A1EED">
        <w:rPr>
          <w:rFonts w:ascii="標楷體" w:eastAsia="標楷體" w:hAnsi="標楷體"/>
        </w:rPr>
        <w:t>辦理</w:t>
      </w:r>
      <w:r w:rsidRPr="000A1EED">
        <w:rPr>
          <w:rFonts w:ascii="標楷體" w:eastAsia="標楷體" w:hAnsi="標楷體" w:hint="eastAsia"/>
        </w:rPr>
        <w:t>？</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3.2.</w:t>
      </w:r>
      <w:r w:rsidRPr="000A1EED">
        <w:rPr>
          <w:rFonts w:ascii="標楷體" w:eastAsia="標楷體" w:hAnsi="標楷體" w:hint="eastAsia"/>
        </w:rPr>
        <w:t>資遣教職員工，是否符合達資遣之要件？</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3.3.</w:t>
      </w:r>
      <w:r w:rsidRPr="000A1EED">
        <w:rPr>
          <w:rFonts w:ascii="標楷體" w:eastAsia="標楷體" w:hAnsi="標楷體" w:hint="eastAsia"/>
        </w:rPr>
        <w:t>教師資遣，是否經本校三級教師評審委員會通過？</w:t>
      </w:r>
    </w:p>
    <w:p w:rsidR="009779D1" w:rsidRPr="000A1EED" w:rsidRDefault="009779D1" w:rsidP="009779D1">
      <w:pPr>
        <w:tabs>
          <w:tab w:val="left" w:pos="960"/>
        </w:tabs>
        <w:ind w:leftChars="100" w:left="720" w:hangingChars="200" w:hanging="480"/>
        <w:jc w:val="both"/>
        <w:textAlignment w:val="baseline"/>
        <w:rPr>
          <w:rFonts w:ascii="標楷體" w:eastAsia="標楷體" w:hAnsi="標楷體"/>
        </w:rPr>
      </w:pPr>
      <w:r>
        <w:rPr>
          <w:rFonts w:ascii="標楷體" w:eastAsia="標楷體" w:hAnsi="標楷體" w:hint="eastAsia"/>
        </w:rPr>
        <w:t>3.4.</w:t>
      </w:r>
      <w:r w:rsidRPr="000A1EED">
        <w:rPr>
          <w:rFonts w:ascii="標楷體" w:eastAsia="標楷體" w:hAnsi="標楷體" w:hint="eastAsia"/>
        </w:rPr>
        <w:t>職工資遣，是否經本校職工人事評議委員會通過？</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4.</w:t>
      </w:r>
      <w:r w:rsidRPr="000A1EED">
        <w:rPr>
          <w:rFonts w:ascii="標楷體" w:eastAsia="標楷體" w:hAnsi="標楷體" w:hint="eastAsia"/>
          <w:b/>
        </w:rPr>
        <w:t>使用表單：</w:t>
      </w:r>
    </w:p>
    <w:p w:rsidR="009779D1" w:rsidRDefault="009779D1" w:rsidP="009779D1">
      <w:pPr>
        <w:ind w:leftChars="100" w:left="720" w:hangingChars="200" w:hanging="480"/>
        <w:jc w:val="both"/>
        <w:rPr>
          <w:rFonts w:ascii="標楷體" w:eastAsia="標楷體" w:hAnsi="標楷體"/>
        </w:rPr>
      </w:pPr>
      <w:r>
        <w:rPr>
          <w:rFonts w:ascii="標楷體" w:eastAsia="標楷體" w:hAnsi="標楷體" w:hint="eastAsia"/>
        </w:rPr>
        <w:t>4.1.</w:t>
      </w:r>
      <w:r w:rsidRPr="000C7145">
        <w:rPr>
          <w:rFonts w:ascii="標楷體" w:eastAsia="標楷體" w:hAnsi="標楷體" w:hint="eastAsia"/>
        </w:rPr>
        <w:t>資遣事實表。</w:t>
      </w:r>
    </w:p>
    <w:p w:rsidR="009779D1" w:rsidRPr="000A1EED" w:rsidRDefault="009779D1" w:rsidP="009779D1">
      <w:pPr>
        <w:spacing w:before="100" w:beforeAutospacing="1"/>
        <w:jc w:val="both"/>
        <w:rPr>
          <w:rFonts w:ascii="標楷體" w:eastAsia="標楷體" w:hAnsi="標楷體"/>
          <w:b/>
        </w:rPr>
      </w:pPr>
      <w:r>
        <w:rPr>
          <w:rFonts w:ascii="標楷體" w:eastAsia="標楷體" w:hAnsi="標楷體" w:hint="eastAsia"/>
          <w:b/>
        </w:rPr>
        <w:t>5.</w:t>
      </w:r>
      <w:r w:rsidRPr="000A1EED">
        <w:rPr>
          <w:rFonts w:ascii="標楷體" w:eastAsia="標楷體" w:hAnsi="標楷體" w:hint="eastAsia"/>
          <w:b/>
        </w:rPr>
        <w:t>依據及相關文件：</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5.1.</w:t>
      </w:r>
      <w:r w:rsidRPr="000A1EED">
        <w:rPr>
          <w:rFonts w:ascii="標楷體" w:eastAsia="標楷體" w:hAnsi="標楷體" w:hint="eastAsia"/>
        </w:rPr>
        <w:t>佛光大學教職員工退休撫</w:t>
      </w:r>
      <w:proofErr w:type="gramStart"/>
      <w:r w:rsidRPr="000A1EED">
        <w:rPr>
          <w:rFonts w:ascii="標楷體" w:eastAsia="標楷體" w:hAnsi="標楷體" w:hint="eastAsia"/>
        </w:rPr>
        <w:t>卹</w:t>
      </w:r>
      <w:proofErr w:type="gramEnd"/>
      <w:r w:rsidRPr="000A1EED">
        <w:rPr>
          <w:rFonts w:ascii="標楷體" w:eastAsia="標楷體" w:hAnsi="標楷體" w:hint="eastAsia"/>
        </w:rPr>
        <w:t>資遣辦法。</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5.2.</w:t>
      </w:r>
      <w:r w:rsidRPr="000A1EED">
        <w:rPr>
          <w:rFonts w:ascii="標楷體" w:eastAsia="標楷體" w:hAnsi="標楷體" w:hint="eastAsia"/>
        </w:rPr>
        <w:t>佛光大學勞工退休準備金監督委員會組織章程。</w:t>
      </w:r>
    </w:p>
    <w:p w:rsidR="009779D1" w:rsidRPr="000A1EED"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5.3.</w:t>
      </w:r>
      <w:r w:rsidRPr="000A1EED">
        <w:rPr>
          <w:rFonts w:ascii="標楷體" w:eastAsia="標楷體" w:hAnsi="標楷體" w:hint="eastAsia"/>
        </w:rPr>
        <w:t>學校法人及其所屬私立學校教職員退休撫</w:t>
      </w:r>
      <w:proofErr w:type="gramStart"/>
      <w:r w:rsidRPr="000A1EED">
        <w:rPr>
          <w:rFonts w:ascii="標楷體" w:eastAsia="標楷體" w:hAnsi="標楷體" w:hint="eastAsia"/>
        </w:rPr>
        <w:t>卹</w:t>
      </w:r>
      <w:proofErr w:type="gramEnd"/>
      <w:r w:rsidRPr="000A1EED">
        <w:rPr>
          <w:rFonts w:ascii="標楷體" w:eastAsia="標楷體" w:hAnsi="標楷體" w:hint="eastAsia"/>
        </w:rPr>
        <w:t>離職資遣條例暨施行細則。</w:t>
      </w:r>
      <w:r>
        <w:rPr>
          <w:rFonts w:ascii="標楷體" w:eastAsia="標楷體" w:hAnsi="標楷體" w:hint="eastAsia"/>
        </w:rPr>
        <w:t>（</w:t>
      </w:r>
      <w:r w:rsidRPr="000A1EED">
        <w:rPr>
          <w:rFonts w:ascii="標楷體" w:eastAsia="標楷體" w:hAnsi="標楷體" w:hint="eastAsia"/>
        </w:rPr>
        <w:t>教育部</w:t>
      </w:r>
      <w:r w:rsidRPr="000A1EED">
        <w:rPr>
          <w:rFonts w:ascii="標楷體" w:eastAsia="標楷體" w:hAnsi="標楷體" w:hint="eastAsia"/>
          <w:color w:val="000000"/>
        </w:rPr>
        <w:t>102.12.11</w:t>
      </w:r>
      <w:r>
        <w:rPr>
          <w:rFonts w:ascii="標楷體" w:eastAsia="標楷體" w:hAnsi="標楷體" w:hint="eastAsia"/>
        </w:rPr>
        <w:t>）</w:t>
      </w:r>
    </w:p>
    <w:p w:rsidR="009779D1" w:rsidRDefault="009779D1" w:rsidP="009779D1">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5.4.</w:t>
      </w:r>
      <w:r w:rsidRPr="000A1EED">
        <w:rPr>
          <w:rFonts w:ascii="標楷體" w:eastAsia="標楷體" w:hAnsi="標楷體" w:hint="eastAsia"/>
        </w:rPr>
        <w:t>勞動基準法暨施行細則。</w:t>
      </w:r>
      <w:r>
        <w:rPr>
          <w:rFonts w:ascii="標楷體" w:eastAsia="標楷體" w:hAnsi="標楷體" w:hint="eastAsia"/>
        </w:rPr>
        <w:t>（</w:t>
      </w:r>
      <w:r w:rsidRPr="000A1EED">
        <w:rPr>
          <w:rFonts w:ascii="標楷體" w:eastAsia="標楷體" w:hAnsi="標楷體" w:hint="eastAsia"/>
          <w:color w:val="000000"/>
        </w:rPr>
        <w:t>勞動部102.02.04</w:t>
      </w:r>
      <w:r>
        <w:rPr>
          <w:rFonts w:ascii="標楷體" w:eastAsia="標楷體" w:hAnsi="標楷體" w:hint="eastAsia"/>
        </w:rPr>
        <w:t>）</w:t>
      </w:r>
    </w:p>
    <w:p w:rsidR="00973AFC" w:rsidRPr="000A1EED" w:rsidRDefault="00973AFC" w:rsidP="00973AFC">
      <w:pPr>
        <w:tabs>
          <w:tab w:val="left" w:pos="960"/>
        </w:tabs>
        <w:spacing w:line="340" w:lineRule="exact"/>
        <w:ind w:leftChars="100" w:left="720" w:hangingChars="200" w:hanging="480"/>
        <w:jc w:val="both"/>
        <w:textAlignment w:val="baseline"/>
        <w:rPr>
          <w:rFonts w:ascii="標楷體" w:eastAsia="標楷體" w:hAnsi="標楷體"/>
        </w:rPr>
      </w:pPr>
      <w:r>
        <w:rPr>
          <w:rFonts w:ascii="標楷體" w:eastAsia="標楷體" w:hAnsi="標楷體" w:hint="eastAsia"/>
        </w:rPr>
        <w:t>5.5.</w:t>
      </w:r>
      <w:r w:rsidRPr="000A1EED">
        <w:rPr>
          <w:rFonts w:ascii="標楷體" w:eastAsia="標楷體" w:hAnsi="標楷體" w:hint="eastAsia"/>
        </w:rPr>
        <w:t>勞工退休金條例暨施行細則。</w:t>
      </w:r>
      <w:r>
        <w:rPr>
          <w:rFonts w:ascii="標楷體" w:eastAsia="標楷體" w:hAnsi="標楷體" w:hint="eastAsia"/>
        </w:rPr>
        <w:t>（</w:t>
      </w:r>
      <w:r w:rsidRPr="00973AFC">
        <w:rPr>
          <w:rFonts w:ascii="標楷體" w:eastAsia="標楷體" w:hAnsi="標楷體" w:hint="eastAsia"/>
        </w:rPr>
        <w:t>勞動部103.06.24</w:t>
      </w:r>
      <w:r>
        <w:rPr>
          <w:rFonts w:ascii="標楷體" w:eastAsia="標楷體" w:hAnsi="標楷體" w:hint="eastAsia"/>
        </w:rPr>
        <w:t>）</w:t>
      </w:r>
    </w:p>
    <w:p w:rsidR="009779D1" w:rsidRPr="008D5179" w:rsidRDefault="00973AFC" w:rsidP="00973AFC">
      <w:pPr>
        <w:tabs>
          <w:tab w:val="left" w:pos="960"/>
        </w:tabs>
        <w:spacing w:line="340" w:lineRule="exact"/>
        <w:ind w:leftChars="100" w:left="720" w:hangingChars="200" w:hanging="480"/>
        <w:jc w:val="both"/>
        <w:textAlignment w:val="baseline"/>
        <w:rPr>
          <w:rFonts w:ascii="標楷體" w:eastAsia="標楷體" w:hAnsi="標楷體"/>
          <w:bCs/>
        </w:rPr>
      </w:pPr>
      <w:r>
        <w:rPr>
          <w:rFonts w:ascii="標楷體" w:eastAsia="標楷體" w:hAnsi="標楷體" w:hint="eastAsia"/>
        </w:rPr>
        <w:t>5.6.</w:t>
      </w:r>
      <w:r w:rsidRPr="000A1EED">
        <w:rPr>
          <w:rFonts w:ascii="標楷體" w:eastAsia="標楷體" w:hAnsi="標楷體"/>
        </w:rPr>
        <w:t>勞工退休準備金</w:t>
      </w:r>
      <w:proofErr w:type="gramStart"/>
      <w:r w:rsidRPr="000A1EED">
        <w:rPr>
          <w:rFonts w:ascii="標楷體" w:eastAsia="標楷體" w:hAnsi="標楷體"/>
        </w:rPr>
        <w:t>提撥</w:t>
      </w:r>
      <w:proofErr w:type="gramEnd"/>
      <w:r w:rsidRPr="000A1EED">
        <w:rPr>
          <w:rFonts w:ascii="標楷體" w:eastAsia="標楷體" w:hAnsi="標楷體"/>
        </w:rPr>
        <w:t>及管理辦法</w:t>
      </w:r>
      <w:r w:rsidRPr="000A1EED">
        <w:rPr>
          <w:rFonts w:ascii="標楷體" w:eastAsia="標楷體" w:hAnsi="標楷體" w:hint="eastAsia"/>
        </w:rPr>
        <w:t>。</w:t>
      </w:r>
      <w:r>
        <w:rPr>
          <w:rFonts w:ascii="標楷體" w:eastAsia="標楷體" w:hAnsi="標楷體" w:hint="eastAsia"/>
        </w:rPr>
        <w:t>（</w:t>
      </w:r>
      <w:r w:rsidRPr="00973AFC">
        <w:rPr>
          <w:rFonts w:ascii="標楷體" w:eastAsia="標楷體" w:hAnsi="標楷體" w:hint="eastAsia"/>
        </w:rPr>
        <w:t>勞動部94.01.19</w:t>
      </w:r>
      <w:r>
        <w:rPr>
          <w:rFonts w:ascii="標楷體" w:eastAsia="標楷體" w:hAnsi="標楷體" w:hint="eastAsia"/>
        </w:rPr>
        <w:t>）</w:t>
      </w:r>
    </w:p>
    <w:sectPr w:rsidR="009779D1" w:rsidRPr="008D5179" w:rsidSect="009779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84" w:rsidRDefault="00CF5184" w:rsidP="00973AFC">
      <w:r>
        <w:separator/>
      </w:r>
    </w:p>
  </w:endnote>
  <w:endnote w:type="continuationSeparator" w:id="0">
    <w:p w:rsidR="00CF5184" w:rsidRDefault="00CF5184" w:rsidP="009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84" w:rsidRDefault="00CF5184" w:rsidP="00973AFC">
      <w:r>
        <w:separator/>
      </w:r>
    </w:p>
  </w:footnote>
  <w:footnote w:type="continuationSeparator" w:id="0">
    <w:p w:rsidR="00CF5184" w:rsidRDefault="00CF5184" w:rsidP="0097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D1"/>
    <w:rsid w:val="000D1C4D"/>
    <w:rsid w:val="0019334C"/>
    <w:rsid w:val="00254CE2"/>
    <w:rsid w:val="00267E1C"/>
    <w:rsid w:val="00465AE5"/>
    <w:rsid w:val="004E3C26"/>
    <w:rsid w:val="00572635"/>
    <w:rsid w:val="00973AFC"/>
    <w:rsid w:val="009779D1"/>
    <w:rsid w:val="00CE7727"/>
    <w:rsid w:val="00CF5184"/>
    <w:rsid w:val="00F41F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D1"/>
    <w:rPr>
      <w:color w:val="0563C1" w:themeColor="hyperlink"/>
      <w:u w:val="single"/>
    </w:rPr>
  </w:style>
  <w:style w:type="paragraph" w:styleId="a4">
    <w:name w:val="header"/>
    <w:basedOn w:val="a"/>
    <w:link w:val="a5"/>
    <w:uiPriority w:val="99"/>
    <w:unhideWhenUsed/>
    <w:rsid w:val="00973AFC"/>
    <w:pPr>
      <w:tabs>
        <w:tab w:val="center" w:pos="4153"/>
        <w:tab w:val="right" w:pos="8306"/>
      </w:tabs>
      <w:snapToGrid w:val="0"/>
    </w:pPr>
    <w:rPr>
      <w:sz w:val="20"/>
      <w:szCs w:val="20"/>
    </w:rPr>
  </w:style>
  <w:style w:type="character" w:customStyle="1" w:styleId="a5">
    <w:name w:val="頁首 字元"/>
    <w:basedOn w:val="a0"/>
    <w:link w:val="a4"/>
    <w:uiPriority w:val="99"/>
    <w:rsid w:val="00973AFC"/>
    <w:rPr>
      <w:sz w:val="20"/>
      <w:szCs w:val="20"/>
    </w:rPr>
  </w:style>
  <w:style w:type="paragraph" w:styleId="a6">
    <w:name w:val="footer"/>
    <w:basedOn w:val="a"/>
    <w:link w:val="a7"/>
    <w:uiPriority w:val="99"/>
    <w:unhideWhenUsed/>
    <w:rsid w:val="00973AFC"/>
    <w:pPr>
      <w:tabs>
        <w:tab w:val="center" w:pos="4153"/>
        <w:tab w:val="right" w:pos="8306"/>
      </w:tabs>
      <w:snapToGrid w:val="0"/>
    </w:pPr>
    <w:rPr>
      <w:sz w:val="20"/>
      <w:szCs w:val="20"/>
    </w:rPr>
  </w:style>
  <w:style w:type="character" w:customStyle="1" w:styleId="a7">
    <w:name w:val="頁尾 字元"/>
    <w:basedOn w:val="a0"/>
    <w:link w:val="a6"/>
    <w:uiPriority w:val="99"/>
    <w:rsid w:val="00973AF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9D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779D1"/>
    <w:rPr>
      <w:color w:val="0563C1" w:themeColor="hyperlink"/>
      <w:u w:val="single"/>
    </w:rPr>
  </w:style>
  <w:style w:type="paragraph" w:styleId="a4">
    <w:name w:val="header"/>
    <w:basedOn w:val="a"/>
    <w:link w:val="a5"/>
    <w:uiPriority w:val="99"/>
    <w:unhideWhenUsed/>
    <w:rsid w:val="00973AFC"/>
    <w:pPr>
      <w:tabs>
        <w:tab w:val="center" w:pos="4153"/>
        <w:tab w:val="right" w:pos="8306"/>
      </w:tabs>
      <w:snapToGrid w:val="0"/>
    </w:pPr>
    <w:rPr>
      <w:sz w:val="20"/>
      <w:szCs w:val="20"/>
    </w:rPr>
  </w:style>
  <w:style w:type="character" w:customStyle="1" w:styleId="a5">
    <w:name w:val="頁首 字元"/>
    <w:basedOn w:val="a0"/>
    <w:link w:val="a4"/>
    <w:uiPriority w:val="99"/>
    <w:rsid w:val="00973AFC"/>
    <w:rPr>
      <w:sz w:val="20"/>
      <w:szCs w:val="20"/>
    </w:rPr>
  </w:style>
  <w:style w:type="paragraph" w:styleId="a6">
    <w:name w:val="footer"/>
    <w:basedOn w:val="a"/>
    <w:link w:val="a7"/>
    <w:uiPriority w:val="99"/>
    <w:unhideWhenUsed/>
    <w:rsid w:val="00973AFC"/>
    <w:pPr>
      <w:tabs>
        <w:tab w:val="center" w:pos="4153"/>
        <w:tab w:val="right" w:pos="8306"/>
      </w:tabs>
      <w:snapToGrid w:val="0"/>
    </w:pPr>
    <w:rPr>
      <w:sz w:val="20"/>
      <w:szCs w:val="20"/>
    </w:rPr>
  </w:style>
  <w:style w:type="character" w:customStyle="1" w:styleId="a7">
    <w:name w:val="頁尾 字元"/>
    <w:basedOn w:val="a0"/>
    <w:link w:val="a6"/>
    <w:uiPriority w:val="99"/>
    <w:rsid w:val="00973A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4</cp:revision>
  <dcterms:created xsi:type="dcterms:W3CDTF">2017-08-22T02:53:00Z</dcterms:created>
  <dcterms:modified xsi:type="dcterms:W3CDTF">2019-07-25T06:32:00Z</dcterms:modified>
</cp:coreProperties>
</file>