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30" w:rsidRPr="00BF11F1" w:rsidRDefault="00A40930" w:rsidP="00A40930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20"/>
        <w:gridCol w:w="1094"/>
        <w:gridCol w:w="1127"/>
        <w:gridCol w:w="1129"/>
      </w:tblGrid>
      <w:tr w:rsidR="00A40930" w:rsidRPr="00045FF8" w:rsidTr="008D614B">
        <w:trPr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採購管理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-1</w:t>
            </w:r>
            <w:bookmarkStart w:id="1" w:name="採購管理作業10萬元以上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bookmarkEnd w:id="0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-10萬元</w:t>
            </w:r>
            <w:r w:rsidRPr="00DC6C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</w:t>
            </w:r>
            <w:bookmarkEnd w:id="1"/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A40930" w:rsidRPr="00045FF8" w:rsidTr="008D614B">
        <w:trPr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40930" w:rsidRPr="00045FF8" w:rsidTr="008D614B">
        <w:trPr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0930" w:rsidRPr="00045FF8" w:rsidTr="008D614B">
        <w:trPr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A40930" w:rsidRPr="00045FF8" w:rsidRDefault="00A40930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1.修訂原因：依訪視委員意見，新增依據及相關文件之日期。</w:t>
            </w:r>
          </w:p>
          <w:p w:rsidR="00A40930" w:rsidRPr="00045FF8" w:rsidRDefault="00A40930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="00022FB9"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5.5.政府採購法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行政院公共工程委員會100年1月26日修訂華總一義字第10000015641號令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0930" w:rsidRPr="00045FF8" w:rsidTr="008D614B">
        <w:trPr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8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40930" w:rsidRPr="00045FF8" w:rsidRDefault="00A40930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（1）流程圖修</w:t>
            </w:r>
            <w:r w:rsidR="0003669E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採購管理作業流程圖金額</w:t>
            </w:r>
            <w:r w:rsidR="0003669E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依辦法金額調整修正。</w:t>
            </w:r>
          </w:p>
          <w:p w:rsidR="00A40930" w:rsidRPr="00045FF8" w:rsidRDefault="00A40930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022FB9"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2.2.1.</w:t>
            </w:r>
            <w:r w:rsidR="00022FB9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2.2.3.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40930" w:rsidRPr="00045FF8" w:rsidRDefault="00A40930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（3）依據及相關文件</w:t>
            </w:r>
            <w:r w:rsidR="00022FB9"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5.6.</w:t>
            </w: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0930" w:rsidRPr="00045FF8" w:rsidTr="008D614B">
        <w:trPr>
          <w:jc w:val="center"/>
        </w:trPr>
        <w:tc>
          <w:tcPr>
            <w:tcW w:w="702" w:type="pct"/>
            <w:vAlign w:val="center"/>
          </w:tcPr>
          <w:p w:rsidR="00A40930" w:rsidRPr="00606E09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98" w:type="pct"/>
            <w:vAlign w:val="center"/>
          </w:tcPr>
          <w:p w:rsidR="00A40930" w:rsidRPr="00606E09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1.修訂原因：配合本校採購作業實際流程修訂。</w:t>
            </w:r>
          </w:p>
          <w:p w:rsidR="00A40930" w:rsidRPr="00606E09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A40930" w:rsidRPr="00606E09" w:rsidRDefault="00A40930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（1）流程圖修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採購管理作業流程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金額依辦法金額調整修</w:t>
            </w:r>
            <w:r w:rsidR="0003669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A40930" w:rsidRPr="00606E09" w:rsidRDefault="00A40930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022FB9"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2.2.1.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、2.2.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2.、2.3.、2.3.1.</w:t>
            </w:r>
            <w:r w:rsidR="00022FB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、2.3.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2.，及刪除2.2.3.-5.、2.3.3.、2.3.3.1.-9.，和新增2.4.、2.4.1.-3.、2.4.3.1.-9.。</w:t>
            </w:r>
          </w:p>
        </w:tc>
        <w:tc>
          <w:tcPr>
            <w:tcW w:w="555" w:type="pct"/>
            <w:vAlign w:val="center"/>
          </w:tcPr>
          <w:p w:rsidR="00A40930" w:rsidRPr="00606E09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A40930" w:rsidRPr="00606E09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0930" w:rsidRPr="00045FF8" w:rsidTr="008D614B">
        <w:trPr>
          <w:trHeight w:val="58"/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A40930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40930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0930" w:rsidRPr="00045FF8" w:rsidTr="008D614B">
        <w:trPr>
          <w:trHeight w:val="58"/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A40930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40930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0930" w:rsidRPr="00045FF8" w:rsidTr="008D614B">
        <w:trPr>
          <w:trHeight w:val="58"/>
          <w:jc w:val="center"/>
        </w:trPr>
        <w:tc>
          <w:tcPr>
            <w:tcW w:w="70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40930" w:rsidRPr="00045FF8" w:rsidRDefault="00A40930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40930" w:rsidRPr="00BF11F1" w:rsidRDefault="00A40930" w:rsidP="00A40930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A40930" w:rsidRDefault="00A40930" w:rsidP="00A40930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B7941" wp14:editId="3137AF85">
                <wp:simplePos x="0" y="0"/>
                <wp:positionH relativeFrom="column">
                  <wp:posOffset>4273683</wp:posOffset>
                </wp:positionH>
                <wp:positionV relativeFrom="paragraph">
                  <wp:posOffset>774257</wp:posOffset>
                </wp:positionV>
                <wp:extent cx="2057400" cy="571500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0930" w:rsidRPr="00194A3A" w:rsidRDefault="00A40930" w:rsidP="00A4093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0224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A40930" w:rsidRPr="00194A3A" w:rsidRDefault="00A40930" w:rsidP="00A4093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336.5pt;margin-top:60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bf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B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" filled="f" stroked="f">
                <v:textbox>
                  <w:txbxContent>
                    <w:p w:rsidR="00A40930" w:rsidRPr="00194A3A" w:rsidRDefault="00A40930" w:rsidP="00A4093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0224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A40930" w:rsidRPr="00194A3A" w:rsidRDefault="00A40930" w:rsidP="00A4093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A40930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0930" w:rsidRPr="00BE7E61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40930" w:rsidRPr="00BE7E61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0930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DE3792">
              <w:rPr>
                <w:rFonts w:ascii="標楷體" w:eastAsia="標楷體" w:hAnsi="標楷體" w:hint="eastAsia"/>
                <w:b/>
                <w:szCs w:val="24"/>
              </w:rPr>
              <w:t>（含）以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04</w:t>
            </w:r>
            <w:r w:rsidRPr="00DE3792">
              <w:rPr>
                <w:rFonts w:ascii="標楷體" w:eastAsia="標楷體" w:hAnsi="標楷體"/>
                <w:sz w:val="20"/>
              </w:rPr>
              <w:t>/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第</w:t>
            </w:r>
            <w:r w:rsidRPr="00DE3792">
              <w:rPr>
                <w:rFonts w:ascii="標楷體" w:eastAsia="標楷體" w:hAnsi="標楷體" w:hint="eastAsia"/>
                <w:sz w:val="20"/>
              </w:rPr>
              <w:t>1</w:t>
            </w:r>
            <w:r w:rsidRPr="00DE3792">
              <w:rPr>
                <w:rFonts w:ascii="標楷體" w:eastAsia="標楷體" w:hAnsi="標楷體"/>
                <w:sz w:val="20"/>
              </w:rPr>
              <w:t>頁/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DE379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40930" w:rsidRDefault="00A40930" w:rsidP="00A40930">
      <w:pPr>
        <w:jc w:val="right"/>
        <w:rPr>
          <w:rFonts w:ascii="標楷體" w:eastAsia="標楷體" w:hAnsi="標楷體" w:cs="Times New Roman"/>
          <w:szCs w:val="24"/>
        </w:rPr>
      </w:pPr>
    </w:p>
    <w:p w:rsidR="00A40930" w:rsidRDefault="00A40930" w:rsidP="00A40930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B1149D">
        <w:rPr>
          <w:rFonts w:ascii="標楷體" w:eastAsia="標楷體" w:hAnsi="標楷體" w:cs="Times New Roman" w:hint="eastAsia"/>
          <w:b/>
          <w:bCs/>
          <w:szCs w:val="24"/>
        </w:rPr>
        <w:t>1.流程圖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5464D3" w:rsidRPr="005464D3" w:rsidRDefault="005464D3" w:rsidP="005464D3">
      <w:pPr>
        <w:autoSpaceDE w:val="0"/>
        <w:autoSpaceDN w:val="0"/>
        <w:rPr>
          <w:rFonts w:ascii="標楷體" w:eastAsia="標楷體" w:hAnsi="標楷體"/>
        </w:rPr>
      </w:pPr>
      <w:r>
        <w:object w:dxaOrig="10874" w:dyaOrig="15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69.6pt" o:ole="">
            <v:imagedata r:id="rId8" o:title=""/>
          </v:shape>
          <o:OLEObject Type="Embed" ProgID="Visio.Drawing.11" ShapeID="_x0000_i1025" DrawAspect="Content" ObjectID="_1585401186" r:id="rId9"/>
        </w:object>
      </w:r>
    </w:p>
    <w:p w:rsidR="00A40930" w:rsidRPr="005464D3" w:rsidRDefault="00A40930" w:rsidP="005464D3">
      <w:pPr>
        <w:autoSpaceDE w:val="0"/>
        <w:autoSpaceDN w:val="0"/>
        <w:rPr>
          <w:rFonts w:ascii="標楷體" w:eastAsia="標楷體" w:hAnsi="標楷體" w:cs="Times New Roman"/>
          <w:sz w:val="16"/>
          <w:szCs w:val="16"/>
        </w:rPr>
      </w:pPr>
      <w:r w:rsidRPr="005464D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A40930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0930" w:rsidRPr="00BE7E61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40930" w:rsidRPr="00BE7E61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0930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DE3792">
              <w:rPr>
                <w:rFonts w:ascii="標楷體" w:eastAsia="標楷體" w:hAnsi="標楷體" w:hint="eastAsia"/>
                <w:b/>
                <w:szCs w:val="24"/>
              </w:rPr>
              <w:t>（含）以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04</w:t>
            </w:r>
            <w:r w:rsidRPr="00DE3792">
              <w:rPr>
                <w:rFonts w:ascii="標楷體" w:eastAsia="標楷體" w:hAnsi="標楷體"/>
                <w:sz w:val="20"/>
              </w:rPr>
              <w:t>/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第</w:t>
            </w:r>
            <w:r w:rsidRPr="00DE3792">
              <w:rPr>
                <w:rFonts w:ascii="標楷體" w:eastAsia="標楷體" w:hAnsi="標楷體" w:hint="eastAsia"/>
                <w:sz w:val="20"/>
              </w:rPr>
              <w:t>2</w:t>
            </w:r>
            <w:r w:rsidRPr="00DE3792">
              <w:rPr>
                <w:rFonts w:ascii="標楷體" w:eastAsia="標楷體" w:hAnsi="標楷體"/>
                <w:sz w:val="20"/>
              </w:rPr>
              <w:t>頁/</w:t>
            </w:r>
          </w:p>
          <w:p w:rsidR="00A40930" w:rsidRPr="00BE7E61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DE379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40930" w:rsidRDefault="00A40930" w:rsidP="00A40930">
      <w:pPr>
        <w:spacing w:after="100" w:afterAutospacing="1"/>
        <w:jc w:val="right"/>
        <w:rPr>
          <w:rFonts w:ascii="標楷體" w:eastAsia="標楷體" w:hAnsi="標楷體" w:cs="Times New Roman"/>
          <w:szCs w:val="24"/>
        </w:rPr>
      </w:pPr>
    </w:p>
    <w:p w:rsidR="00A36375" w:rsidRPr="00A36375" w:rsidRDefault="00A36375" w:rsidP="00A40930">
      <w:pPr>
        <w:autoSpaceDE w:val="0"/>
        <w:autoSpaceDN w:val="0"/>
        <w:rPr>
          <w:rFonts w:ascii="標楷體" w:eastAsia="標楷體" w:hAnsi="標楷體"/>
        </w:rPr>
      </w:pPr>
      <w:r>
        <w:object w:dxaOrig="10413" w:dyaOrig="14910">
          <v:shape id="_x0000_i1026" type="#_x0000_t75" style="width:481.6pt;height:589.6pt" o:ole="">
            <v:imagedata r:id="rId10" o:title=""/>
          </v:shape>
          <o:OLEObject Type="Embed" ProgID="Visio.Drawing.11" ShapeID="_x0000_i1026" DrawAspect="Content" ObjectID="_1585401187" r:id="rId11"/>
        </w:object>
      </w:r>
    </w:p>
    <w:p w:rsidR="00A40930" w:rsidRPr="00A36375" w:rsidRDefault="00A40930" w:rsidP="00A40930">
      <w:pPr>
        <w:autoSpaceDE w:val="0"/>
        <w:autoSpaceDN w:val="0"/>
        <w:rPr>
          <w:rFonts w:ascii="標楷體" w:eastAsia="標楷體" w:hAnsi="標楷體" w:cs="Times New Roman"/>
          <w:sz w:val="16"/>
          <w:szCs w:val="16"/>
        </w:rPr>
      </w:pPr>
      <w:r w:rsidRPr="00A36375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A4093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0930" w:rsidRPr="00045FF8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40930" w:rsidRPr="00045FF8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0930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DE3792">
              <w:rPr>
                <w:rFonts w:ascii="標楷體" w:eastAsia="標楷體" w:hAnsi="標楷體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04</w:t>
            </w:r>
            <w:r w:rsidRPr="00DE3792">
              <w:rPr>
                <w:rFonts w:ascii="標楷體" w:eastAsia="標楷體" w:hAnsi="標楷體"/>
                <w:sz w:val="20"/>
              </w:rPr>
              <w:t>/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第</w:t>
            </w:r>
            <w:r w:rsidRPr="00DE3792">
              <w:rPr>
                <w:rFonts w:ascii="標楷體" w:eastAsia="標楷體" w:hAnsi="標楷體" w:hint="eastAsia"/>
                <w:sz w:val="20"/>
              </w:rPr>
              <w:t>3</w:t>
            </w:r>
            <w:r w:rsidRPr="00DE3792">
              <w:rPr>
                <w:rFonts w:ascii="標楷體" w:eastAsia="標楷體" w:hAnsi="標楷體"/>
                <w:sz w:val="20"/>
              </w:rPr>
              <w:t>頁/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DE379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40930" w:rsidRPr="00982E0D" w:rsidRDefault="00A40930" w:rsidP="00A40930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A40930" w:rsidRPr="00BF11F1" w:rsidRDefault="00A40930" w:rsidP="00A40930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請購：工程、財物、勞務之申請，各單位應先上網填寫「佛光大學電子請購單」，依規定格式註明相關事項，惟對品質、性能及時效性有特殊要求者，應予特別註明，經申請單位主管核准後，送總務處辦理。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A40930" w:rsidRPr="00DE3792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color w:val="000000" w:themeColor="text1"/>
          <w:szCs w:val="24"/>
        </w:rPr>
        <w:t>2.2.1.</w:t>
      </w:r>
      <w:r w:rsidRPr="00DE3792">
        <w:rPr>
          <w:rFonts w:ascii="標楷體" w:eastAsia="標楷體" w:hAnsi="標楷體" w:cs="Times New Roman" w:hint="eastAsia"/>
          <w:szCs w:val="24"/>
        </w:rPr>
        <w:t>申請單位提出詳細規格說明與相關文件等，層轉同意後，以公告方式辦理公開招標、公開取得估價單或企劃書，取得三家以上合格廠商投標即可開標。</w:t>
      </w:r>
    </w:p>
    <w:p w:rsidR="00A40930" w:rsidRPr="00DE3792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</w:t>
      </w:r>
      <w:r w:rsidRPr="00DE3792">
        <w:rPr>
          <w:rFonts w:ascii="標楷體" w:eastAsia="標楷體" w:hAnsi="標楷體" w:cs="Times New Roman" w:hint="eastAsia"/>
          <w:szCs w:val="24"/>
        </w:rPr>
        <w:t>採購物品若為共同供應契約內所提供之項目，由申請單位自行選擇共同供應契約廠商，不需再</w:t>
      </w:r>
      <w:proofErr w:type="gramStart"/>
      <w:r w:rsidRPr="00DE3792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DE3792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DE3792">
        <w:rPr>
          <w:rFonts w:ascii="標楷體" w:eastAsia="標楷體" w:hAnsi="標楷體" w:cs="Times New Roman" w:hint="eastAsia"/>
          <w:szCs w:val="24"/>
        </w:rPr>
        <w:t>開標&amp;決標</w:t>
      </w:r>
      <w:r w:rsidRPr="00BF11F1">
        <w:rPr>
          <w:rFonts w:ascii="標楷體" w:eastAsia="標楷體" w:hAnsi="標楷體" w:cs="Times New Roman" w:hint="eastAsia"/>
          <w:szCs w:val="24"/>
        </w:rPr>
        <w:t>：</w:t>
      </w:r>
    </w:p>
    <w:p w:rsidR="00A40930" w:rsidRPr="00BF11F1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.1.</w:t>
      </w:r>
      <w:r w:rsidRPr="00DE3792">
        <w:rPr>
          <w:rFonts w:ascii="標楷體" w:eastAsia="標楷體" w:hAnsi="標楷體" w:cs="Times New Roman" w:hint="eastAsia"/>
          <w:szCs w:val="24"/>
        </w:rPr>
        <w:t>開標時價格進入底價以內或平底價</w:t>
      </w:r>
      <w:proofErr w:type="gramStart"/>
      <w:r w:rsidRPr="00DE3792">
        <w:rPr>
          <w:rFonts w:ascii="標楷體" w:eastAsia="標楷體" w:hAnsi="標楷體" w:cs="Times New Roman" w:hint="eastAsia"/>
          <w:szCs w:val="24"/>
        </w:rPr>
        <w:t>即可決</w:t>
      </w:r>
      <w:proofErr w:type="gramEnd"/>
      <w:r w:rsidRPr="00DE3792">
        <w:rPr>
          <w:rFonts w:ascii="標楷體" w:eastAsia="標楷體" w:hAnsi="標楷體" w:cs="Times New Roman" w:hint="eastAsia"/>
          <w:szCs w:val="24"/>
        </w:rPr>
        <w:t>標，辦理結果層轉核定後採購之。</w:t>
      </w:r>
    </w:p>
    <w:p w:rsidR="00A40930" w:rsidRPr="00DE3792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</w:t>
      </w:r>
      <w:r w:rsidRPr="00DE3792">
        <w:rPr>
          <w:rFonts w:ascii="標楷體" w:eastAsia="標楷體" w:hAnsi="標楷體" w:cs="Times New Roman" w:hint="eastAsia"/>
          <w:szCs w:val="24"/>
        </w:rPr>
        <w:t>如係符合限制性招標之申請案，須填具「限制性招標議比價理由書」，經校長同意後辦理比價或議價，層轉核定後採購之。</w:t>
      </w:r>
    </w:p>
    <w:p w:rsidR="00A40930" w:rsidRPr="00DE3792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2.4.合約：</w:t>
      </w:r>
    </w:p>
    <w:p w:rsidR="00A40930" w:rsidRPr="00DE3792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2.4.1.決標後應簽訂採購合約。</w:t>
      </w:r>
    </w:p>
    <w:p w:rsidR="00A40930" w:rsidRPr="00DE3792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2.4.2.合約應會簽申購及相關單位，並陳校長核定之。</w:t>
      </w:r>
    </w:p>
    <w:p w:rsidR="00A40930" w:rsidRPr="00DE3792" w:rsidRDefault="00A40930" w:rsidP="00A40930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2.4.3.合約製作應注意事項：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2.4.3.1.載明雙方立約書人。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2.4.3.2.採購標的之數量、內容及品質。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2.4.3.3.採購價款。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2.4.3.4.履約期限。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2.4.3.5.交貨及驗收方式。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2.4.3.6.付款方式。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2.4.3.7.保固期限及保證責任。</w:t>
      </w:r>
    </w:p>
    <w:p w:rsidR="00A40930" w:rsidRPr="00DE3792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2.4.3.8.終止合約規定。</w:t>
      </w:r>
    </w:p>
    <w:p w:rsidR="00A40930" w:rsidRDefault="00A40930" w:rsidP="00A40930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DE3792">
        <w:rPr>
          <w:rFonts w:ascii="標楷體" w:eastAsia="標楷體" w:hAnsi="標楷體" w:cs="Times New Roman" w:hint="eastAsia"/>
          <w:szCs w:val="24"/>
        </w:rPr>
        <w:t>2.4.3.9.違約賠償事宜。</w:t>
      </w:r>
    </w:p>
    <w:p w:rsidR="00A40930" w:rsidRPr="00982E0D" w:rsidRDefault="00A40930" w:rsidP="00A40930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各單位採購之申請，是否填具「電子請購單」，經申請單位主管核准後，送總務處辦理。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BF11F1">
        <w:rPr>
          <w:rFonts w:ascii="標楷體" w:eastAsia="標楷體" w:hAnsi="標楷體" w:cs="Times New Roman" w:hint="eastAsia"/>
          <w:szCs w:val="24"/>
        </w:rPr>
        <w:t>應招標、比價及議價之採購，是否依「招標及決標作業規範」之規定辦理。</w:t>
      </w:r>
    </w:p>
    <w:p w:rsidR="00A40930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BF11F1">
        <w:rPr>
          <w:rFonts w:ascii="標楷體" w:eastAsia="標楷體" w:hAnsi="標楷體" w:cs="Times New Roman" w:hint="eastAsia"/>
          <w:szCs w:val="24"/>
        </w:rPr>
        <w:t>採購案如屬限制性招標項目時，是否依限制性招標程序辦理。</w:t>
      </w:r>
    </w:p>
    <w:p w:rsidR="00A40930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BF11F1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:rsidR="00022FB9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BF11F1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</w:p>
    <w:p w:rsidR="00A40930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A4093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0930" w:rsidRPr="00045FF8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40930" w:rsidRPr="00045FF8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0930" w:rsidRDefault="00A40930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DE3792">
              <w:rPr>
                <w:rFonts w:ascii="標楷體" w:eastAsia="標楷體" w:hAnsi="標楷體" w:hint="eastAsia"/>
                <w:b/>
                <w:szCs w:val="24"/>
              </w:rPr>
              <w:t>（含）以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04</w:t>
            </w:r>
            <w:r w:rsidRPr="00DE3792">
              <w:rPr>
                <w:rFonts w:ascii="標楷體" w:eastAsia="標楷體" w:hAnsi="標楷體"/>
                <w:sz w:val="20"/>
              </w:rPr>
              <w:t>/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0930" w:rsidRPr="00DE3792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第</w:t>
            </w:r>
            <w:r w:rsidRPr="00DE3792">
              <w:rPr>
                <w:rFonts w:ascii="標楷體" w:eastAsia="標楷體" w:hAnsi="標楷體" w:hint="eastAsia"/>
                <w:sz w:val="20"/>
              </w:rPr>
              <w:t>4</w:t>
            </w:r>
            <w:r w:rsidRPr="00DE3792">
              <w:rPr>
                <w:rFonts w:ascii="標楷體" w:eastAsia="標楷體" w:hAnsi="標楷體"/>
                <w:sz w:val="20"/>
              </w:rPr>
              <w:t>頁/</w:t>
            </w:r>
          </w:p>
          <w:p w:rsidR="00A40930" w:rsidRPr="00045FF8" w:rsidRDefault="00A4093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E3792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DE379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40930" w:rsidRDefault="00A40930" w:rsidP="00A40930">
      <w:pPr>
        <w:jc w:val="right"/>
        <w:rPr>
          <w:rFonts w:ascii="標楷體" w:eastAsia="標楷體" w:hAnsi="標楷體" w:cs="Times New Roman"/>
          <w:b/>
          <w:color w:val="FF0000"/>
          <w:szCs w:val="24"/>
          <w:u w:val="single"/>
        </w:rPr>
      </w:pPr>
    </w:p>
    <w:p w:rsidR="00A40930" w:rsidRPr="00982E0D" w:rsidRDefault="00A40930" w:rsidP="00A40930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BF11F1">
        <w:rPr>
          <w:rFonts w:ascii="標楷體" w:eastAsia="標楷體" w:hAnsi="標楷體" w:cs="Times New Roman" w:hint="eastAsia"/>
          <w:szCs w:val="24"/>
        </w:rPr>
        <w:t>限制性招標議比價理由書。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BF11F1">
        <w:rPr>
          <w:rFonts w:ascii="標楷體" w:eastAsia="標楷體" w:hAnsi="標楷體" w:cs="Times New Roman" w:hint="eastAsia"/>
          <w:szCs w:val="24"/>
        </w:rPr>
        <w:t>採購合約書。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BF11F1">
        <w:rPr>
          <w:rFonts w:ascii="標楷體" w:eastAsia="標楷體" w:hAnsi="標楷體" w:cs="Times New Roman" w:hint="eastAsia"/>
          <w:szCs w:val="24"/>
        </w:rPr>
        <w:t>底價表。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</w:t>
      </w:r>
      <w:r w:rsidRPr="00BF11F1">
        <w:rPr>
          <w:rFonts w:ascii="標楷體" w:eastAsia="標楷體" w:hAnsi="標楷體" w:cs="Times New Roman" w:hint="eastAsia"/>
          <w:szCs w:val="24"/>
        </w:rPr>
        <w:t>共同性使用物品採購需求調查表。</w:t>
      </w:r>
    </w:p>
    <w:p w:rsidR="00A40930" w:rsidRPr="00982E0D" w:rsidRDefault="00A40930" w:rsidP="00A40930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佛光大學招標及決標作業規範。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佛光大學底價訂定作業規則。</w:t>
      </w:r>
    </w:p>
    <w:p w:rsidR="00A40930" w:rsidRPr="00BF11F1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A40930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A40930" w:rsidRDefault="00A40930" w:rsidP="00A4093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5.6.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p w:rsidR="002B58D1" w:rsidRDefault="002B58D1"/>
    <w:sectPr w:rsidR="002B58D1" w:rsidSect="00A4093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7C" w:rsidRDefault="00FD167C" w:rsidP="00022FB9">
      <w:r>
        <w:separator/>
      </w:r>
    </w:p>
  </w:endnote>
  <w:endnote w:type="continuationSeparator" w:id="0">
    <w:p w:rsidR="00FD167C" w:rsidRDefault="00FD167C" w:rsidP="0002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7C" w:rsidRDefault="00FD167C" w:rsidP="00022FB9">
      <w:r>
        <w:separator/>
      </w:r>
    </w:p>
  </w:footnote>
  <w:footnote w:type="continuationSeparator" w:id="0">
    <w:p w:rsidR="00FD167C" w:rsidRDefault="00FD167C" w:rsidP="00022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30"/>
    <w:rsid w:val="00022FB9"/>
    <w:rsid w:val="0003669E"/>
    <w:rsid w:val="002B58D1"/>
    <w:rsid w:val="003F079C"/>
    <w:rsid w:val="004D35CE"/>
    <w:rsid w:val="0050224D"/>
    <w:rsid w:val="005464D3"/>
    <w:rsid w:val="008905FB"/>
    <w:rsid w:val="00A36375"/>
    <w:rsid w:val="00A40930"/>
    <w:rsid w:val="00F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93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F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F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F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93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F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F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F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B4D8-B3FA-406E-8F36-8DFC90D3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cp:lastPrinted>2017-08-23T07:25:00Z</cp:lastPrinted>
  <dcterms:created xsi:type="dcterms:W3CDTF">2017-08-29T02:22:00Z</dcterms:created>
  <dcterms:modified xsi:type="dcterms:W3CDTF">2018-04-16T08:14:00Z</dcterms:modified>
</cp:coreProperties>
</file>