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73D" w:rsidRDefault="00D3073D" w:rsidP="00D3073D">
      <w:pPr>
        <w:tabs>
          <w:tab w:val="left" w:pos="960"/>
          <w:tab w:val="num" w:pos="1080"/>
        </w:tabs>
        <w:adjustRightInd w:val="0"/>
        <w:jc w:val="center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0"/>
        <w:gridCol w:w="4987"/>
        <w:gridCol w:w="1368"/>
        <w:gridCol w:w="735"/>
        <w:gridCol w:w="1296"/>
      </w:tblGrid>
      <w:tr w:rsidR="00D3073D" w:rsidTr="00501E24">
        <w:trPr>
          <w:jc w:val="center"/>
        </w:trPr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籍學生申請入學作業"/>
        <w:bookmarkStart w:id="1" w:name="_GoBack"/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pStyle w:val="31"/>
              <w:rPr>
                <w:rFonts w:cs="Times New Roman"/>
              </w:rPr>
            </w:pPr>
            <w:r>
              <w:fldChar w:fldCharType="begin"/>
            </w:r>
            <w:r>
              <w:instrText xml:space="preserve"> HYPERLINK "file:///J:\\2022.11.29\\111學年%20秘書室\\3.內控\\114學年內控\\3.單位修改\\6.國際處\\(交)114國際處內控作業.docx" \l "國際暨兩岸事務處" </w:instrText>
            </w:r>
            <w:r>
              <w:fldChar w:fldCharType="separate"/>
            </w:r>
            <w:bookmarkStart w:id="2" w:name="_Toc217383987"/>
            <w:bookmarkStart w:id="3" w:name="_Toc99130193"/>
            <w:bookmarkStart w:id="4" w:name="_Toc92798182"/>
            <w:r>
              <w:rPr>
                <w:rStyle w:val="a3"/>
                <w:rFonts w:cs="Times New Roman" w:hint="eastAsia"/>
              </w:rPr>
              <w:t>1250-004外國學生申請入學作業</w:t>
            </w:r>
            <w:bookmarkEnd w:id="0"/>
            <w:bookmarkEnd w:id="2"/>
            <w:bookmarkEnd w:id="3"/>
            <w:bookmarkEnd w:id="4"/>
            <w:r>
              <w:fldChar w:fldCharType="end"/>
            </w:r>
            <w:bookmarkEnd w:id="1"/>
          </w:p>
        </w:tc>
        <w:tc>
          <w:tcPr>
            <w:tcW w:w="7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0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1.修訂原因：依內部稽核委員建議，修正錄取公告流程及作業程序。</w:t>
            </w:r>
          </w:p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2.修正處：作業程序修改2.5.1.。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1.修訂原因：業務原隸屬研究發展處，修改為國際暨兩岸事務處。</w:t>
            </w:r>
          </w:p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2.修正處：作業程序修改2.2.，依據10302內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小組會議決議建議修正，</w:t>
            </w:r>
            <w:r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D3073D" w:rsidRDefault="00D3073D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3073D" w:rsidRDefault="00D3073D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D3073D" w:rsidRDefault="00D3073D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（3）使用表單修改4.1.及4.2.。</w:t>
            </w:r>
          </w:p>
          <w:p w:rsidR="00D3073D" w:rsidRDefault="00D3073D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1.修訂原因：依據內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委員意見修訂作業程序內容以符現況。</w:t>
            </w:r>
          </w:p>
          <w:p w:rsidR="00D3073D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D3073D" w:rsidRDefault="00D3073D" w:rsidP="00D3073D">
            <w:pPr>
              <w:pStyle w:val="a6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修正全篇文字，將外籍學生修正為外國學生。</w:t>
            </w:r>
          </w:p>
          <w:p w:rsidR="00D3073D" w:rsidRDefault="00D3073D" w:rsidP="00D3073D">
            <w:pPr>
              <w:pStyle w:val="a6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修正作業程序2.1將郵寄報名改</w:t>
            </w:r>
            <w:proofErr w:type="gramStart"/>
            <w:r>
              <w:rPr>
                <w:rFonts w:ascii="標楷體" w:eastAsia="標楷體" w:hAnsi="標楷體" w:hint="eastAsia"/>
              </w:rPr>
              <w:t>為線上報名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D3073D" w:rsidRDefault="00D3073D" w:rsidP="00D3073D">
            <w:pPr>
              <w:pStyle w:val="a6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【依據及相關文件5.1】：法規新修訂日期修正為「112年9月18日</w:t>
            </w:r>
          </w:p>
          <w:p w:rsidR="00D3073D" w:rsidRDefault="00D3073D" w:rsidP="00D3073D">
            <w:pPr>
              <w:pStyle w:val="a6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「佛光大學外國學生入學辦法」列入【依據及相關文件】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112.10月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113.1.3 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112-2</w:t>
            </w:r>
          </w:p>
          <w:p w:rsidR="00D3073D" w:rsidRDefault="00D3073D" w:rsidP="00501E2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3073D" w:rsidTr="00501E24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Pr="00304FBF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304FBF">
              <w:rPr>
                <w:rFonts w:ascii="標楷體" w:eastAsia="標楷體" w:hAnsi="標楷體" w:hint="eastAsia"/>
                <w:color w:val="FF0000"/>
                <w:szCs w:val="24"/>
              </w:rPr>
              <w:t>1.修訂原因：依113學年監察人意見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和114學年內控委員意見</w:t>
            </w:r>
            <w:r w:rsidRPr="00304FBF">
              <w:rPr>
                <w:rFonts w:ascii="標楷體" w:eastAsia="標楷體" w:hAnsi="標楷體" w:hint="eastAsia"/>
                <w:color w:val="FF0000"/>
                <w:szCs w:val="24"/>
              </w:rPr>
              <w:t>修正。</w:t>
            </w:r>
          </w:p>
          <w:p w:rsidR="00D3073D" w:rsidRPr="00304FBF" w:rsidRDefault="00D3073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304FBF">
              <w:rPr>
                <w:rFonts w:ascii="標楷體" w:eastAsia="標楷體" w:hAnsi="標楷體" w:hint="eastAsia"/>
                <w:color w:val="FF0000"/>
                <w:szCs w:val="24"/>
              </w:rPr>
              <w:t>2.修正處：</w:t>
            </w:r>
          </w:p>
          <w:p w:rsidR="00D3073D" w:rsidRPr="00304FBF" w:rsidRDefault="00D3073D" w:rsidP="00D3073D">
            <w:pPr>
              <w:pStyle w:val="a6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304FBF">
              <w:rPr>
                <w:rFonts w:ascii="標楷體" w:eastAsia="標楷體" w:hAnsi="標楷體" w:hint="eastAsia"/>
                <w:color w:val="FF0000"/>
                <w:szCs w:val="24"/>
              </w:rPr>
              <w:t>流程圖。</w:t>
            </w:r>
          </w:p>
          <w:p w:rsidR="00D3073D" w:rsidRPr="008C668C" w:rsidRDefault="00D3073D" w:rsidP="00D3073D">
            <w:pPr>
              <w:pStyle w:val="a6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304FBF">
              <w:rPr>
                <w:rFonts w:ascii="標楷體" w:eastAsia="標楷體" w:hAnsi="標楷體" w:hint="eastAsia"/>
                <w:color w:val="FF0000"/>
                <w:szCs w:val="24"/>
              </w:rPr>
              <w:t>修正依據5.3、5.4。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114.12月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林倩年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73D" w:rsidRPr="002D0085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D3073D" w:rsidRPr="002D0085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D3073D" w:rsidRDefault="00D3073D" w:rsidP="00D3073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D37BF" wp14:editId="21106697">
                <wp:simplePos x="0" y="0"/>
                <wp:positionH relativeFrom="column">
                  <wp:posOffset>4403090</wp:posOffset>
                </wp:positionH>
                <wp:positionV relativeFrom="page">
                  <wp:posOffset>9622790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73D" w:rsidRDefault="00D3073D" w:rsidP="00D3073D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114.1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  <w:t>17</w:t>
                            </w:r>
                          </w:p>
                          <w:p w:rsidR="00D3073D" w:rsidRDefault="00D3073D" w:rsidP="00D3073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37BF" id="_x0000_t202" coordsize="21600,21600" o:spt="202" path="m,l,21600r21600,l21600,xe">
                <v:stroke joinstyle="miter"/>
                <v:path gradientshapeok="t" o:connecttype="rect"/>
              </v:shapetype>
              <v:shape id="文字方塊 101" o:spid="_x0000_s1026" type="#_x0000_t202" style="position:absolute;left:0;text-align:left;margin-left:346.7pt;margin-top:757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" fillcolor="white [3201]" stroked="f" strokeweight="1pt">
                <v:textbox>
                  <w:txbxContent>
                    <w:p w:rsidR="00D3073D" w:rsidRDefault="00D3073D" w:rsidP="00D3073D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114.1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  <w:t>17</w:t>
                      </w:r>
                    </w:p>
                    <w:p w:rsidR="00D3073D" w:rsidRDefault="00D3073D" w:rsidP="00D3073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3073D" w:rsidRDefault="00D3073D" w:rsidP="00D3073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tbl>
      <w:tblPr>
        <w:tblStyle w:val="a8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D3073D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3073D" w:rsidTr="00501E24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3073D" w:rsidTr="00501E24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外</w:t>
            </w:r>
            <w:r>
              <w:rPr>
                <w:rFonts w:ascii="標楷體" w:eastAsia="標楷體" w:hAnsi="標楷體" w:hint="eastAsia"/>
                <w:b/>
              </w:rPr>
              <w:t>國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學生申請入學作業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D3073D" w:rsidRDefault="00D3073D" w:rsidP="00501E24">
            <w:pPr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D3073D" w:rsidRDefault="00D3073D" w:rsidP="00D3073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3073D" w:rsidRDefault="00D3073D" w:rsidP="00D3073D">
      <w:pPr>
        <w:pStyle w:val="a6"/>
        <w:numPr>
          <w:ilvl w:val="0"/>
          <w:numId w:val="3"/>
        </w:numPr>
        <w:autoSpaceDN w:val="0"/>
        <w:ind w:leftChars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/>
        </w:rPr>
        <w:t>流程圖：</w:t>
      </w:r>
      <w:r>
        <w:rPr>
          <w:rFonts w:ascii="標楷體" w:eastAsia="標楷體" w:hAnsi="標楷體" w:hint="eastAsia"/>
          <w:kern w:val="0"/>
        </w:rPr>
        <w:t xml:space="preserve"> </w:t>
      </w:r>
    </w:p>
    <w:p w:rsidR="00D3073D" w:rsidRDefault="00D3073D" w:rsidP="00D3073D">
      <w:pPr>
        <w:autoSpaceDE w:val="0"/>
        <w:ind w:leftChars="-59" w:hangingChars="59" w:hanging="142"/>
        <w:jc w:val="both"/>
        <w:rPr>
          <w:rFonts w:ascii="標楷體" w:eastAsia="標楷體" w:hAnsi="標楷體"/>
          <w:szCs w:val="24"/>
        </w:rPr>
      </w:pPr>
      <w:r w:rsidRPr="00BB4EFF">
        <w:rPr>
          <w:rFonts w:ascii="Times New Roman" w:hAnsi="Times New Roman" w:cs="Times New Roman"/>
        </w:rPr>
        <w:object w:dxaOrig="14184" w:dyaOrig="16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597.75pt" o:ole="">
            <v:imagedata r:id="rId9" o:title=""/>
          </v:shape>
          <o:OLEObject Type="Embed" ProgID="Visio.Drawing.15" ShapeID="_x0000_i1025" DrawAspect="Content" ObjectID="_1828010181" r:id="rId10"/>
        </w:object>
      </w:r>
    </w:p>
    <w:p w:rsidR="00D3073D" w:rsidRDefault="00D3073D" w:rsidP="00D3073D">
      <w:pPr>
        <w:widowControl/>
        <w:spacing w:beforeAutospacing="1"/>
        <w:rPr>
          <w:rFonts w:ascii="標楷體" w:eastAsia="標楷體" w:hAnsi="標楷體"/>
          <w:kern w:val="0"/>
          <w:szCs w:val="24"/>
        </w:rPr>
        <w:sectPr w:rsidR="00D3073D" w:rsidSect="007C4257">
          <w:footerReference w:type="default" r:id="rId11"/>
          <w:type w:val="continuous"/>
          <w:pgSz w:w="11906" w:h="16838"/>
          <w:pgMar w:top="1134" w:right="1134" w:bottom="1134" w:left="1134" w:header="851" w:footer="850" w:gutter="0"/>
          <w:cols w:space="720"/>
          <w:docGrid w:type="lines" w:linePitch="360"/>
        </w:sectPr>
      </w:pPr>
    </w:p>
    <w:tbl>
      <w:tblPr>
        <w:tblStyle w:val="a8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D3073D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3073D" w:rsidTr="00501E24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3073D" w:rsidTr="00501E24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外</w:t>
            </w:r>
            <w:r>
              <w:rPr>
                <w:rFonts w:ascii="標楷體" w:eastAsia="標楷體" w:hAnsi="標楷體" w:hint="eastAsia"/>
                <w:b/>
              </w:rPr>
              <w:t>國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學生申請入學作業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D3073D" w:rsidRDefault="00D3073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D3073D" w:rsidRDefault="00D3073D" w:rsidP="00D3073D">
      <w:pPr>
        <w:autoSpaceDE w:val="0"/>
        <w:ind w:right="28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3073D" w:rsidRPr="00583A90" w:rsidRDefault="00D3073D" w:rsidP="00D3073D">
      <w:pPr>
        <w:spacing w:before="100" w:beforeAutospacing="1"/>
        <w:rPr>
          <w:rFonts w:ascii="標楷體" w:eastAsia="標楷體" w:hAnsi="標楷體" w:cs="Times New Roman"/>
          <w:b/>
        </w:rPr>
      </w:pPr>
      <w:r w:rsidRPr="00583A90">
        <w:rPr>
          <w:rFonts w:ascii="標楷體" w:eastAsia="標楷體" w:hAnsi="標楷體" w:cs="Times New Roman"/>
          <w:b/>
        </w:rPr>
        <w:t>2.作業程序：</w:t>
      </w:r>
    </w:p>
    <w:p w:rsidR="00D3073D" w:rsidRPr="002C6424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2.1.招生簡章製作與公告：由國際暨兩岸事務處製作招生簡章，提送招生委員會核定通過，公告十天後開始接受學生報名。</w:t>
      </w:r>
    </w:p>
    <w:p w:rsidR="00D3073D" w:rsidRPr="002C6424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2.2.受理報名：依教育部核定之名額，每年2月1日至4月30日（秋季班）、10月15日至11月15日（春季班）受理外國</w:t>
      </w:r>
      <w:proofErr w:type="gramStart"/>
      <w:r w:rsidRPr="002C6424">
        <w:rPr>
          <w:rFonts w:ascii="標楷體" w:eastAsia="標楷體" w:hAnsi="標楷體" w:cs="Times New Roman"/>
          <w:color w:val="FF0000"/>
        </w:rPr>
        <w:t>學生線上報名</w:t>
      </w:r>
      <w:proofErr w:type="gramEnd"/>
      <w:r w:rsidRPr="002C6424">
        <w:rPr>
          <w:rFonts w:ascii="標楷體" w:eastAsia="標楷體" w:hAnsi="標楷體" w:cs="Times New Roman"/>
          <w:color w:val="FF0000"/>
        </w:rPr>
        <w:t>。</w:t>
      </w:r>
    </w:p>
    <w:p w:rsidR="00D3073D" w:rsidRPr="002C6424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2.3.資格審查與補件：</w:t>
      </w:r>
    </w:p>
    <w:p w:rsidR="00D3073D" w:rsidRPr="002C6424" w:rsidRDefault="00D3073D" w:rsidP="00D3073D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2.3.1初審與補件：國際處進行資格初審，如資料不完整，通知學生於截止日前重新送件。</w:t>
      </w:r>
    </w:p>
    <w:p w:rsidR="00D3073D" w:rsidRPr="002C6424" w:rsidRDefault="00D3073D" w:rsidP="00D3073D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2.3.2</w:t>
      </w:r>
      <w:proofErr w:type="gramStart"/>
      <w:r w:rsidRPr="002C6424">
        <w:rPr>
          <w:rFonts w:ascii="標楷體" w:eastAsia="標楷體" w:hAnsi="標楷體" w:cs="Times New Roman"/>
          <w:color w:val="FF0000"/>
        </w:rPr>
        <w:t>複</w:t>
      </w:r>
      <w:proofErr w:type="gramEnd"/>
      <w:r w:rsidRPr="002C6424">
        <w:rPr>
          <w:rFonts w:ascii="標楷體" w:eastAsia="標楷體" w:hAnsi="標楷體" w:cs="Times New Roman"/>
          <w:color w:val="FF0000"/>
        </w:rPr>
        <w:t>審：初審通過後，將資料送交教務處進行申請資格</w:t>
      </w:r>
      <w:proofErr w:type="gramStart"/>
      <w:r w:rsidRPr="002C6424">
        <w:rPr>
          <w:rFonts w:ascii="標楷體" w:eastAsia="標楷體" w:hAnsi="標楷體" w:cs="Times New Roman"/>
          <w:color w:val="FF0000"/>
        </w:rPr>
        <w:t>複</w:t>
      </w:r>
      <w:proofErr w:type="gramEnd"/>
      <w:r w:rsidRPr="002C6424">
        <w:rPr>
          <w:rFonts w:ascii="標楷體" w:eastAsia="標楷體" w:hAnsi="標楷體" w:cs="Times New Roman"/>
          <w:color w:val="FF0000"/>
        </w:rPr>
        <w:t>審。</w:t>
      </w:r>
    </w:p>
    <w:p w:rsidR="00D3073D" w:rsidRPr="002C6424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2.4.學術專業審查：資格</w:t>
      </w:r>
      <w:proofErr w:type="gramStart"/>
      <w:r w:rsidRPr="002C6424">
        <w:rPr>
          <w:rFonts w:ascii="標楷體" w:eastAsia="標楷體" w:hAnsi="標楷體" w:cs="Times New Roman"/>
          <w:color w:val="FF0000"/>
        </w:rPr>
        <w:t>複</w:t>
      </w:r>
      <w:proofErr w:type="gramEnd"/>
      <w:r w:rsidRPr="002C6424">
        <w:rPr>
          <w:rFonts w:ascii="標楷體" w:eastAsia="標楷體" w:hAnsi="標楷體" w:cs="Times New Roman"/>
          <w:color w:val="FF0000"/>
        </w:rPr>
        <w:t>審通過之學生資料，依序送交申請系所及所屬學院進行學術專業審查。若任</w:t>
      </w:r>
      <w:proofErr w:type="gramStart"/>
      <w:r w:rsidRPr="002C6424">
        <w:rPr>
          <w:rFonts w:ascii="標楷體" w:eastAsia="標楷體" w:hAnsi="標楷體" w:cs="Times New Roman"/>
          <w:color w:val="FF0000"/>
        </w:rPr>
        <w:t>一</w:t>
      </w:r>
      <w:proofErr w:type="gramEnd"/>
      <w:r w:rsidRPr="002C6424">
        <w:rPr>
          <w:rFonts w:ascii="標楷體" w:eastAsia="標楷體" w:hAnsi="標楷體" w:cs="Times New Roman"/>
          <w:color w:val="FF0000"/>
        </w:rPr>
        <w:t>關卡審查不通過，則彙整至不錄取名單。</w:t>
      </w:r>
    </w:p>
    <w:p w:rsidR="00D3073D" w:rsidRPr="002C6424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2.5. 彙整名單與委員會審議：國際處彙整各階段（國際處、教務處、系所、學院）之審核結果，提送招生委員會會議審議。</w:t>
      </w:r>
    </w:p>
    <w:p w:rsidR="00D3073D" w:rsidRPr="002C6424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2.6. 錄取放榜與通知作業：</w:t>
      </w:r>
    </w:p>
    <w:p w:rsidR="00D3073D" w:rsidRPr="002C6424" w:rsidRDefault="00D3073D" w:rsidP="00D3073D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2.6.1 公告與寄發：依會議決議，於本校「新鮮人入口網」公告正、備取生名單，並寄發錄取通知書；未錄取者寄發不錄取通知信。</w:t>
      </w:r>
    </w:p>
    <w:p w:rsidR="00D3073D" w:rsidRPr="002C6424" w:rsidRDefault="00D3073D" w:rsidP="00D3073D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color w:val="FF0000"/>
        </w:rPr>
      </w:pPr>
      <w:r w:rsidRPr="002C6424">
        <w:rPr>
          <w:rFonts w:ascii="標楷體" w:eastAsia="標楷體" w:hAnsi="標楷體" w:cs="Times New Roman"/>
          <w:color w:val="FF0000"/>
        </w:rPr>
        <w:t>2.6.2 確認就讀：每年1月、7月中旬完成確認就讀意願，並辦理放棄後之遞補作業。</w:t>
      </w:r>
    </w:p>
    <w:p w:rsidR="00D3073D" w:rsidRDefault="00D3073D" w:rsidP="00D3073D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3.1.外國學生資格是否符合招生簡章及教育部規定。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3.2.外國學生資料審查是否依規定辦理。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3.3.學歷查驗程序是否依規定辦理。</w:t>
      </w:r>
    </w:p>
    <w:p w:rsidR="00D3073D" w:rsidRDefault="00D3073D" w:rsidP="00D3073D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4.使用表單：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4.1.外國學生入學申請表。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4.2.系所初審意見表。</w:t>
      </w:r>
    </w:p>
    <w:p w:rsidR="00D3073D" w:rsidRDefault="00D3073D" w:rsidP="00D3073D">
      <w:pPr>
        <w:spacing w:before="100" w:beforeAutospacing="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5.1.外國學生來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就學辦法。（教育部112.9.18）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5.2.大學辦理國外學歷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認辦法。（教育部103.08.05）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>5.3.</w:t>
      </w:r>
      <w:r>
        <w:rPr>
          <w:rFonts w:ascii="標楷體" w:eastAsia="標楷體" w:hAnsi="標楷體" w:hint="eastAsia"/>
        </w:rPr>
        <w:t>佛光大學招生委員會設置辦法。</w:t>
      </w:r>
    </w:p>
    <w:p w:rsidR="00D3073D" w:rsidRDefault="00D3073D" w:rsidP="00D307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>5.4.</w:t>
      </w:r>
      <w:r>
        <w:rPr>
          <w:rFonts w:ascii="標楷體" w:eastAsia="標楷體" w:hAnsi="標楷體" w:hint="eastAsia"/>
        </w:rPr>
        <w:t>佛光大學外國學生入學</w:t>
      </w:r>
      <w:r>
        <w:rPr>
          <w:rFonts w:ascii="標楷體" w:eastAsia="標楷體" w:hAnsi="標楷體" w:hint="eastAsia"/>
          <w:color w:val="FF0000"/>
        </w:rPr>
        <w:t>規定(教育部114.6.2核定版)。</w:t>
      </w:r>
    </w:p>
    <w:p w:rsidR="005B1C84" w:rsidRPr="00D3073D" w:rsidRDefault="005B1C84"/>
    <w:sectPr w:rsidR="005B1C84" w:rsidRPr="00D3073D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8880772"/>
      <w:docPartObj>
        <w:docPartGallery w:val="Page Numbers (Bottom of Page)"/>
        <w:docPartUnique/>
      </w:docPartObj>
    </w:sdtPr>
    <w:sdtEndPr/>
    <w:sdtContent>
      <w:p w:rsidR="00996ACD" w:rsidRDefault="00D3073D" w:rsidP="007C42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C2C02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56D0"/>
    <w:multiLevelType w:val="hybridMultilevel"/>
    <w:tmpl w:val="4A46BB78"/>
    <w:lvl w:ilvl="0" w:tplc="1EC6F7AC">
      <w:start w:val="1"/>
      <w:numFmt w:val="decimal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65C51A3"/>
    <w:multiLevelType w:val="hybridMultilevel"/>
    <w:tmpl w:val="666E2952"/>
    <w:lvl w:ilvl="0" w:tplc="6468424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74441E"/>
    <w:multiLevelType w:val="hybridMultilevel"/>
    <w:tmpl w:val="4A46BB78"/>
    <w:lvl w:ilvl="0" w:tplc="1EC6F7AC">
      <w:start w:val="1"/>
      <w:numFmt w:val="decimal"/>
      <w:lvlText w:val="（%1）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3D"/>
    <w:rsid w:val="003D2A0D"/>
    <w:rsid w:val="005B1C84"/>
    <w:rsid w:val="00A06752"/>
    <w:rsid w:val="00D3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74E4C-2BF9-4A2D-8DBD-23176FF8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73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7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73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3073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3073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D30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3073D"/>
    <w:rPr>
      <w:sz w:val="20"/>
      <w:szCs w:val="20"/>
    </w:rPr>
  </w:style>
  <w:style w:type="paragraph" w:styleId="a6">
    <w:name w:val="List Paragraph"/>
    <w:aliases w:val="標1,卑南壹,1.1.1.1清單段落,標題 (4),(二),列點,1.1,參考文獻,標11,標12,lp1,FooterText,numbered,Paragraphe de liste1"/>
    <w:basedOn w:val="a"/>
    <w:link w:val="a7"/>
    <w:uiPriority w:val="34"/>
    <w:qFormat/>
    <w:rsid w:val="00D3073D"/>
    <w:pPr>
      <w:ind w:leftChars="200" w:left="480"/>
    </w:pPr>
  </w:style>
  <w:style w:type="table" w:styleId="a8">
    <w:name w:val="Table Grid"/>
    <w:basedOn w:val="a1"/>
    <w:uiPriority w:val="59"/>
    <w:rsid w:val="00D30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6"/>
    <w:uiPriority w:val="34"/>
    <w:locked/>
    <w:rsid w:val="00D3073D"/>
  </w:style>
  <w:style w:type="character" w:customStyle="1" w:styleId="30">
    <w:name w:val="標題 3 字元"/>
    <w:basedOn w:val="a0"/>
    <w:link w:val="3"/>
    <w:uiPriority w:val="9"/>
    <w:semiHidden/>
    <w:rsid w:val="00D3073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3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2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1" Type="http://schemas.openxmlformats.org/officeDocument/2006/relationships/footer" Target="footer1.xml"/><Relationship Id="rId5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5" Type="http://schemas.openxmlformats.org/officeDocument/2006/relationships/theme" Target="theme/theme1.xml"/><Relationship Id="rId10" Type="http://schemas.openxmlformats.org/officeDocument/2006/relationships/package" Target="embeddings/Microsoft_Visio_Drawing.vsd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2025-12-23T07:46:00Z</dcterms:created>
  <dcterms:modified xsi:type="dcterms:W3CDTF">2025-12-23T07:46:00Z</dcterms:modified>
</cp:coreProperties>
</file>