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5C2" w:rsidRPr="00A70438" w:rsidRDefault="005A25C2" w:rsidP="00A70438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A7043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70438">
        <w:rPr>
          <w:rFonts w:ascii="標楷體" w:eastAsia="標楷體" w:hAnsi="標楷體"/>
          <w:sz w:val="36"/>
          <w:szCs w:val="36"/>
        </w:rPr>
        <w:t>/</w:t>
      </w:r>
      <w:r w:rsidRPr="00A7043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76"/>
        <w:gridCol w:w="4083"/>
        <w:gridCol w:w="1111"/>
        <w:gridCol w:w="894"/>
        <w:gridCol w:w="912"/>
      </w:tblGrid>
      <w:tr w:rsidR="00A70438" w:rsidRPr="00A70438" w:rsidTr="007636A3">
        <w:trPr>
          <w:jc w:val="center"/>
        </w:trPr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2E0A3D" w:rsidP="007636A3">
            <w:pPr>
              <w:pStyle w:val="31"/>
            </w:pPr>
            <w:hyperlink w:anchor="總務處" w:history="1">
              <w:bookmarkStart w:id="0" w:name="_Toc92798137"/>
              <w:bookmarkStart w:id="1" w:name="_Toc99130148"/>
              <w:bookmarkStart w:id="2" w:name="_Toc161926498"/>
              <w:r w:rsidR="005A25C2" w:rsidRPr="00A70438">
                <w:rPr>
                  <w:rStyle w:val="a3"/>
                  <w:rFonts w:hint="eastAsia"/>
                  <w:color w:val="auto"/>
                </w:rPr>
                <w:t>1130-008</w:t>
              </w:r>
              <w:bookmarkStart w:id="3" w:name="發文管理作業"/>
              <w:r w:rsidR="005A25C2" w:rsidRPr="00A70438">
                <w:rPr>
                  <w:rStyle w:val="a3"/>
                  <w:rFonts w:hint="eastAsia"/>
                  <w:color w:val="auto"/>
                </w:rPr>
                <w:t>發文管理作業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A70438" w:rsidRPr="00A70438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704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7043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043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70438" w:rsidRPr="00A70438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新訂</w:t>
            </w:r>
          </w:p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/>
              </w:rPr>
              <w:t>100.3</w:t>
            </w:r>
            <w:r w:rsidRPr="00A7043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0438" w:rsidRPr="00A70438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/>
              </w:rPr>
              <w:t>1.</w:t>
            </w:r>
            <w:r w:rsidRPr="00A70438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/>
              </w:rPr>
              <w:t>2.</w:t>
            </w:r>
            <w:r w:rsidRPr="00A70438">
              <w:rPr>
                <w:rFonts w:ascii="標楷體" w:eastAsia="標楷體" w:hAnsi="標楷體" w:hint="eastAsia"/>
              </w:rPr>
              <w:t>修正處：流程圖、作業程序2.1.5.1.、2.1.6.1.、2.1.8.1.及2.1.8.2.。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0438" w:rsidRPr="00A70438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/>
              </w:rPr>
              <w:t>1.</w:t>
            </w:r>
            <w:r w:rsidRPr="00A70438">
              <w:rPr>
                <w:rFonts w:ascii="標楷體" w:eastAsia="標楷體" w:hAnsi="標楷體" w:hint="eastAsia"/>
              </w:rPr>
              <w:t>修訂原因：文書處理手冊版本更新及新增適用電子簽章法。</w:t>
            </w:r>
          </w:p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/>
              </w:rPr>
              <w:t>2.</w:t>
            </w:r>
            <w:r w:rsidRPr="00A70438">
              <w:rPr>
                <w:rFonts w:ascii="標楷體" w:eastAsia="標楷體" w:hAnsi="標楷體" w:hint="eastAsia"/>
              </w:rPr>
              <w:t>修正處：修訂依據及相關文件5.1.、新增5.3.。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A70438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hd w:val="pct15" w:color="auto" w:fill="FFFFFF"/>
              </w:rPr>
            </w:pPr>
            <w:r w:rsidRPr="00A70438">
              <w:rPr>
                <w:rFonts w:ascii="標楷體" w:eastAsia="標楷體" w:hAnsi="標楷體" w:hint="eastAsia"/>
              </w:rPr>
              <w:t>吳玉梅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0438" w:rsidRPr="00A70438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/>
              </w:rPr>
              <w:t>1.</w:t>
            </w:r>
            <w:r w:rsidRPr="00A70438">
              <w:rPr>
                <w:rFonts w:ascii="標楷體" w:eastAsia="標楷體" w:hAnsi="標楷體" w:hint="eastAsia"/>
              </w:rPr>
              <w:t>修訂原因：文書處理手冊版本更新。</w:t>
            </w:r>
          </w:p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2.修正處：</w:t>
            </w:r>
          </w:p>
          <w:p w:rsidR="005A25C2" w:rsidRPr="00A70438" w:rsidRDefault="005A25C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（1）2.作業程序2.1.3.1.、2.1.3.3.、2.1.4.2.、2.1.5.1.、2.1.6.1.、2.1.8.2.。</w:t>
            </w:r>
          </w:p>
          <w:p w:rsidR="005A25C2" w:rsidRPr="00A70438" w:rsidRDefault="005A25C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（2）3.控制重點3.4.。</w:t>
            </w:r>
          </w:p>
          <w:p w:rsidR="005A25C2" w:rsidRPr="00A70438" w:rsidRDefault="005A25C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（3）5.依據及相關文件：新增5.4.。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70438" w:rsidRPr="00A70438" w:rsidTr="007636A3">
        <w:trPr>
          <w:jc w:val="center"/>
        </w:trPr>
        <w:tc>
          <w:tcPr>
            <w:tcW w:w="7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/>
              </w:rPr>
              <w:t>5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A70438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5A25C2" w:rsidRPr="00A70438" w:rsidRDefault="005A25C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70438">
              <w:rPr>
                <w:rFonts w:ascii="標楷體" w:eastAsia="標楷體" w:hAnsi="標楷體" w:hint="eastAsia"/>
              </w:rPr>
              <w:t>吳愛悌</w:t>
            </w:r>
          </w:p>
        </w:tc>
        <w:tc>
          <w:tcPr>
            <w:tcW w:w="5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A25C2" w:rsidRPr="00A70438" w:rsidRDefault="005A25C2" w:rsidP="007636A3">
      <w:pPr>
        <w:jc w:val="right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A704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A25C2" w:rsidRPr="00A70438" w:rsidRDefault="005A25C2" w:rsidP="007636A3">
      <w:pPr>
        <w:rPr>
          <w:rFonts w:ascii="標楷體" w:eastAsia="標楷體" w:hAnsi="標楷體"/>
          <w:sz w:val="16"/>
          <w:szCs w:val="16"/>
        </w:rPr>
      </w:pPr>
      <w:r w:rsidRPr="00A70438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2E483" wp14:editId="49152F49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25C2" w:rsidRPr="00194A3A" w:rsidRDefault="005A25C2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:rsidR="005A25C2" w:rsidRPr="00194A3A" w:rsidRDefault="005A25C2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A25C2" w:rsidRPr="00194A3A" w:rsidRDefault="005A25C2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52E483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337.3pt;margin-top:731.6pt;width:162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Cv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JC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3Pjgr1ECAAC4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5A25C2" w:rsidRPr="00194A3A" w:rsidRDefault="005A25C2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</w:p>
                    <w:p w:rsidR="005A25C2" w:rsidRPr="00194A3A" w:rsidRDefault="005A25C2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A25C2" w:rsidRPr="00194A3A" w:rsidRDefault="005A25C2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70438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1555"/>
        <w:gridCol w:w="969"/>
        <w:gridCol w:w="1116"/>
        <w:gridCol w:w="998"/>
      </w:tblGrid>
      <w:tr w:rsidR="00A70438" w:rsidRPr="00A70438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7043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70438" w:rsidRPr="00A70438" w:rsidTr="007636A3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版本/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70438" w:rsidRPr="00A70438" w:rsidTr="007636A3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0438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0</w:t>
            </w:r>
            <w:r w:rsidRPr="00A70438">
              <w:rPr>
                <w:rFonts w:ascii="標楷體" w:eastAsia="標楷體" w:hAnsi="標楷體"/>
                <w:sz w:val="20"/>
              </w:rPr>
              <w:t>5/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第1頁/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共</w:t>
            </w:r>
            <w:r w:rsidRPr="00A70438">
              <w:rPr>
                <w:rFonts w:ascii="標楷體" w:eastAsia="標楷體" w:hAnsi="標楷體" w:hint="eastAsia"/>
                <w:sz w:val="20"/>
              </w:rPr>
              <w:t>3</w:t>
            </w:r>
            <w:r w:rsidRPr="00A7043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25C2" w:rsidRPr="00A70438" w:rsidRDefault="005A25C2" w:rsidP="007636A3">
      <w:pPr>
        <w:pStyle w:val="a4"/>
        <w:tabs>
          <w:tab w:val="left" w:pos="480"/>
        </w:tabs>
        <w:ind w:leftChars="0" w:left="1440" w:hangingChars="900" w:hanging="1440"/>
        <w:jc w:val="right"/>
        <w:rPr>
          <w:rFonts w:hAnsi="標楷體"/>
          <w:b/>
          <w:bCs/>
          <w:sz w:val="24"/>
        </w:rPr>
      </w:pPr>
      <w:r w:rsidRPr="00A70438">
        <w:rPr>
          <w:rFonts w:hAnsi="標楷體" w:hint="eastAsia"/>
          <w:sz w:val="16"/>
          <w:szCs w:val="16"/>
        </w:rPr>
        <w:t>回</w:t>
      </w:r>
      <w:hyperlink w:anchor="總務處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A70438">
        <w:rPr>
          <w:rFonts w:hAnsi="標楷體" w:hint="eastAsia"/>
          <w:sz w:val="16"/>
          <w:szCs w:val="16"/>
        </w:rPr>
        <w:t>、</w:t>
      </w:r>
      <w:hyperlink w:anchor="目錄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A25C2" w:rsidRPr="00A70438" w:rsidRDefault="005A25C2" w:rsidP="007636A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 w:rsidRPr="00A70438">
        <w:rPr>
          <w:rFonts w:ascii="標楷體" w:eastAsia="標楷體" w:hAnsi="標楷體" w:hint="eastAsia"/>
          <w:b/>
          <w:bCs/>
        </w:rPr>
        <w:t>1.流程圖：</w:t>
      </w:r>
    </w:p>
    <w:p w:rsidR="005A25C2" w:rsidRPr="00A70438" w:rsidRDefault="00A70438" w:rsidP="007636A3">
      <w:pPr>
        <w:autoSpaceDE w:val="0"/>
        <w:autoSpaceDN w:val="0"/>
        <w:adjustRightInd w:val="0"/>
        <w:spacing w:line="0" w:lineRule="atLeast"/>
        <w:ind w:leftChars="-59" w:left="-142" w:right="28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A70438">
        <w:rPr>
          <w:rFonts w:ascii="標楷體" w:eastAsia="標楷體" w:hAnsi="標楷體"/>
        </w:rPr>
        <w:object w:dxaOrig="11611" w:dyaOrig="13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563.25pt" o:ole="">
            <v:imagedata r:id="rId6" o:title=""/>
          </v:shape>
          <o:OLEObject Type="Embed" ProgID="Visio.Drawing.11" ShapeID="_x0000_i1025" DrawAspect="Content" ObjectID="_1803380173" r:id="rId7"/>
        </w:object>
      </w:r>
      <w:r w:rsidR="005A25C2" w:rsidRPr="00A70438">
        <w:rPr>
          <w:rFonts w:ascii="標楷體" w:eastAsia="標楷體" w:hAnsi="標楷體"/>
          <w:b/>
          <w:bCs/>
          <w:sz w:val="16"/>
          <w:szCs w:val="16"/>
        </w:rPr>
        <w:t xml:space="preserve"> </w:t>
      </w:r>
    </w:p>
    <w:p w:rsidR="005A25C2" w:rsidRPr="00A70438" w:rsidRDefault="005A25C2" w:rsidP="007636A3">
      <w:pPr>
        <w:autoSpaceDE w:val="0"/>
        <w:autoSpaceDN w:val="0"/>
        <w:adjustRightInd w:val="0"/>
        <w:spacing w:line="0" w:lineRule="atLeast"/>
        <w:ind w:leftChars="-59" w:left="-142" w:right="28"/>
        <w:jc w:val="both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1555"/>
        <w:gridCol w:w="969"/>
        <w:gridCol w:w="1116"/>
        <w:gridCol w:w="861"/>
      </w:tblGrid>
      <w:tr w:rsidR="00A70438" w:rsidRPr="00A70438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7043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70438" w:rsidRPr="00A70438" w:rsidTr="007636A3">
        <w:trPr>
          <w:jc w:val="center"/>
        </w:trPr>
        <w:tc>
          <w:tcPr>
            <w:tcW w:w="23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版本/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70438" w:rsidRPr="00A70438" w:rsidTr="007636A3">
        <w:trPr>
          <w:trHeight w:val="663"/>
          <w:jc w:val="center"/>
        </w:trPr>
        <w:tc>
          <w:tcPr>
            <w:tcW w:w="23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0438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0</w:t>
            </w:r>
            <w:r w:rsidRPr="00A70438">
              <w:rPr>
                <w:rFonts w:ascii="標楷體" w:eastAsia="標楷體" w:hAnsi="標楷體"/>
                <w:sz w:val="20"/>
              </w:rPr>
              <w:t>5/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第</w:t>
            </w:r>
            <w:r w:rsidRPr="00A70438">
              <w:rPr>
                <w:rFonts w:ascii="標楷體" w:eastAsia="標楷體" w:hAnsi="標楷體" w:hint="eastAsia"/>
                <w:sz w:val="20"/>
              </w:rPr>
              <w:t>2</w:t>
            </w:r>
            <w:r w:rsidRPr="00A70438">
              <w:rPr>
                <w:rFonts w:ascii="標楷體" w:eastAsia="標楷體" w:hAnsi="標楷體"/>
                <w:sz w:val="20"/>
              </w:rPr>
              <w:t>頁/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共</w:t>
            </w:r>
            <w:r w:rsidRPr="00A70438">
              <w:rPr>
                <w:rFonts w:ascii="標楷體" w:eastAsia="標楷體" w:hAnsi="標楷體" w:hint="eastAsia"/>
                <w:sz w:val="20"/>
              </w:rPr>
              <w:t>3</w:t>
            </w:r>
            <w:r w:rsidRPr="00A7043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25C2" w:rsidRPr="00A70438" w:rsidRDefault="005A25C2" w:rsidP="007636A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  <w:r w:rsidRPr="00A7043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A704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A25C2" w:rsidRPr="00A70438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70438">
        <w:rPr>
          <w:rFonts w:ascii="標楷體" w:eastAsia="標楷體" w:hAnsi="標楷體" w:hint="eastAsia"/>
          <w:b/>
          <w:bCs/>
        </w:rPr>
        <w:t>2.作業程序：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2.1.本校為加強公文管制業務，由總務處事務組指派專人負責總收發工作，以強化公文處理之行政效率。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2.2.發文處理：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2.1.1.創稿：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2.1.1.1.承辦單位依所業務需求製發公文之撰稿並送至主管核淮。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2.1.2.擬辦：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2.1.2.1.承辦人員依照主管批示的來文、手令、口頭指示，或者是因本身職責而主動擬辦的事項，應擬具處理辦法，提供上級主管的核決。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2.1.3.撰稿：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2.1.3.1.擬稿必須條理分明，措詞以簡明扼要，切實誠懇為主。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2.1.3.2.擬辦復文或轉行的稿件，要將來文機關及其發文日期與字號，填入文稿說明欄中，俾便參考。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2.1.4.會簽：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2.1.4.1.凡是文稿案件的性質或內容，與其它單位的業務有關，應會簽單位得視情況需要，應於公文系統上串簽該會辦單位並送至秘書室批示。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2.1.5.校對：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2.1.5.1.承辦單位應將經主管判行之函稿傳送至總務處事務組校對。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2.1.6.繕印：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2.1.6.1.總務處事務組將函稿轉為正式公文。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2.1.7.用印：依「印鑑管理作業」程序辦理。</w:t>
      </w:r>
    </w:p>
    <w:p w:rsidR="005A25C2" w:rsidRPr="00A70438" w:rsidRDefault="005A25C2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70438">
        <w:rPr>
          <w:rFonts w:ascii="標楷體" w:eastAsia="標楷體" w:hAnsi="標楷體" w:hint="eastAsia"/>
        </w:rPr>
        <w:t>2.1.8.封發：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2.1.8.1.紙本發文副本經正本公文寄出後由事務組發送至承辦單位。</w:t>
      </w:r>
    </w:p>
    <w:p w:rsidR="005A25C2" w:rsidRPr="00A70438" w:rsidRDefault="005A25C2" w:rsidP="007636A3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/>
          <w:bCs/>
        </w:rPr>
      </w:pPr>
      <w:r w:rsidRPr="00A70438">
        <w:rPr>
          <w:rFonts w:ascii="標楷體" w:eastAsia="標楷體" w:hAnsi="標楷體" w:hint="eastAsia"/>
          <w:bCs/>
        </w:rPr>
        <w:t>2.1.8.2.電子發文由總務處事務組進行線上傳遞，待收文單位確認後於公文副本正面上加蓋「已電子交換」章戳；若收文單位於次日仍無法確認者，則改發紙本文，並在公文正面上加蓋「已電子交換未確認」章戳。</w:t>
      </w:r>
    </w:p>
    <w:p w:rsidR="005A25C2" w:rsidRPr="00A70438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70438">
        <w:rPr>
          <w:rFonts w:ascii="標楷體" w:eastAsia="標楷體" w:hAnsi="標楷體" w:hint="eastAsia"/>
          <w:b/>
          <w:bCs/>
        </w:rPr>
        <w:lastRenderedPageBreak/>
        <w:t>3.控制重點：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3.1.擬辦業務製發公文之撰稿，是否經主管核准。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3.2.文稿案件的性質或內容，與其它單位的業務有關，是否會簽相關單位。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3.3.文稿擬定是否經核稿、閱稿及校對程序。</w:t>
      </w:r>
    </w:p>
    <w:p w:rsidR="005A25C2" w:rsidRPr="00A70438" w:rsidRDefault="005A25C2" w:rsidP="0059657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3.4.文稿經審閱校對後，是否經承辦人簽核，並送至總務處事務組將函稿轉為正式公文。</w:t>
      </w:r>
    </w:p>
    <w:p w:rsidR="005A25C2" w:rsidRPr="00A70438" w:rsidRDefault="005A25C2" w:rsidP="00E8320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4"/>
        <w:gridCol w:w="1554"/>
        <w:gridCol w:w="969"/>
        <w:gridCol w:w="1116"/>
        <w:gridCol w:w="999"/>
      </w:tblGrid>
      <w:tr w:rsidR="00A70438" w:rsidRPr="00A70438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7043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70438" w:rsidRPr="00A70438" w:rsidTr="007636A3">
        <w:trPr>
          <w:jc w:val="center"/>
        </w:trPr>
        <w:tc>
          <w:tcPr>
            <w:tcW w:w="22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7" w:type="pct"/>
            <w:tcBorders>
              <w:lef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版本/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70438" w:rsidRPr="00A70438" w:rsidTr="007636A3">
        <w:trPr>
          <w:trHeight w:val="663"/>
          <w:jc w:val="center"/>
        </w:trPr>
        <w:tc>
          <w:tcPr>
            <w:tcW w:w="22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70438">
              <w:rPr>
                <w:rFonts w:ascii="標楷體" w:eastAsia="標楷體" w:hAnsi="標楷體" w:hint="eastAsia"/>
                <w:b/>
                <w:szCs w:val="24"/>
              </w:rPr>
              <w:t>發文管理作業</w:t>
            </w:r>
          </w:p>
        </w:tc>
        <w:tc>
          <w:tcPr>
            <w:tcW w:w="92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1130-008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0</w:t>
            </w:r>
            <w:r w:rsidRPr="00A70438">
              <w:rPr>
                <w:rFonts w:ascii="標楷體" w:eastAsia="標楷體" w:hAnsi="標楷體"/>
                <w:sz w:val="20"/>
              </w:rPr>
              <w:t>5/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第</w:t>
            </w:r>
            <w:r w:rsidRPr="00A70438">
              <w:rPr>
                <w:rFonts w:ascii="標楷體" w:eastAsia="標楷體" w:hAnsi="標楷體" w:hint="eastAsia"/>
                <w:sz w:val="20"/>
              </w:rPr>
              <w:t>3</w:t>
            </w:r>
            <w:r w:rsidRPr="00A70438">
              <w:rPr>
                <w:rFonts w:ascii="標楷體" w:eastAsia="標楷體" w:hAnsi="標楷體"/>
                <w:sz w:val="20"/>
              </w:rPr>
              <w:t>頁/</w:t>
            </w:r>
          </w:p>
          <w:p w:rsidR="005A25C2" w:rsidRPr="00A70438" w:rsidRDefault="005A25C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70438">
              <w:rPr>
                <w:rFonts w:ascii="標楷體" w:eastAsia="標楷體" w:hAnsi="標楷體"/>
                <w:sz w:val="20"/>
              </w:rPr>
              <w:t>共</w:t>
            </w:r>
            <w:r w:rsidRPr="00A70438">
              <w:rPr>
                <w:rFonts w:ascii="標楷體" w:eastAsia="標楷體" w:hAnsi="標楷體" w:hint="eastAsia"/>
                <w:sz w:val="20"/>
              </w:rPr>
              <w:t>3</w:t>
            </w:r>
            <w:r w:rsidRPr="00A7043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A25C2" w:rsidRPr="00A70438" w:rsidRDefault="005A25C2" w:rsidP="007636A3">
      <w:pPr>
        <w:tabs>
          <w:tab w:val="left" w:pos="960"/>
        </w:tabs>
        <w:adjustRightInd w:val="0"/>
        <w:jc w:val="right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A70438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70438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A25C2" w:rsidRPr="00A70438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70438">
        <w:rPr>
          <w:rFonts w:ascii="標楷體" w:eastAsia="標楷體" w:hAnsi="標楷體" w:hint="eastAsia"/>
          <w:b/>
          <w:bCs/>
        </w:rPr>
        <w:t>4.使用表單：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無</w:t>
      </w:r>
    </w:p>
    <w:p w:rsidR="005A25C2" w:rsidRPr="00A70438" w:rsidRDefault="005A25C2" w:rsidP="007636A3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70438">
        <w:rPr>
          <w:rFonts w:ascii="標楷體" w:eastAsia="標楷體" w:hAnsi="標楷體" w:hint="eastAsia"/>
          <w:b/>
          <w:bCs/>
        </w:rPr>
        <w:t>5.依據及相關文件：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5.1.文書處理檔案管理手冊。（行政院秘書處104年4月28日修訂）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5.2.佛光大學公文時效管制作業要點。</w:t>
      </w:r>
    </w:p>
    <w:p w:rsidR="005A25C2" w:rsidRPr="00A70438" w:rsidRDefault="005A25C2" w:rsidP="007636A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A70438">
        <w:rPr>
          <w:rFonts w:ascii="標楷體" w:eastAsia="標楷體" w:hAnsi="標楷體" w:cs="Times New Roman" w:hint="eastAsia"/>
          <w:szCs w:val="24"/>
        </w:rPr>
        <w:t>5.3.電子簽章法。（經濟部90年11月14日新訂）</w:t>
      </w:r>
    </w:p>
    <w:p w:rsidR="005A25C2" w:rsidRPr="00A70438" w:rsidRDefault="005A25C2" w:rsidP="007636A3">
      <w:pPr>
        <w:ind w:leftChars="100" w:left="240"/>
        <w:rPr>
          <w:rFonts w:ascii="標楷體" w:eastAsia="標楷體" w:hAnsi="標楷體"/>
        </w:rPr>
      </w:pPr>
      <w:r w:rsidRPr="00A70438">
        <w:rPr>
          <w:rFonts w:ascii="標楷體" w:eastAsia="標楷體" w:hAnsi="標楷體" w:cs="Times New Roman" w:hint="eastAsia"/>
          <w:szCs w:val="24"/>
        </w:rPr>
        <w:t>5.4.文書及檔案管理電腦化作業規範。（檔案管理局104年7月修正）</w:t>
      </w:r>
    </w:p>
    <w:p w:rsidR="00FD2487" w:rsidRPr="00A70438" w:rsidRDefault="00FD2487"/>
    <w:sectPr w:rsidR="00FD2487" w:rsidRPr="00A704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A3D" w:rsidRDefault="002E0A3D" w:rsidP="005A25C2">
      <w:r>
        <w:separator/>
      </w:r>
    </w:p>
  </w:endnote>
  <w:endnote w:type="continuationSeparator" w:id="0">
    <w:p w:rsidR="002E0A3D" w:rsidRDefault="002E0A3D" w:rsidP="005A2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A3D" w:rsidRDefault="002E0A3D" w:rsidP="005A25C2">
      <w:r>
        <w:separator/>
      </w:r>
    </w:p>
  </w:footnote>
  <w:footnote w:type="continuationSeparator" w:id="0">
    <w:p w:rsidR="002E0A3D" w:rsidRDefault="002E0A3D" w:rsidP="005A2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5C"/>
    <w:rsid w:val="002E0A3D"/>
    <w:rsid w:val="004F3F5C"/>
    <w:rsid w:val="005A25C2"/>
    <w:rsid w:val="00A70438"/>
    <w:rsid w:val="00F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3F5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F5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3F5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F3F5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F3F5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F3F5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4F3F5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4F3F5C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A2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A25C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A25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A25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2024-04-02T05:47:00Z</dcterms:created>
  <dcterms:modified xsi:type="dcterms:W3CDTF">2025-03-13T06:10:00Z</dcterms:modified>
</cp:coreProperties>
</file>