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53249" w14:textId="77777777" w:rsidR="00A342A9" w:rsidRPr="004928F7" w:rsidRDefault="00A342A9" w:rsidP="009652E6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68"/>
        <w:gridCol w:w="1179"/>
        <w:gridCol w:w="1014"/>
        <w:gridCol w:w="1296"/>
      </w:tblGrid>
      <w:tr w:rsidR="00A342A9" w:rsidRPr="004928F7" w14:paraId="1475324E" w14:textId="77777777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4A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生活助學金實施作業"/>
        <w:tc>
          <w:tcPr>
            <w:tcW w:w="25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4B" w14:textId="77777777" w:rsidR="00A342A9" w:rsidRPr="004928F7" w:rsidRDefault="00A342A9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69"/>
            <w:bookmarkStart w:id="2" w:name="_Toc92798115"/>
            <w:bookmarkStart w:id="3" w:name="_Toc99130119"/>
            <w:r w:rsidRPr="004928F7">
              <w:rPr>
                <w:rStyle w:val="a3"/>
                <w:rFonts w:hint="eastAsia"/>
              </w:rPr>
              <w:t>1</w:t>
            </w:r>
            <w:r w:rsidRPr="004928F7">
              <w:rPr>
                <w:rStyle w:val="a3"/>
              </w:rPr>
              <w:t>120-</w:t>
            </w:r>
            <w:r w:rsidRPr="004928F7">
              <w:rPr>
                <w:rStyle w:val="a3"/>
                <w:rFonts w:hint="eastAsia"/>
              </w:rPr>
              <w:t>031生活助學金實施作業</w:t>
            </w:r>
            <w:bookmarkEnd w:id="1"/>
            <w:bookmarkEnd w:id="2"/>
            <w:bookmarkEnd w:id="3"/>
            <w:r w:rsidRPr="004928F7">
              <w:fldChar w:fldCharType="end"/>
            </w:r>
            <w:bookmarkEnd w:id="0"/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4C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324D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342A9" w:rsidRPr="004928F7" w14:paraId="14753254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4F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0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1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2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3253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342A9" w:rsidRPr="004928F7" w14:paraId="1475325C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5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3256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4753257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14753258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9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A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鄭婉如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325B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342A9" w:rsidRPr="004928F7" w14:paraId="14753267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5D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325E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1.修訂原因：依據現行作業方式進行修改。</w:t>
            </w:r>
          </w:p>
          <w:p w14:paraId="1475325F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14753260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14753261" w14:textId="77777777" w:rsidR="00A342A9" w:rsidRPr="004928F7" w:rsidRDefault="00A342A9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（2）作業程序新增2.5、2.6、2.7、2.8、2.9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62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3263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羅采倫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3264" w14:textId="77777777" w:rsidR="00A342A9" w:rsidRPr="004928F7" w:rsidRDefault="00A342A9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14:paraId="14753265" w14:textId="77777777" w:rsidR="00A342A9" w:rsidRPr="004928F7" w:rsidRDefault="00A342A9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14:paraId="14753266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14753268" w14:textId="77777777" w:rsidR="00A342A9" w:rsidRPr="004928F7" w:rsidRDefault="00A342A9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4753269" w14:textId="77777777" w:rsidR="00A342A9" w:rsidRPr="004928F7" w:rsidRDefault="00A342A9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532A5" wp14:editId="147532A6">
                <wp:simplePos x="0" y="0"/>
                <wp:positionH relativeFrom="column">
                  <wp:posOffset>4266565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532A8" w14:textId="77777777" w:rsidR="00A342A9" w:rsidRPr="00644AF7" w:rsidRDefault="00A342A9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147532A9" w14:textId="77777777" w:rsidR="00A342A9" w:rsidRPr="00644AF7" w:rsidRDefault="00A342A9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532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5pt;margin-top:731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" fillcolor="white [3201]" stroked="f" strokeweight="1pt">
                <v:textbox>
                  <w:txbxContent>
                    <w:p w14:paraId="147532A8" w14:textId="77777777" w:rsidR="00A342A9" w:rsidRPr="00644AF7" w:rsidRDefault="00A342A9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147532A9" w14:textId="77777777" w:rsidR="00A342A9" w:rsidRPr="00644AF7" w:rsidRDefault="00A342A9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342A9" w:rsidRPr="004928F7" w14:paraId="1475326B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5326A" w14:textId="77777777" w:rsidR="00A342A9" w:rsidRPr="004928F7" w:rsidRDefault="00A342A9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342A9" w:rsidRPr="004928F7" w14:paraId="14753272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5326C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475326D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475326E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475326F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4753270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4753271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342A9" w:rsidRPr="004928F7" w14:paraId="1475327A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753273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753274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4753275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4753276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14753277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4928F7">
              <w:rPr>
                <w:rFonts w:ascii="標楷體" w:eastAsia="標楷體" w:hAnsi="標楷體" w:hint="eastAsia"/>
                <w:sz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53278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4753279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475327B" w14:textId="77777777" w:rsidR="00A342A9" w:rsidRPr="004928F7" w:rsidRDefault="00A342A9" w:rsidP="007636A3">
      <w:pPr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475327C" w14:textId="77777777"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1475327D" w14:textId="77777777" w:rsidR="00A342A9" w:rsidRPr="004928F7" w:rsidRDefault="00A342A9" w:rsidP="007636A3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object w:dxaOrig="9375" w:dyaOrig="13575" w14:anchorId="147532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4.25pt" o:ole="">
            <v:imagedata r:id="rId5" o:title=""/>
          </v:shape>
          <o:OLEObject Type="Embed" ProgID="Visio.Drawing.15" ShapeID="_x0000_i1025" DrawAspect="Content" ObjectID="_1803370946" r:id="rId6"/>
        </w:object>
      </w:r>
    </w:p>
    <w:p w14:paraId="1475327E" w14:textId="77777777" w:rsidR="00A342A9" w:rsidRPr="004928F7" w:rsidRDefault="00A342A9" w:rsidP="007636A3">
      <w:pPr>
        <w:tabs>
          <w:tab w:val="left" w:pos="360"/>
          <w:tab w:val="left" w:pos="39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A342A9" w:rsidRPr="004928F7" w14:paraId="14753280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75327F" w14:textId="77777777" w:rsidR="00A342A9" w:rsidRPr="004928F7" w:rsidRDefault="00A342A9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342A9" w:rsidRPr="004928F7" w14:paraId="14753287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53281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14753282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4753283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14753284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4753285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4753286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342A9" w:rsidRPr="004928F7" w14:paraId="1475328F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753288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生活助學金實施作業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4753289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475328A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475328B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1475328C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111.12.21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75328D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475328E" w14:textId="77777777" w:rsidR="00A342A9" w:rsidRPr="004928F7" w:rsidRDefault="00A342A9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4753290" w14:textId="77777777" w:rsidR="00A342A9" w:rsidRPr="004928F7" w:rsidRDefault="00A342A9" w:rsidP="007636A3">
      <w:pPr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14753291" w14:textId="77777777"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14:paraId="14753292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2.1.依預算計算員額。</w:t>
      </w:r>
    </w:p>
    <w:p w14:paraId="14753293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2.2.公告生活助學金實施要點、申請日期、申請方式。</w:t>
      </w:r>
    </w:p>
    <w:p w14:paraId="14753294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2.3.有意願且符合資格學生於申請表內填妥資料及可工讀時間。</w:t>
      </w:r>
    </w:p>
    <w:p w14:paraId="14753295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2.4.學務處生輔組彙整申請資料。</w:t>
      </w:r>
    </w:p>
    <w:p w14:paraId="14753296" w14:textId="77777777"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2.5.進行選員。</w:t>
      </w:r>
    </w:p>
    <w:p w14:paraId="14753297" w14:textId="77777777"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2.6.以郵件方式通知申請學生。</w:t>
      </w:r>
    </w:p>
    <w:p w14:paraId="14753298" w14:textId="77777777"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2.7.錄取學生至各分配單位進行排班。</w:t>
      </w:r>
    </w:p>
    <w:p w14:paraId="14753299" w14:textId="77777777"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2.8.單位每月執行服務考核。</w:t>
      </w:r>
    </w:p>
    <w:p w14:paraId="1475329A" w14:textId="77777777" w:rsidR="00A342A9" w:rsidRPr="007C047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0477">
        <w:rPr>
          <w:rFonts w:ascii="標楷體" w:eastAsia="標楷體" w:hAnsi="標楷體" w:hint="eastAsia"/>
        </w:rPr>
        <w:t>2.9.學務處彙整工讀考核表，並核發生活助學金。</w:t>
      </w:r>
    </w:p>
    <w:p w14:paraId="1475329B" w14:textId="77777777"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14:paraId="1475329C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3.1.學生須符合經濟弱勢資格。</w:t>
      </w:r>
    </w:p>
    <w:p w14:paraId="1475329D" w14:textId="77777777" w:rsidR="00A342A9" w:rsidRPr="004928F7" w:rsidRDefault="00A342A9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3.2.學生須每月完成服務時數後才核發生活助學金。</w:t>
      </w:r>
    </w:p>
    <w:p w14:paraId="1475329E" w14:textId="77777777"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14:paraId="1475329F" w14:textId="77777777" w:rsidR="00A342A9" w:rsidRPr="004928F7" w:rsidRDefault="00A342A9" w:rsidP="007636A3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4.1.佛光大學弱勢學生助學計畫-生活助學金申請表。</w:t>
      </w:r>
    </w:p>
    <w:p w14:paraId="147532A0" w14:textId="77777777" w:rsidR="00A342A9" w:rsidRPr="004928F7" w:rsidRDefault="00A342A9" w:rsidP="007636A3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cs="Times New Roman" w:hint="eastAsia"/>
          <w:kern w:val="0"/>
          <w:szCs w:val="24"/>
        </w:rPr>
        <w:t>4.2.佛光大學弱勢學生助學計畫-生活助學金「生活服務學習」時數表</w:t>
      </w:r>
    </w:p>
    <w:p w14:paraId="147532A1" w14:textId="77777777" w:rsidR="00A342A9" w:rsidRPr="004928F7" w:rsidRDefault="00A342A9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14:paraId="147532A4" w14:textId="7695A57F" w:rsidR="005C04C7" w:rsidRDefault="00A342A9" w:rsidP="009652E6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</w:pPr>
      <w:r w:rsidRPr="004928F7">
        <w:rPr>
          <w:rFonts w:ascii="標楷體" w:eastAsia="標楷體" w:hAnsi="標楷體" w:hint="eastAsia"/>
        </w:rPr>
        <w:t>5.1.佛光大學生活助學金實施要點。</w:t>
      </w:r>
      <w:bookmarkStart w:id="4" w:name="_GoBack"/>
      <w:bookmarkEnd w:id="4"/>
    </w:p>
    <w:sectPr w:rsidR="005C04C7" w:rsidSect="009652E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A9"/>
    <w:rsid w:val="005C04C7"/>
    <w:rsid w:val="009652E6"/>
    <w:rsid w:val="00A342A9"/>
    <w:rsid w:val="00D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4753249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42A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2A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342A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A342A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342A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342A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342A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2532-AD06-4142-BD6F-8F16AF7C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2024-04-02T05:24:00Z</dcterms:created>
  <dcterms:modified xsi:type="dcterms:W3CDTF">2025-03-13T03:36:00Z</dcterms:modified>
</cp:coreProperties>
</file>