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0E8" w:rsidRPr="00654EFB" w:rsidRDefault="003540E8" w:rsidP="003540E8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3"/>
        <w:gridCol w:w="4713"/>
        <w:gridCol w:w="1293"/>
        <w:gridCol w:w="1101"/>
        <w:gridCol w:w="1296"/>
      </w:tblGrid>
      <w:tr w:rsidR="003540E8" w:rsidRPr="00654EFB" w:rsidTr="00B56150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GoBack"/>
        <w:tc>
          <w:tcPr>
            <w:tcW w:w="24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pStyle w:val="31"/>
            </w:pPr>
            <w:r>
              <w:fldChar w:fldCharType="begin"/>
            </w:r>
            <w:r>
              <w:instrText xml:space="preserve"> HYPERLINK \l "圖書暨資訊處" </w:instrText>
            </w:r>
            <w:r>
              <w:fldChar w:fldCharType="separate"/>
            </w:r>
            <w:bookmarkStart w:id="1" w:name="_Toc92798209"/>
            <w:bookmarkStart w:id="2" w:name="_Toc99130220"/>
            <w:bookmarkStart w:id="3" w:name="_Toc192064862"/>
            <w:r w:rsidRPr="00654EFB">
              <w:rPr>
                <w:rStyle w:val="a3"/>
                <w:rFonts w:hint="eastAsia"/>
              </w:rPr>
              <w:t>1180-013-1</w:t>
            </w:r>
            <w:bookmarkStart w:id="4" w:name="流通櫃台管理A圖書資料流通管理"/>
            <w:r w:rsidRPr="00654EFB">
              <w:rPr>
                <w:rStyle w:val="a3"/>
                <w:rFonts w:hint="eastAsia"/>
              </w:rPr>
              <w:t>流通櫃台管理-A.圖書資料流通管理</w:t>
            </w:r>
            <w:bookmarkEnd w:id="1"/>
            <w:bookmarkEnd w:id="2"/>
            <w:bookmarkEnd w:id="3"/>
            <w:bookmarkEnd w:id="4"/>
            <w:r>
              <w:rPr>
                <w:rStyle w:val="a3"/>
                <w:color w:val="auto"/>
              </w:rPr>
              <w:fldChar w:fldCharType="end"/>
            </w:r>
            <w:bookmarkEnd w:id="0"/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540E8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540E8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540E8" w:rsidRPr="00654EFB" w:rsidRDefault="003540E8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新訂</w:t>
            </w:r>
          </w:p>
          <w:p w:rsidR="003540E8" w:rsidRPr="00654EFB" w:rsidRDefault="003540E8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40E8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2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8" w:rsidRPr="00654EFB" w:rsidRDefault="003540E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1.修訂原因：配合新版內控格式修正流程圖，及修正作業程序。</w:t>
            </w:r>
          </w:p>
          <w:p w:rsidR="003540E8" w:rsidRPr="00654EFB" w:rsidRDefault="003540E8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3540E8" w:rsidRPr="00654EFB" w:rsidRDefault="003540E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3540E8" w:rsidRPr="00654EFB" w:rsidRDefault="003540E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（2）作業程序修改2.2.、2.2.1.、2.2.2.、2.2.2.1.及2.2.2.2.，刪除2.2.1.1.與2.2.1.2.。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滕雨方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540E8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修正原因：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組名變更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3540E8" w:rsidRPr="00654EFB" w:rsidRDefault="003540E8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  <w:r w:rsidRPr="00654EFB"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修正處：流程圖表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頭組名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3540E8" w:rsidRPr="00654EFB" w:rsidRDefault="003540E8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</w:t>
            </w:r>
            <w:r w:rsidRPr="00654EFB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3540E8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4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3540E8">
            <w:pPr>
              <w:pStyle w:val="a5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修正原因：</w:t>
            </w:r>
            <w:r w:rsidRPr="00654EFB">
              <w:rPr>
                <w:rFonts w:ascii="標楷體" w:eastAsia="標楷體" w:hAnsi="標楷體" w:hint="eastAsia"/>
                <w:szCs w:val="24"/>
              </w:rPr>
              <w:t>依作業現況及內</w:t>
            </w:r>
            <w:proofErr w:type="gramStart"/>
            <w:r w:rsidRPr="00654EFB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654EFB">
              <w:rPr>
                <w:rFonts w:ascii="標楷體" w:eastAsia="標楷體" w:hAnsi="標楷體" w:hint="eastAsia"/>
                <w:szCs w:val="24"/>
              </w:rPr>
              <w:t>文件審查意見新增控制重點。</w:t>
            </w:r>
          </w:p>
          <w:p w:rsidR="003540E8" w:rsidRPr="00654EFB" w:rsidRDefault="003540E8" w:rsidP="003540E8">
            <w:pPr>
              <w:pStyle w:val="a5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修正處：</w:t>
            </w:r>
          </w:p>
          <w:p w:rsidR="003540E8" w:rsidRPr="00654EFB" w:rsidRDefault="003540E8" w:rsidP="00B56150">
            <w:pPr>
              <w:pStyle w:val="a5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控制重點新增3</w:t>
            </w:r>
            <w:r w:rsidRPr="00654EFB">
              <w:rPr>
                <w:rFonts w:ascii="標楷體" w:eastAsia="標楷體" w:hAnsi="標楷體"/>
              </w:rPr>
              <w:t>.2.</w:t>
            </w:r>
            <w:r w:rsidRPr="00654EFB">
              <w:rPr>
                <w:rFonts w:ascii="標楷體" w:eastAsia="標楷體" w:hAnsi="標楷體" w:hint="eastAsia"/>
              </w:rPr>
              <w:t>及3</w:t>
            </w:r>
            <w:r w:rsidRPr="00654EFB">
              <w:rPr>
                <w:rFonts w:ascii="標楷體" w:eastAsia="標楷體" w:hAnsi="標楷體"/>
              </w:rPr>
              <w:t>.3.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11.9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111.12.28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540E8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3540E8">
            <w:pPr>
              <w:pStyle w:val="a5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修正原因：上述版次4修正原因，應為「依作業現況及</w:t>
            </w:r>
            <w:r w:rsidRPr="00654EFB">
              <w:rPr>
                <w:rFonts w:ascii="標楷體" w:eastAsia="標楷體" w:hAnsi="標楷體" w:hint="eastAsia"/>
                <w:u w:val="single"/>
              </w:rPr>
              <w:t>監察人</w:t>
            </w:r>
            <w:r w:rsidRPr="00654EFB">
              <w:rPr>
                <w:rFonts w:ascii="標楷體" w:eastAsia="標楷體" w:hAnsi="標楷體" w:hint="eastAsia"/>
              </w:rPr>
              <w:t>審查意新增控制重點」</w:t>
            </w:r>
          </w:p>
          <w:p w:rsidR="003540E8" w:rsidRPr="00654EFB" w:rsidRDefault="003540E8" w:rsidP="003540E8">
            <w:pPr>
              <w:pStyle w:val="a5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修正處：無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12.9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113.1.3</w:t>
            </w:r>
            <w:r w:rsidRPr="00654EF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112-2</w:t>
            </w:r>
          </w:p>
          <w:p w:rsidR="003540E8" w:rsidRPr="00654EFB" w:rsidRDefault="003540E8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540E8" w:rsidRPr="00654EFB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4F2462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8" w:rsidRPr="004F2462" w:rsidRDefault="003540E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1.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修訂原因：依照現有人力配置數為考量，適時調整條文，符合實際可執行之內容。</w:t>
            </w:r>
          </w:p>
          <w:p w:rsidR="003540E8" w:rsidRPr="004F2462" w:rsidRDefault="003540E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2</w:t>
            </w:r>
            <w:r w:rsidRPr="004F2462">
              <w:rPr>
                <w:rFonts w:ascii="標楷體" w:eastAsia="標楷體" w:hAnsi="標楷體"/>
                <w:color w:val="FF0000"/>
              </w:rPr>
              <w:t>.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3540E8" w:rsidRPr="004F2462" w:rsidRDefault="003540E8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(1)修改流程圖。</w:t>
            </w:r>
          </w:p>
          <w:p w:rsidR="003540E8" w:rsidRPr="004F2462" w:rsidRDefault="003540E8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(2)修改作業程序2.1、2.2.2、2.3。</w:t>
            </w:r>
          </w:p>
          <w:p w:rsidR="003540E8" w:rsidRPr="004F2462" w:rsidRDefault="003540E8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(3)刪除作業程序2.2.2.1、2.2.2.2。</w:t>
            </w:r>
          </w:p>
          <w:p w:rsidR="003540E8" w:rsidRPr="004F2462" w:rsidRDefault="003540E8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(4)修改控制重點3</w:t>
            </w:r>
            <w:r w:rsidRPr="004F2462">
              <w:rPr>
                <w:rFonts w:ascii="標楷體" w:eastAsia="標楷體" w:hAnsi="標楷體"/>
                <w:color w:val="FF0000"/>
              </w:rPr>
              <w:t>.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3。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4F2462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</w:t>
            </w:r>
            <w:r w:rsidRPr="004F2462">
              <w:rPr>
                <w:rFonts w:ascii="標楷體" w:eastAsia="標楷體" w:hAnsi="標楷體"/>
                <w:color w:val="FF0000"/>
              </w:rPr>
              <w:t>13.09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E8" w:rsidRPr="004F2462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0E8" w:rsidRPr="004F2462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3540E8" w:rsidRPr="004F2462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3540E8" w:rsidRPr="004F2462" w:rsidRDefault="003540E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3540E8" w:rsidRPr="00654EFB" w:rsidRDefault="003540E8" w:rsidP="003540E8">
      <w:pPr>
        <w:spacing w:line="0" w:lineRule="atLeast"/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540E8" w:rsidRPr="00654EFB" w:rsidRDefault="003540E8" w:rsidP="003540E8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EF0B4" wp14:editId="75B4F152">
                <wp:simplePos x="0" y="0"/>
                <wp:positionH relativeFrom="column">
                  <wp:posOffset>4286250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0E8" w:rsidRPr="00596ACF" w:rsidRDefault="003540E8" w:rsidP="003540E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:rsidR="003540E8" w:rsidRPr="00596ACF" w:rsidRDefault="003540E8" w:rsidP="003540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EF0B4" id="_x0000_t202" coordsize="21600,21600" o:spt="202" path="m,l,21600r21600,l21600,xe">
                <v:stroke joinstyle="miter"/>
                <v:path gradientshapeok="t" o:connecttype="rect"/>
              </v:shapetype>
              <v:shape id="文字方塊 66" o:spid="_x0000_s1026" type="#_x0000_t202" style="position:absolute;margin-left:337.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" fillcolor="white [3201]" stroked="f" strokeweight="1pt">
                <v:textbox>
                  <w:txbxContent>
                    <w:p w:rsidR="003540E8" w:rsidRPr="00596ACF" w:rsidRDefault="003540E8" w:rsidP="003540E8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3540E8" w:rsidRPr="00596ACF" w:rsidRDefault="003540E8" w:rsidP="003540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11"/>
        <w:gridCol w:w="1395"/>
        <w:gridCol w:w="1268"/>
        <w:gridCol w:w="1166"/>
      </w:tblGrid>
      <w:tr w:rsidR="003540E8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40E8" w:rsidRPr="00654EFB" w:rsidTr="00B56150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5" w:type="pct"/>
            <w:tcBorders>
              <w:left w:val="single" w:sz="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4" w:type="pct"/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40E8" w:rsidRPr="00654EFB" w:rsidTr="00B56150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資流通櫃台管理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8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1180-013-1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540E8" w:rsidRPr="0024219E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540E8" w:rsidRPr="00654EFB" w:rsidRDefault="003540E8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40E8" w:rsidRPr="00654EFB" w:rsidRDefault="003540E8" w:rsidP="003540E8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540E8" w:rsidRPr="00175795" w:rsidRDefault="003540E8" w:rsidP="003540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FF0000"/>
        </w:rPr>
      </w:pPr>
      <w:r w:rsidRPr="00654EFB">
        <w:rPr>
          <w:rFonts w:ascii="標楷體" w:eastAsia="標楷體" w:hAnsi="標楷體" w:hint="eastAsia"/>
          <w:b/>
          <w:bCs/>
        </w:rPr>
        <w:t>1.</w:t>
      </w:r>
      <w:r w:rsidRPr="00175795">
        <w:rPr>
          <w:rFonts w:ascii="標楷體" w:eastAsia="標楷體" w:hAnsi="標楷體" w:hint="eastAsia"/>
          <w:b/>
          <w:bCs/>
          <w:color w:val="FF0000"/>
        </w:rPr>
        <w:t>流程圖：</w:t>
      </w:r>
    </w:p>
    <w:p w:rsidR="003540E8" w:rsidRPr="00654EFB" w:rsidRDefault="003540E8" w:rsidP="003540E8">
      <w:pPr>
        <w:widowControl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object w:dxaOrig="8265" w:dyaOrig="10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89pt;height:550.5pt" o:ole="">
            <v:imagedata r:id="rId5" o:title=""/>
          </v:shape>
          <o:OLEObject Type="Embed" ProgID="Visio.Drawing.15" ShapeID="_x0000_i1067" DrawAspect="Content" ObjectID="_1803371234" r:id="rId6"/>
        </w:object>
      </w:r>
    </w:p>
    <w:p w:rsidR="003540E8" w:rsidRPr="00654EFB" w:rsidRDefault="003540E8" w:rsidP="003540E8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13"/>
        <w:gridCol w:w="1393"/>
        <w:gridCol w:w="1268"/>
        <w:gridCol w:w="1168"/>
      </w:tblGrid>
      <w:tr w:rsidR="003540E8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40E8" w:rsidRPr="00654EFB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6" w:type="pct"/>
            <w:tcBorders>
              <w:left w:val="single" w:sz="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3" w:type="pct"/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40E8" w:rsidRPr="00654EFB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資流通櫃台管理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8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</w:t>
            </w:r>
            <w:r w:rsidRPr="00654EFB">
              <w:rPr>
                <w:rFonts w:ascii="標楷體" w:eastAsia="標楷體" w:hAnsi="標楷體"/>
                <w:sz w:val="20"/>
              </w:rPr>
              <w:t>0</w:t>
            </w:r>
            <w:r w:rsidRPr="00654EFB">
              <w:rPr>
                <w:rFonts w:ascii="標楷體" w:eastAsia="標楷體" w:hAnsi="標楷體" w:hint="eastAsia"/>
                <w:sz w:val="20"/>
              </w:rPr>
              <w:t>13-1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540E8" w:rsidRPr="0024219E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06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第2頁/</w:t>
            </w:r>
          </w:p>
          <w:p w:rsidR="003540E8" w:rsidRPr="00654EFB" w:rsidRDefault="003540E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40E8" w:rsidRPr="00654EFB" w:rsidRDefault="003540E8" w:rsidP="003540E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540E8" w:rsidRPr="004928F7" w:rsidRDefault="003540E8" w:rsidP="003540E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540E8" w:rsidRPr="004928F7" w:rsidRDefault="003540E8" w:rsidP="003540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3540E8" w:rsidRPr="00D04A01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2.1.讀者於</w:t>
      </w:r>
      <w:r w:rsidRPr="00D04A01">
        <w:rPr>
          <w:rFonts w:hAnsi="標楷體" w:hint="eastAsia"/>
          <w:sz w:val="24"/>
          <w:szCs w:val="24"/>
        </w:rPr>
        <w:t>流通</w:t>
      </w:r>
      <w:r w:rsidRPr="00D04A01">
        <w:rPr>
          <w:rFonts w:hAnsi="標楷體" w:hint="eastAsia"/>
          <w:color w:val="FF0000"/>
          <w:sz w:val="24"/>
          <w:szCs w:val="24"/>
        </w:rPr>
        <w:t>櫃</w:t>
      </w:r>
      <w:r w:rsidRPr="00D04A01">
        <w:rPr>
          <w:rFonts w:hAnsi="標楷體" w:hint="eastAsia"/>
          <w:sz w:val="24"/>
          <w:szCs w:val="24"/>
        </w:rPr>
        <w:t>台借閱或歸還圖書資料。</w:t>
      </w:r>
    </w:p>
    <w:p w:rsidR="003540E8" w:rsidRPr="00D04A01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D04A01">
        <w:rPr>
          <w:rFonts w:hAnsi="標楷體"/>
          <w:sz w:val="24"/>
          <w:szCs w:val="24"/>
        </w:rPr>
        <w:t>2.2.</w:t>
      </w:r>
      <w:r w:rsidRPr="00D04A01">
        <w:rPr>
          <w:rFonts w:hAnsi="標楷體" w:hint="eastAsia"/>
          <w:sz w:val="24"/>
          <w:szCs w:val="24"/>
        </w:rPr>
        <w:t>借閱圖書資料須判斷是否可外借：</w:t>
      </w:r>
    </w:p>
    <w:p w:rsidR="003540E8" w:rsidRPr="00D04A01" w:rsidRDefault="003540E8" w:rsidP="003540E8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 w:rsidRPr="00D04A01">
        <w:rPr>
          <w:rFonts w:hAnsi="標楷體" w:hint="eastAsia"/>
          <w:sz w:val="24"/>
          <w:szCs w:val="24"/>
        </w:rPr>
        <w:t>2.2.1.圖書資料可外</w:t>
      </w:r>
      <w:proofErr w:type="gramStart"/>
      <w:r w:rsidRPr="00D04A01">
        <w:rPr>
          <w:rFonts w:hAnsi="標楷體" w:hint="eastAsia"/>
          <w:sz w:val="24"/>
          <w:szCs w:val="24"/>
        </w:rPr>
        <w:t>借則刷入</w:t>
      </w:r>
      <w:proofErr w:type="gramEnd"/>
      <w:r w:rsidRPr="00D04A01">
        <w:rPr>
          <w:rFonts w:hAnsi="標楷體" w:hint="eastAsia"/>
          <w:sz w:val="24"/>
          <w:szCs w:val="24"/>
        </w:rPr>
        <w:t>自動化系統，辦理借</w:t>
      </w:r>
      <w:proofErr w:type="gramStart"/>
      <w:r w:rsidRPr="00D04A01">
        <w:rPr>
          <w:rFonts w:hAnsi="標楷體" w:hint="eastAsia"/>
          <w:sz w:val="24"/>
          <w:szCs w:val="24"/>
        </w:rPr>
        <w:t>閱</w:t>
      </w:r>
      <w:proofErr w:type="gramEnd"/>
      <w:r w:rsidRPr="00D04A01">
        <w:rPr>
          <w:rFonts w:hAnsi="標楷體" w:hint="eastAsia"/>
          <w:sz w:val="24"/>
          <w:szCs w:val="24"/>
        </w:rPr>
        <w:t>。</w:t>
      </w:r>
    </w:p>
    <w:p w:rsidR="003540E8" w:rsidRPr="00D04A01" w:rsidRDefault="003540E8" w:rsidP="003540E8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 w:rsidRPr="00D04A01">
        <w:rPr>
          <w:rFonts w:hAnsi="標楷體"/>
          <w:sz w:val="24"/>
          <w:szCs w:val="24"/>
        </w:rPr>
        <w:t>2.2.2.</w:t>
      </w:r>
      <w:r w:rsidRPr="00D04A01">
        <w:rPr>
          <w:rFonts w:hAnsi="標楷體" w:hint="eastAsia"/>
          <w:sz w:val="24"/>
          <w:szCs w:val="24"/>
        </w:rPr>
        <w:t>圖書資料不可外借，</w:t>
      </w:r>
      <w:r w:rsidRPr="00D04A01">
        <w:rPr>
          <w:rFonts w:hAnsi="標楷體" w:hint="eastAsia"/>
          <w:color w:val="FF0000"/>
          <w:sz w:val="24"/>
          <w:szCs w:val="24"/>
        </w:rPr>
        <w:t>交由</w:t>
      </w:r>
      <w:proofErr w:type="gramStart"/>
      <w:r w:rsidRPr="00D04A01">
        <w:rPr>
          <w:rFonts w:hAnsi="標楷體" w:hint="eastAsia"/>
          <w:color w:val="FF0000"/>
          <w:sz w:val="24"/>
          <w:szCs w:val="24"/>
        </w:rPr>
        <w:t>典閱上</w:t>
      </w:r>
      <w:proofErr w:type="gramEnd"/>
      <w:r w:rsidRPr="00D04A01">
        <w:rPr>
          <w:rFonts w:hAnsi="標楷體" w:hint="eastAsia"/>
          <w:color w:val="FF0000"/>
          <w:sz w:val="24"/>
          <w:szCs w:val="24"/>
        </w:rPr>
        <w:t>架歸位</w:t>
      </w:r>
      <w:r w:rsidRPr="00D04A01">
        <w:rPr>
          <w:rFonts w:hAnsi="標楷體" w:hint="eastAsia"/>
          <w:sz w:val="24"/>
          <w:szCs w:val="24"/>
        </w:rPr>
        <w:t>。</w:t>
      </w:r>
    </w:p>
    <w:p w:rsidR="003540E8" w:rsidRPr="00D04A01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D04A01">
        <w:rPr>
          <w:rFonts w:hAnsi="標楷體" w:hint="eastAsia"/>
          <w:sz w:val="24"/>
          <w:szCs w:val="24"/>
        </w:rPr>
        <w:t>2.3.歸還圖書</w:t>
      </w:r>
      <w:proofErr w:type="gramStart"/>
      <w:r w:rsidRPr="00D04A01">
        <w:rPr>
          <w:rFonts w:hAnsi="標楷體" w:hint="eastAsia"/>
          <w:sz w:val="24"/>
          <w:szCs w:val="24"/>
        </w:rPr>
        <w:t>資料刷入自動化</w:t>
      </w:r>
      <w:proofErr w:type="gramEnd"/>
      <w:r w:rsidRPr="00D04A01">
        <w:rPr>
          <w:rFonts w:hAnsi="標楷體" w:hint="eastAsia"/>
          <w:sz w:val="24"/>
          <w:szCs w:val="24"/>
        </w:rPr>
        <w:t>系統後，若有逾期</w:t>
      </w:r>
      <w:r w:rsidRPr="00D04A01">
        <w:rPr>
          <w:rFonts w:hAnsi="標楷體" w:hint="eastAsia"/>
          <w:color w:val="FF0000"/>
          <w:sz w:val="24"/>
          <w:szCs w:val="24"/>
        </w:rPr>
        <w:t>狀況</w:t>
      </w:r>
      <w:r w:rsidRPr="00D04A01">
        <w:rPr>
          <w:rFonts w:hAnsi="標楷體" w:hint="eastAsia"/>
          <w:sz w:val="24"/>
          <w:szCs w:val="24"/>
        </w:rPr>
        <w:t>或</w:t>
      </w:r>
      <w:r w:rsidRPr="00D04A01">
        <w:rPr>
          <w:rFonts w:hAnsi="標楷體" w:hint="eastAsia"/>
          <w:color w:val="FF0000"/>
          <w:sz w:val="24"/>
          <w:szCs w:val="24"/>
        </w:rPr>
        <w:t>仍有</w:t>
      </w:r>
      <w:r w:rsidRPr="00D04A01">
        <w:rPr>
          <w:rFonts w:hAnsi="標楷體" w:hint="eastAsia"/>
          <w:sz w:val="24"/>
          <w:szCs w:val="24"/>
        </w:rPr>
        <w:t>逾期圖書資料</w:t>
      </w:r>
      <w:r w:rsidRPr="00D04A01">
        <w:rPr>
          <w:rFonts w:hAnsi="標楷體" w:hint="eastAsia"/>
          <w:color w:val="FF0000"/>
          <w:sz w:val="24"/>
          <w:szCs w:val="24"/>
        </w:rPr>
        <w:t>未歸還</w:t>
      </w:r>
      <w:r w:rsidRPr="00D04A01">
        <w:rPr>
          <w:rFonts w:hAnsi="標楷體" w:hint="eastAsia"/>
          <w:sz w:val="24"/>
          <w:szCs w:val="24"/>
        </w:rPr>
        <w:t>，則暫停借閱權；若無，則將圖書資料交由</w:t>
      </w:r>
      <w:proofErr w:type="gramStart"/>
      <w:r w:rsidRPr="00D04A01">
        <w:rPr>
          <w:rFonts w:hAnsi="標楷體" w:hint="eastAsia"/>
          <w:sz w:val="24"/>
          <w:szCs w:val="24"/>
        </w:rPr>
        <w:t>典閱上</w:t>
      </w:r>
      <w:proofErr w:type="gramEnd"/>
      <w:r w:rsidRPr="00D04A01">
        <w:rPr>
          <w:rFonts w:hAnsi="標楷體" w:hint="eastAsia"/>
          <w:sz w:val="24"/>
          <w:szCs w:val="24"/>
        </w:rPr>
        <w:t>架</w:t>
      </w:r>
      <w:r w:rsidRPr="00D04A01">
        <w:rPr>
          <w:rFonts w:hAnsi="標楷體" w:hint="eastAsia"/>
          <w:color w:val="FF0000"/>
          <w:sz w:val="24"/>
          <w:szCs w:val="24"/>
        </w:rPr>
        <w:t>歸位</w:t>
      </w:r>
      <w:r w:rsidRPr="00D04A01">
        <w:rPr>
          <w:rFonts w:hAnsi="標楷體" w:hint="eastAsia"/>
          <w:sz w:val="24"/>
          <w:szCs w:val="24"/>
        </w:rPr>
        <w:t>。</w:t>
      </w:r>
    </w:p>
    <w:p w:rsidR="003540E8" w:rsidRDefault="003540E8" w:rsidP="003540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3540E8" w:rsidRDefault="003540E8" w:rsidP="003540E8">
      <w:pPr>
        <w:pStyle w:val="a4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3.1.圖書資料借閱是否依規定辦理。</w:t>
      </w:r>
    </w:p>
    <w:p w:rsidR="003540E8" w:rsidRPr="009C0D25" w:rsidRDefault="003540E8" w:rsidP="003540E8">
      <w:pPr>
        <w:pStyle w:val="a4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 w:rsidRPr="009C0D25">
        <w:rPr>
          <w:rFonts w:hAnsi="標楷體" w:hint="eastAsia"/>
          <w:sz w:val="24"/>
          <w:szCs w:val="24"/>
        </w:rPr>
        <w:t>3.2.對圖書資料逾期未歸還或逾期金未繳納者，是否停權。</w:t>
      </w:r>
    </w:p>
    <w:p w:rsidR="003540E8" w:rsidRPr="009C0D25" w:rsidRDefault="003540E8" w:rsidP="003540E8">
      <w:pPr>
        <w:pStyle w:val="a4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 w:rsidRPr="009C0D25">
        <w:rPr>
          <w:rFonts w:hAnsi="標楷體" w:hint="eastAsia"/>
          <w:sz w:val="24"/>
          <w:szCs w:val="24"/>
        </w:rPr>
        <w:t>3.3.是否定期產出逾期未歸還者名</w:t>
      </w:r>
      <w:r w:rsidRPr="00D04A01">
        <w:rPr>
          <w:rFonts w:hAnsi="標楷體" w:hint="eastAsia"/>
          <w:sz w:val="24"/>
          <w:szCs w:val="24"/>
        </w:rPr>
        <w:t>單</w:t>
      </w:r>
      <w:r w:rsidRPr="009C0D25">
        <w:rPr>
          <w:rFonts w:hAnsi="標楷體" w:hint="eastAsia"/>
          <w:sz w:val="24"/>
          <w:szCs w:val="24"/>
        </w:rPr>
        <w:t>，並主動通知違規者。</w:t>
      </w:r>
    </w:p>
    <w:p w:rsidR="003540E8" w:rsidRPr="004928F7" w:rsidRDefault="003540E8" w:rsidP="003540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3540E8" w:rsidRPr="004928F7" w:rsidRDefault="003540E8" w:rsidP="003540E8">
      <w:pPr>
        <w:pStyle w:val="a4"/>
        <w:adjustRightInd/>
        <w:spacing w:line="0" w:lineRule="atLeast"/>
        <w:ind w:leftChars="100" w:left="240"/>
        <w:jc w:val="both"/>
        <w:rPr>
          <w:rFonts w:hAnsi="標楷體"/>
          <w:sz w:val="24"/>
        </w:rPr>
      </w:pPr>
      <w:r w:rsidRPr="004928F7">
        <w:rPr>
          <w:rFonts w:hAnsi="標楷體" w:hint="eastAsia"/>
          <w:sz w:val="24"/>
        </w:rPr>
        <w:t>無。</w:t>
      </w:r>
    </w:p>
    <w:p w:rsidR="003540E8" w:rsidRPr="004928F7" w:rsidRDefault="003540E8" w:rsidP="003540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t>5.</w:t>
      </w:r>
      <w:r w:rsidRPr="004928F7">
        <w:rPr>
          <w:rFonts w:ascii="標楷體" w:eastAsia="標楷體" w:hAnsi="標楷體" w:hint="eastAsia"/>
          <w:b/>
          <w:bCs/>
        </w:rPr>
        <w:t>依據及相關文件：</w:t>
      </w:r>
    </w:p>
    <w:p w:rsidR="003540E8" w:rsidRPr="004928F7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</w:rPr>
      </w:pPr>
      <w:r w:rsidRPr="004928F7">
        <w:rPr>
          <w:rFonts w:hAnsi="標楷體" w:hint="eastAsia"/>
          <w:sz w:val="24"/>
        </w:rPr>
        <w:t>5.1.佛光大學圖書館圖書資料借閱規則。</w:t>
      </w:r>
    </w:p>
    <w:p w:rsidR="003540E8" w:rsidRPr="004928F7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5.2.佛光大學圖書館多媒體服務區使用暨管理辦法。</w:t>
      </w:r>
    </w:p>
    <w:p w:rsidR="003540E8" w:rsidRDefault="003540E8" w:rsidP="003540E8">
      <w:pPr>
        <w:pStyle w:val="a4"/>
        <w:adjustRightInd/>
        <w:spacing w:line="0" w:lineRule="atLeast"/>
        <w:ind w:leftChars="100" w:left="720" w:right="0" w:hangingChars="200" w:hanging="480"/>
        <w:jc w:val="both"/>
      </w:pPr>
      <w:r w:rsidRPr="004928F7">
        <w:rPr>
          <w:rFonts w:hAnsi="標楷體"/>
          <w:sz w:val="24"/>
          <w:szCs w:val="24"/>
        </w:rPr>
        <w:t>5.3.</w:t>
      </w:r>
      <w:r w:rsidRPr="004928F7">
        <w:rPr>
          <w:rFonts w:hAnsi="標楷體" w:hint="eastAsia"/>
          <w:sz w:val="24"/>
          <w:szCs w:val="24"/>
        </w:rPr>
        <w:t>佛光大學圖書館還書箱使用辦法。</w:t>
      </w:r>
    </w:p>
    <w:p w:rsidR="005B1C84" w:rsidRPr="003540E8" w:rsidRDefault="005B1C84" w:rsidP="003540E8"/>
    <w:sectPr w:rsidR="005B1C84" w:rsidRPr="003540E8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A4C7DBF"/>
    <w:multiLevelType w:val="hybridMultilevel"/>
    <w:tmpl w:val="D8CA568C"/>
    <w:lvl w:ilvl="0" w:tplc="927AC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6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5"/>
  </w:num>
  <w:num w:numId="4">
    <w:abstractNumId w:val="0"/>
  </w:num>
  <w:num w:numId="5">
    <w:abstractNumId w:val="14"/>
  </w:num>
  <w:num w:numId="6">
    <w:abstractNumId w:val="4"/>
  </w:num>
  <w:num w:numId="7">
    <w:abstractNumId w:val="8"/>
  </w:num>
  <w:num w:numId="8">
    <w:abstractNumId w:val="15"/>
  </w:num>
  <w:num w:numId="9">
    <w:abstractNumId w:val="5"/>
  </w:num>
  <w:num w:numId="10">
    <w:abstractNumId w:val="26"/>
  </w:num>
  <w:num w:numId="11">
    <w:abstractNumId w:val="24"/>
  </w:num>
  <w:num w:numId="12">
    <w:abstractNumId w:val="2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0"/>
  </w:num>
  <w:num w:numId="20">
    <w:abstractNumId w:val="6"/>
  </w:num>
  <w:num w:numId="21">
    <w:abstractNumId w:val="9"/>
  </w:num>
  <w:num w:numId="22">
    <w:abstractNumId w:val="17"/>
  </w:num>
  <w:num w:numId="23">
    <w:abstractNumId w:val="2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540E8"/>
    <w:rsid w:val="003646F4"/>
    <w:rsid w:val="00392FCA"/>
    <w:rsid w:val="005A0D8F"/>
    <w:rsid w:val="005B1C84"/>
    <w:rsid w:val="00771561"/>
    <w:rsid w:val="00811025"/>
    <w:rsid w:val="00844C11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0E8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2025-03-13T03:33:00Z</dcterms:created>
  <dcterms:modified xsi:type="dcterms:W3CDTF">2025-03-13T03:33:00Z</dcterms:modified>
</cp:coreProperties>
</file>