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F97D9" w14:textId="77777777" w:rsidR="00025B00" w:rsidRDefault="00025B00" w:rsidP="00025B00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837"/>
      <w:r>
        <w:rPr>
          <w:rFonts w:ascii="標楷體" w:eastAsia="標楷體" w:hAnsi="標楷體" w:hint="eastAsia"/>
          <w:b/>
          <w:sz w:val="56"/>
          <w:szCs w:val="56"/>
        </w:rPr>
        <w:t>圖書暨資訊處</w:t>
      </w:r>
      <w:bookmarkEnd w:id="0"/>
    </w:p>
    <w:p w14:paraId="6DD1042B" w14:textId="77777777" w:rsidR="00025B00" w:rsidRDefault="00025B00" w:rsidP="00025B00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1" w:name="_Toc92798186"/>
      <w:bookmarkStart w:id="2" w:name="_Toc99130197"/>
      <w:bookmarkStart w:id="3" w:name="_Toc146031029"/>
      <w:bookmarkStart w:id="4" w:name="_Toc192064838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bookmarkStart w:id="5" w:name="圖書暨資訊處"/>
      <w:r>
        <w:rPr>
          <w:rFonts w:ascii="Times New Roman" w:hAnsi="Times New Roman" w:cs="Times New Roman" w:hint="eastAsia"/>
        </w:rPr>
        <w:t>圖書暨資訊處</w:t>
      </w:r>
      <w:bookmarkEnd w:id="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  <w:bookmarkEnd w:id="3"/>
      <w:bookmarkEnd w:id="4"/>
    </w:p>
    <w:p w14:paraId="0699E980" w14:textId="77777777" w:rsidR="00025B00" w:rsidRDefault="00025B00" w:rsidP="00025B00">
      <w:pPr>
        <w:jc w:val="right"/>
        <w:rPr>
          <w:rFonts w:ascii="Times New Roman" w:eastAsia="標楷體" w:hAnsi="Times New Roman" w:cs="Times New Roman"/>
        </w:rPr>
      </w:pPr>
    </w:p>
    <w:tbl>
      <w:tblPr>
        <w:tblW w:w="53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5"/>
        <w:gridCol w:w="1075"/>
        <w:gridCol w:w="3181"/>
        <w:gridCol w:w="606"/>
        <w:gridCol w:w="914"/>
        <w:gridCol w:w="916"/>
        <w:gridCol w:w="1164"/>
        <w:gridCol w:w="2451"/>
      </w:tblGrid>
      <w:tr w:rsidR="00025B00" w14:paraId="0BE1524C" w14:textId="77777777" w:rsidTr="00025B00">
        <w:trPr>
          <w:tblHeader/>
          <w:jc w:val="center"/>
        </w:trPr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F7AF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E0B2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FEAA9" w14:textId="77777777" w:rsidR="00025B00" w:rsidRDefault="00025B00">
            <w:pPr>
              <w:spacing w:line="0" w:lineRule="atLeast"/>
              <w:ind w:rightChars="-74" w:right="-178" w:hanging="18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7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A0E0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97BC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2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DB16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10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FC3DF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025B00" w14:paraId="7BC15FEC" w14:textId="77777777" w:rsidTr="00025B00">
        <w:trPr>
          <w:tblHeader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ED7F1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F2A71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C0E7C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4984B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348A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69BC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3508D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760597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75235055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9DA6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D141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95CD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系統開發及程式修改作業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系統開發及程式修改作業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ADEC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2115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06A1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19C6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A559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33D184D8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DC71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B7AB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FDBF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系統文書編製作業A系統文書製作與修改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1180-002-1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系統文件編製作業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系統文件製作與修改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6FED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F25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FDFF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604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5DF01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02057365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2131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1EFF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F44BF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9" w:anchor="系統文書編製作業B系統文書管理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1180-002-2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系統文件編製作業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系統文件管理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D3CD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2C0E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CA8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01F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599DB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鑒於目前系統文件尚未有任何借閱紀錄，內部稽核小組建議刪除作業程序2.3.</w:t>
            </w:r>
          </w:p>
        </w:tc>
      </w:tr>
      <w:tr w:rsidR="00025B00" w14:paraId="4467E731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8965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CB80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E259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0" w:anchor="程式及資料之存取作業A資訊安全規範與存取控制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1180-003-1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程式及資料之存取作業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資訊安全與存取控制</w:t>
              </w:r>
            </w:hyperlink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</w:rPr>
              <w:t>規範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4DB5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0398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BD97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99E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F5F29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稽核委員建議文件名稱修改</w:t>
            </w:r>
          </w:p>
        </w:tc>
      </w:tr>
      <w:tr w:rsidR="00025B00" w14:paraId="6CE44F46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D0AF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A2FC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77F7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程式及資料之存取作業B使用者權限管理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1180-003-2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程式及資料之存取作業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使用者權限管理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0FAF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8218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A3AE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2EFC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6B90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0315042C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2308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DA8C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3-3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1ABE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2" w:anchor="程式及資料之存取作業C程式及資料檔案存取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1180-003-3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程式及資料之存取作業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-C.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程式及資料檔案存取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D427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CB9B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329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CE2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3BAAD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配合作業程序修正</w:t>
            </w:r>
          </w:p>
        </w:tc>
      </w:tr>
      <w:tr w:rsidR="00025B00" w14:paraId="46890F05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DC33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69D1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4-1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4C40F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3" w:anchor="資料輸出入及處理作業A資料輸入及處理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1180-004-1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資料輸出入及處理作業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資料輸入及處理作業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24B5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124E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1CD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68C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184E85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依據內控稽核及實際作業情境修改作業程序、新增使用表單、依據及相關文件修改</w:t>
            </w:r>
          </w:p>
        </w:tc>
      </w:tr>
      <w:tr w:rsidR="00025B00" w14:paraId="15E34D8C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2105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9345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4-2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AC96B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4" w:anchor="資料輸出入及處理作業B資料輸出及處理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1180-004-2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資料輸出入及處理作業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資料輸出及處理作業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14D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1750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BAD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F61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9F78A0" w14:textId="77777777" w:rsidR="00025B00" w:rsidRDefault="00025B00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按實際作業修改文字，移除控制重點及新增使用表單</w:t>
            </w:r>
          </w:p>
        </w:tc>
      </w:tr>
      <w:tr w:rsidR="00025B00" w14:paraId="11D1D529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2A8E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6BD3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51D1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5" w:anchor="檔案及設備之安全作業A實體安全及機房管理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1180-005-1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檔案及設備之安全作業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實體安全及機房管理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A448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430A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B84A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02F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780B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36F6B816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B2FD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7B39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3359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6" w:anchor="檔案及設備之安全作業B備份及備援管理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1180-005-2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檔案及設備之安全作業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備份及備援管理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8C8B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867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B84B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E8C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F5BA3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4107A3D1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0FC7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2E86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9A815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7" w:anchor="硬體及系統軟體之使用與維護作業A硬體及系統軟體之採購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硬體及系統軟體之使用與維護作業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硬體及系統軟體之採購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1F53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F7D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B14C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AF8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63498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69EB7626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46D7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8D86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1F32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8" w:anchor="硬體及系統軟體之使用與維護作業B硬體及系統軟體之維護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硬體及系統軟體之使用與維護作業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硬體及系統軟體之維護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9166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1A8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D93F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AD5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4ABB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77848449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0804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5C98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6-3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23B68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9" w:anchor="硬體及系統軟體之使用與維護作業C智慧財產權之管理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1180-006-3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硬體及系統軟體之使用與維護作業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智慧財產權之管理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DD11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02D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BDC8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180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30C1B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6A957650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3D98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E124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D528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0" w:anchor="系統復原計畫及測試作業A復原計畫及演練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1180-007-1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系統復原計畫及測試作業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復原計畫及演練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E60C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3BF3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C2DE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A6D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39C7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6DDF08AE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8BE0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15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F83D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097E8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1" w:anchor="系統復原計畫及測試作業B重要電腦設施之故障復原及測試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1180-007-2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</w:rPr>
                <w:t>系統復原計畫及測試作業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</w:rPr>
                <w:t>重要電腦設施之故障復原及測試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08BD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20BA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6D1C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98DC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14C7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5748FF40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CF5C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E4CE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82F4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2" w:anchor="資訊安全之檢查作業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資訊安全之檢查作業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B757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61D9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8F42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6A0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ED9D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4CA6D9FF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51FC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0F3D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7D4E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3" w:anchor="圖書資料徵集與採購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1180-009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圖書資料徵集與採購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E77C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08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513E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9A19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16C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6C23D1" w14:textId="77777777" w:rsidR="00025B00" w:rsidRDefault="00025B00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47834AF5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5FA0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4E78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421B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24" w:anchor="期刊採購與管理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 xml:space="preserve">1180-010 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期刊採購、管理</w:t>
              </w:r>
            </w:hyperlink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</w:rPr>
              <w:t>與裝訂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DDE8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F406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9B6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1B5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4A253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49F02337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F82E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CBE7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3B51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Style w:val="a3"/>
                <w:rFonts w:ascii="Times New Roman" w:eastAsia="標楷體" w:hAnsi="Times New Roman" w:cs="Times New Roman"/>
                <w:color w:val="FF0000"/>
                <w:szCs w:val="24"/>
              </w:rPr>
              <w:t>1180-010-2</w:t>
            </w:r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</w:rPr>
              <w:t>裝訂期刊作業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6453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020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D4F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5606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作廢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CFDA23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併入「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1180-010-1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期刊採購與管理」。</w:t>
            </w:r>
          </w:p>
        </w:tc>
      </w:tr>
      <w:tr w:rsidR="00025B00" w14:paraId="2ADB06A0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3DF2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4C3C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725E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5" w:anchor="圖書資料分類編目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圖書資料分類編目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6A1E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E0C9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9F1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5C4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329DC3" w14:textId="77777777" w:rsidR="00025B00" w:rsidRDefault="00025B00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0840B70D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9F83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4833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AAD0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6" w:anchor="圖書資料交贈處理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圖書資料交贈處理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C831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CEC6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30D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554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B7BFA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559C203C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B1C7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05B5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13-1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D35C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7" w:anchor="流通櫃台管理A圖書資料流通管理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1180-013-1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流通櫃台管理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圖書資料流通管理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5FCD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0EE1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AAE1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6C8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2D156F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59AF6FEC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D80A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C6A5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13-2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975B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8" w:anchor="流通櫃台管理B讀者資料維護管理權限生效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1180-013-2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流通櫃台管理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讀者資料維護管理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權限生效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6821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A840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DEA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3B1F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C055FB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66A5AB42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5A69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50AB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13-3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8946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9" w:anchor="流通櫃台管理C讀者資料維護管理權限失效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1180-013-3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流通櫃台管理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-C.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讀者資料維護管理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權限失效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1F44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639B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0F21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BA5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6E89B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適時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調整條文，符合實際可執行之內容。</w:t>
            </w:r>
          </w:p>
        </w:tc>
      </w:tr>
      <w:tr w:rsidR="00025B00" w14:paraId="2597780A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8005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1924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14-2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64A2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0" w:anchor="圖書資料典藏及書庫管理B圖書資料異常狀況處理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1180-014-2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圖書資料典藏及書庫管理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圖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</w:rPr>
                <w:t>書資料異常狀況處理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753C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713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2C02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31D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FF71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0F9DF1E0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4D81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20C7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540F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1" w:anchor="圖書資料淘汰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圖書資料淘汰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9466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AF2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4988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191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C0523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1F8A0340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4D00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E6CF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16-1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755A9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2" w:anchor="參考服務A參考咨詢服務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1180-016-1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參考服務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參考諮詢服務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E1FF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26D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40E1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A2D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2F743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186F0F27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7A9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B434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16-2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1ED9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33" w:anchor="參考服務B線上資料庫推廣活動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1180-016-2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參考服務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線上資料庫推廣活動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5778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83C0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CB2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E6B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7BDA35" w14:textId="77777777" w:rsidR="00025B00" w:rsidRDefault="00025B00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44B32847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5143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5AC5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26E1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4" w:anchor="線上資料庫之採購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線上資料庫之採購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616F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B47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6C53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D19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D0B9B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42FB021C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D060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29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C48E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18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4A48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35" w:anchor="博碩士數位論文上傳繳交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1180-018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博碩士數位論文上傳審核作業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878E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40A8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464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6963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9EB10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775A4F2F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CC37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3772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F2BF3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6" w:anchor="館際合作事項A對外申請件_申請人借書（含文獻複印）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館際合作事項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-A.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對外申請件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申請人借書（含文獻複印）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CAC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0919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E96F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494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026143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4E1761C8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CA40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E68C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777C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7" w:anchor="館際合作事項B對外申請件_申請人還書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館際合作事項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-B.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對外申請件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申請人還書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A2DE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14C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A7EB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441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C175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17E33E42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F09F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D966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19-3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EDEA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8" w:anchor="館際合作事項C外來申請件_申請人借書（含文獻複印）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館際合作事項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-C.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外來申請件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申請人借書（含文獻複印）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1921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CD1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13A8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303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CA78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391B67A5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8328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6787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19-4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88C3B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9" w:anchor="館際合作事項D外來申請件_申請人還書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1180-019-4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館際合作事項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-D.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外來申請件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申請人還書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877D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6D1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7DA1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13F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6335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36D29BF4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3E7C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F980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20-1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8438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40" w:anchor="系統委外開發流程新系統招標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1180-020-1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系統委外開發流程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新系統招標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4273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CB7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A322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E1A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B65F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29207CE2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5AB7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FED8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20-2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8A3E5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41" w:anchor="系統委外開發流程現有系統功能擴增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1180-020-2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系統委外開發流程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szCs w:val="24"/>
                </w:rPr>
                <w:t>現有系統功能擴增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45D3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A6D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2F44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188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F08B6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5B00" w14:paraId="66FCAC6F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39FD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7448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21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DF2C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42" w:anchor="圖書館設備維護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1180-021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圖書館設備檢查與報修</w:t>
              </w:r>
            </w:hyperlink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8559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7BD9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5E3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305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930A3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  <w:tr w:rsidR="00025B00" w14:paraId="0548556F" w14:textId="77777777" w:rsidTr="00025B00">
        <w:trPr>
          <w:jc w:val="center"/>
        </w:trPr>
        <w:tc>
          <w:tcPr>
            <w:tcW w:w="3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701C3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F6D6B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22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985D43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43" w:anchor="圖書資料點收及上架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1180-022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圖書資料點收</w:t>
              </w:r>
            </w:hyperlink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</w:rPr>
              <w:t>、上架及盤點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3E95F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0B777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341E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336EB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2B46CF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依照現有人力配置數為考量，適時調整條文，符合實際可執行之內容。</w:t>
            </w:r>
          </w:p>
        </w:tc>
      </w:tr>
    </w:tbl>
    <w:p w14:paraId="43023BD2" w14:textId="77777777" w:rsidR="00025B00" w:rsidRDefault="00025B00" w:rsidP="00025B00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4" w:anchor="圖書暨資訊處" w:history="1">
        <w:r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圖書暨資訊處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5" w:anchor="目錄" w:history="1">
        <w:r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目錄</w:t>
        </w:r>
      </w:hyperlink>
    </w:p>
    <w:p w14:paraId="47BDBF7B" w14:textId="77777777" w:rsidR="00025B00" w:rsidRDefault="00025B00" w:rsidP="00025B0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kern w:val="0"/>
        </w:rPr>
        <w:br w:type="page"/>
      </w:r>
    </w:p>
    <w:p w14:paraId="5567A381" w14:textId="77777777" w:rsidR="00025B00" w:rsidRDefault="00025B00" w:rsidP="00025B00">
      <w:pPr>
        <w:pStyle w:val="31"/>
        <w:jc w:val="center"/>
        <w:rPr>
          <w:rFonts w:ascii="Times New Roman" w:hAnsi="Times New Roman" w:cs="Times New Roman"/>
        </w:rPr>
      </w:pPr>
      <w:bookmarkStart w:id="6" w:name="_Toc192064839"/>
      <w:bookmarkStart w:id="7" w:name="_Toc146031030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圖書暨資訊處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6"/>
      <w:bookmarkEnd w:id="7"/>
    </w:p>
    <w:p w14:paraId="03F87332" w14:textId="77777777" w:rsidR="00025B00" w:rsidRDefault="00025B00" w:rsidP="00025B00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5"/>
        <w:gridCol w:w="483"/>
        <w:gridCol w:w="1256"/>
        <w:gridCol w:w="3221"/>
        <w:gridCol w:w="2144"/>
        <w:gridCol w:w="909"/>
        <w:gridCol w:w="757"/>
        <w:gridCol w:w="891"/>
      </w:tblGrid>
      <w:tr w:rsidR="00025B00" w14:paraId="30191FB2" w14:textId="77777777" w:rsidTr="00025B00">
        <w:trPr>
          <w:tblHeader/>
        </w:trPr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7E4C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0BF8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03CB1" w14:textId="77777777" w:rsidR="00025B00" w:rsidRDefault="00025B0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</w:t>
            </w:r>
          </w:p>
          <w:p w14:paraId="68A510F0" w14:textId="77777777" w:rsidR="00025B00" w:rsidRDefault="00025B0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布代號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7C1B3" w14:textId="77777777" w:rsidR="00025B00" w:rsidRDefault="00025B00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0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EA2D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97EB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E712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27634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025B00" w14:paraId="0A3A496C" w14:textId="77777777" w:rsidTr="00025B00">
        <w:trPr>
          <w:trHeight w:val="210"/>
        </w:trPr>
        <w:tc>
          <w:tcPr>
            <w:tcW w:w="378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E1B54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圖資處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40E74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B51AF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95C5F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系統開發及程式修改作業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9926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1ACC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BC0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E28CA4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4E1C55F2" w14:textId="77777777" w:rsidTr="00025B00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1F5F8A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30E3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D42C4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72BEC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CEAF5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E73E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10F8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E3E7BB3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15687330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1A0F8A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2E6D0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DB6EB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F2AD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1180-002-1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系統文件編製作業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系統文件製作與修改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C43C9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17E9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32BF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8AA854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3FC3B30B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17B5A7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0B0DF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E0F62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12188" w14:textId="77777777" w:rsidR="00025B00" w:rsidRDefault="00025B0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1180-002-2</w:t>
            </w:r>
            <w:r>
              <w:rPr>
                <w:rFonts w:ascii="標楷體" w:eastAsia="標楷體" w:hAnsi="標楷體" w:hint="eastAsia"/>
              </w:rPr>
              <w:t>系統文件編製作業-B.系統文件管理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02CDB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5AE3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959F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7CEE02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6B267E19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B8918D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49EEC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18F44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1DAC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程式及資料之存取作業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資訊安全與存取控制規範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2CB2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950B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B693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70DEF7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4633A12F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C07327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E728F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DDE85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E76D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程式及資料之存取作業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使用者權限管理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2373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C8D9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0F9E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9FEC28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64D1530A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BB5C12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7E9C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FEC2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3-3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2855B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1180-003-3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程式及資料之存取作業</w:t>
            </w:r>
            <w:r>
              <w:rPr>
                <w:rFonts w:ascii="Times New Roman" w:eastAsia="標楷體" w:hAnsi="Times New Roman" w:cs="Times New Roman"/>
                <w:szCs w:val="24"/>
              </w:rPr>
              <w:t>-C.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程式及資料檔案存取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2C61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6CFA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9FFD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585C14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1ECD9116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6B9680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98D9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A5CB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4-1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4619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1180-004-1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資料輸出入及處理作業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資料輸入及處理作業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036F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9978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917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E7A5B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025B00" w14:paraId="10946F13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43BB87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E0F4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CB31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4-2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052D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1180-004-2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資料輸出入及處理作業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資料輸出及處理作業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73D93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21C1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BDF6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46CF8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68C0AAF1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975D723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B2C2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90D1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5-1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6EA3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1180-005-1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檔案及設備之安全作業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實體安全及機房管理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3294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43E2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1F79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948BB7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3BD50DBD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6AD9FC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96AB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0DED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5-2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142C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1180-005-2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檔案及設備之安全作業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備份及備援管理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ADAE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D96C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D501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D6645E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2D27508F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7CF036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84A2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1311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6-1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58D1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1180-006-1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硬體及系統軟體之使用與維護作業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硬體及系統軟體之採購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33CC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F23F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4734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F6765A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2693D30C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4A4D26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E846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AE00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6-2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045C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1180-006-2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硬體及系統軟體之使用與維護作業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硬體及系統軟體之維護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0CA3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8" w:name="OLE_LINK36"/>
            <w:bookmarkStart w:id="9" w:name="OLE_LINK37"/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  <w:bookmarkEnd w:id="8"/>
            <w:bookmarkEnd w:id="9"/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A764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9250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6ECBF9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306D53FE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142C32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0382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79C1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6-3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B9465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1180-006-3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硬體及系統軟體之使用與維護作業</w:t>
            </w:r>
            <w:r>
              <w:rPr>
                <w:rFonts w:ascii="Times New Roman" w:eastAsia="標楷體" w:hAnsi="Times New Roman" w:cs="Times New Roman"/>
                <w:szCs w:val="24"/>
              </w:rPr>
              <w:t>-C.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智慧財產權之管理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8941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10" w:name="OLE_LINK38"/>
            <w:bookmarkStart w:id="11" w:name="OLE_LINK39"/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  <w:bookmarkEnd w:id="10"/>
            <w:bookmarkEnd w:id="11"/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65FC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4D67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657604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025B00" w14:paraId="6E865FC4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3BF743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9A3D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EB17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7-1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A0315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1180-007-1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系統復原計畫及測試作業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復原計畫及演練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51DF5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B3E6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6060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322A1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082B1BE4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14DC1D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D0C6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1399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7-2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B007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1180-007-2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系統復原計畫及測試作業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重要電腦設施之故障復原及測試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EA2D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8D28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0E5D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2E16B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25AAD4EE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D9BB63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6C2B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7F8B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D33F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資訊安全之檢查作業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02A88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C710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920A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95FA2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025B00" w14:paraId="379E9B19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B786BA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8665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3BBAA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7378D9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圖書資料徵集與採購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EFE5D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50334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CB248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44EF5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025B00" w14:paraId="0E363F8E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B0D44A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CCFC4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81D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0E1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Style w:val="a3"/>
                <w:rFonts w:ascii="Times New Roman" w:eastAsia="標楷體" w:hAnsi="Times New Roman" w:cs="Times New Roman"/>
                <w:color w:val="FF0000"/>
                <w:szCs w:val="24"/>
                <w:u w:val="none"/>
              </w:rPr>
              <w:t>1180-010</w:t>
            </w:r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  <w:u w:val="none"/>
              </w:rPr>
              <w:t>期刊採購、管理與裝訂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2FD8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40B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999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92AE5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025B00" w14:paraId="0544E919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30F42A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3D75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BD3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10-2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DBB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1180-010-2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</w:rPr>
              <w:t>裝訂期刊作業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379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7A3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9DA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A957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</w:t>
            </w:r>
          </w:p>
        </w:tc>
      </w:tr>
      <w:tr w:rsidR="00025B00" w14:paraId="019005FA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AF2905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5737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C1BF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983E3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圖書資料分類編目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554F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83AE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78C5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B01E87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025B00" w14:paraId="156851A6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D41EEA3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C9A2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21B8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6CDEE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圖書資料交贈處理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6ECA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2215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6739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8DC91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066D5ABE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10FC22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925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21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C2CB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13-1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B12F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1180-013-1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流通櫃台管理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圖書資料流通管理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24119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859F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0123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C7149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66FF096E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3EF0DC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AE67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22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9169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13-2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455C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1180-013-2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流通櫃台管理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讀者資料維護管理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權限生效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B9299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3F99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AA8A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C54BE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7388EC0D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19B9AB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4C6D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23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DDBC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13-3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57D25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1180-013-3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流通櫃台管理</w:t>
            </w:r>
            <w:r>
              <w:rPr>
                <w:rFonts w:ascii="Times New Roman" w:eastAsia="標楷體" w:hAnsi="Times New Roman" w:cs="Times New Roman"/>
                <w:szCs w:val="24"/>
              </w:rPr>
              <w:t>-C.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讀者資料維護管理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權限失效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EC71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87E3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FF5E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896F8B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025B00" w14:paraId="744999F5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D4B6A4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F9E9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4387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14-2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5E6E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1180-014-2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圖書資料典藏及書庫管理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圖書資料異常狀況處理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7C099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48C8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F831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55BD3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0A9F55EF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A4532D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7C14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25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EE27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3AE8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圖書資料淘汰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A3D3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B433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E85D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B0B86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740B430E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B077BC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E2CD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26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AB06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16-1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F6FFB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1180-016-1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參考服務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參考</w:t>
            </w:r>
            <w:r>
              <w:rPr>
                <w:rFonts w:ascii="標楷體" w:eastAsia="標楷體" w:hAnsi="標楷體" w:hint="eastAsia"/>
              </w:rPr>
              <w:t>諮</w:t>
            </w:r>
            <w:r>
              <w:rPr>
                <w:rFonts w:ascii="標楷體" w:eastAsia="標楷體" w:hAnsi="標楷體" w:cs="Times New Roman" w:hint="eastAsia"/>
                <w:szCs w:val="24"/>
              </w:rPr>
              <w:t>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服務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7F27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E541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CD66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1A751A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35940AFD" w14:textId="77777777" w:rsidTr="00025B00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185D67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4393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3FC7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16-2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993B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1180-016-2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參考服務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線上資料庫推廣活動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47A38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18CA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E12D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A503EA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174E85A3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7663BB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CABE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28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C0593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EC2E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線上資料庫之採購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E97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81948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EB3D3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65893C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025B00" w14:paraId="0B365C77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697297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DE36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29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A748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57E92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Style w:val="a3"/>
                <w:rFonts w:ascii="Times New Roman" w:eastAsia="標楷體" w:hAnsi="Times New Roman" w:cs="Times New Roman"/>
                <w:color w:val="FF0000"/>
                <w:kern w:val="0"/>
                <w:szCs w:val="24"/>
                <w:u w:val="none"/>
              </w:rPr>
              <w:t>1180-018</w:t>
            </w:r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none"/>
              </w:rPr>
              <w:t>博碩士數位論文上傳審核作業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54F9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A9E8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FAE7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D562A6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025B00" w14:paraId="1CF9D71C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85F2E9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4988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C629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19-1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FE646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1180-019-1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館際合作事項</w:t>
            </w:r>
            <w:r>
              <w:rPr>
                <w:rFonts w:ascii="Times New Roman" w:eastAsia="標楷體" w:hAnsi="Times New Roman" w:cs="Times New Roman"/>
                <w:szCs w:val="24"/>
              </w:rPr>
              <w:t>-A.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對外申請件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申請人借書（含文獻複印）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1B89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426D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1FA3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78E51A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753AA094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BE1DA5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41FE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9B0E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19-2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42D5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1180-019-2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館際合作事項</w:t>
            </w:r>
            <w:r>
              <w:rPr>
                <w:rFonts w:ascii="Times New Roman" w:eastAsia="標楷體" w:hAnsi="Times New Roman" w:cs="Times New Roman"/>
                <w:szCs w:val="24"/>
              </w:rPr>
              <w:t>-B.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對外申請件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申請人還書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B3407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79B7B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4743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6BDE43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5BC0278B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2F51DD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46E1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32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13EC8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19-3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235E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1180-019-3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館際合作事項</w:t>
            </w:r>
            <w:r>
              <w:rPr>
                <w:rFonts w:ascii="Times New Roman" w:eastAsia="標楷體" w:hAnsi="Times New Roman" w:cs="Times New Roman"/>
                <w:szCs w:val="24"/>
              </w:rPr>
              <w:t>-C.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外來申請件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申請人借書（含文獻複印）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9CD8F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FB21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0706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24FB0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04CDC7F7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B9E911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F2EC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33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18C7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19-4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574F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1180-019-4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館際合作事項</w:t>
            </w:r>
            <w:r>
              <w:rPr>
                <w:rFonts w:ascii="Times New Roman" w:eastAsia="標楷體" w:hAnsi="Times New Roman" w:cs="Times New Roman"/>
                <w:szCs w:val="24"/>
              </w:rPr>
              <w:t>-D.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外來申請件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申請人還書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3E344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29DD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F1249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BD3CA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025B00" w14:paraId="2E9F3A81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7CFFA8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8C15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D5934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20-1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407BD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1180-020-1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系統委外開發流程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新系統招標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9D46C" w14:textId="77777777" w:rsidR="00025B00" w:rsidRDefault="00025B0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0940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ACA2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4ABF71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025B00" w14:paraId="63609272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942248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3FF9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35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04E9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20-2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3ECC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1180-020-2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系統委外開發流程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現有系統功能擴增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FFDFD" w14:textId="77777777" w:rsidR="00025B00" w:rsidRDefault="00025B0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FAF5F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7AEE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CD69C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025B00" w14:paraId="3F90B612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ADF095E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713F2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4F89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286BC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Style w:val="a3"/>
                <w:rFonts w:ascii="Times New Roman" w:eastAsia="標楷體" w:hAnsi="Times New Roman" w:cs="Times New Roman"/>
                <w:color w:val="FF0000"/>
                <w:szCs w:val="24"/>
                <w:u w:val="none"/>
              </w:rPr>
              <w:t>1180-021</w:t>
            </w:r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  <w:u w:val="none"/>
              </w:rPr>
              <w:t>圖書館設備檢查與報修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7C320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55A85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E8D7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36C0D7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025B00" w14:paraId="77B6A32C" w14:textId="77777777" w:rsidTr="00025B00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A5B2B2" w14:textId="77777777" w:rsidR="00025B00" w:rsidRDefault="00025B00">
            <w:pPr>
              <w:widowControl/>
              <w:autoSpaceDN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C52E8E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97D9E6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8F1E01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Style w:val="a3"/>
                <w:rFonts w:ascii="Times New Roman" w:eastAsia="標楷體" w:hAnsi="Times New Roman" w:cs="Times New Roman"/>
                <w:color w:val="FF0000"/>
                <w:szCs w:val="24"/>
                <w:u w:val="none"/>
              </w:rPr>
              <w:t>1180-022</w:t>
            </w:r>
            <w:r>
              <w:rPr>
                <w:rStyle w:val="a3"/>
                <w:rFonts w:ascii="Times New Roman" w:eastAsia="標楷體" w:hAnsi="Times New Roman" w:cs="Times New Roman" w:hint="eastAsia"/>
                <w:color w:val="FF0000"/>
                <w:szCs w:val="24"/>
                <w:u w:val="none"/>
              </w:rPr>
              <w:t>圖書資料點收、上架及盤點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7ED0DA" w14:textId="77777777" w:rsidR="00025B00" w:rsidRDefault="00025B0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1EEF6C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D3CCDD" w14:textId="77777777" w:rsidR="00025B00" w:rsidRDefault="00025B0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71C53" w14:textId="77777777" w:rsidR="00025B00" w:rsidRDefault="00025B00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</w:tbl>
    <w:p w14:paraId="4796E331" w14:textId="35313E1D" w:rsidR="00025B00" w:rsidRDefault="00025B00" w:rsidP="00025B00">
      <w:pPr>
        <w:ind w:right="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6" w:anchor="圖書暨資訊處" w:history="1">
        <w:r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圖書暨資訊處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7" w:anchor="目錄" w:history="1">
        <w:r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目錄</w:t>
        </w:r>
      </w:hyperlink>
      <w:bookmarkStart w:id="12" w:name="_GoBack"/>
      <w:bookmarkEnd w:id="12"/>
      <w:r>
        <w:rPr>
          <w:rFonts w:ascii="Times New Roman" w:eastAsia="標楷體" w:hAnsi="Times New Roman" w:cs="Times New Roman"/>
          <w:b/>
          <w:kern w:val="0"/>
          <w:sz w:val="28"/>
          <w:szCs w:val="28"/>
        </w:rPr>
        <w:br w:type="page"/>
      </w:r>
    </w:p>
    <w:p w14:paraId="0296977C" w14:textId="77777777" w:rsidR="00025B00" w:rsidRDefault="00025B00" w:rsidP="00025B00">
      <w:pPr>
        <w:pStyle w:val="31"/>
        <w:jc w:val="center"/>
        <w:rPr>
          <w:rFonts w:ascii="Times New Roman" w:hAnsi="Times New Roman" w:cs="Times New Roman"/>
        </w:rPr>
      </w:pPr>
      <w:bookmarkStart w:id="13" w:name="_Toc192064840"/>
      <w:bookmarkStart w:id="14" w:name="_Toc146031031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圖書暨資訊處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  <w:bookmarkEnd w:id="13"/>
      <w:bookmarkEnd w:id="14"/>
    </w:p>
    <w:p w14:paraId="663E2ADD" w14:textId="77777777" w:rsidR="00025B00" w:rsidRDefault="00025B00" w:rsidP="00025B00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917"/>
        <w:gridCol w:w="2624"/>
        <w:gridCol w:w="2773"/>
      </w:tblGrid>
      <w:tr w:rsidR="00025B00" w14:paraId="373FC989" w14:textId="77777777" w:rsidTr="00025B00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50AD" w14:textId="77777777" w:rsidR="00025B00" w:rsidRDefault="00025B00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FF5F" w14:textId="77777777" w:rsidR="00025B00" w:rsidRDefault="00025B00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025B00" w14:paraId="597A7A8F" w14:textId="77777777" w:rsidTr="00025B00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676F" w14:textId="77777777" w:rsidR="00025B00" w:rsidRDefault="00025B0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DEEB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78CBD627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3-3,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5-1,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5-2,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7-1,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7-2,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8EE1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3AED1931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4-1,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6-3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4345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66DD7911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025B00" w14:paraId="21F90A92" w14:textId="77777777" w:rsidTr="00025B00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A3AE" w14:textId="77777777" w:rsidR="00025B00" w:rsidRDefault="00025B0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1AFC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4D78080B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8,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9,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10-1,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13-3,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17,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，圖</w:t>
            </w: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6750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7F5D2F51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20-1,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20-2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2CAA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09D74184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025B00" w14:paraId="2D6BE102" w14:textId="77777777" w:rsidTr="00025B00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3D8E" w14:textId="77777777" w:rsidR="00025B00" w:rsidRDefault="00025B0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6B79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03A4B03E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i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（圖</w:t>
            </w:r>
            <w:r>
              <w:rPr>
                <w:rFonts w:ascii="Times New Roman" w:eastAsia="標楷體" w:hAnsi="Times New Roman" w:cs="Times New Roman"/>
                <w:szCs w:val="24"/>
              </w:rPr>
              <w:t>2-1,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2-2,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4-2, </w:t>
            </w:r>
            <w:r>
              <w:rPr>
                <w:rFonts w:ascii="Times New Roman" w:eastAsia="標楷體" w:hAnsi="Times New Roman" w:cs="Times New Roman" w:hint="eastAsia"/>
                <w:b/>
                <w:strike/>
                <w:color w:val="FF0000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b/>
                <w:strike/>
                <w:color w:val="FF0000"/>
                <w:szCs w:val="24"/>
              </w:rPr>
              <w:t>10-2</w:t>
            </w:r>
            <w:r>
              <w:rPr>
                <w:rFonts w:ascii="Times New Roman" w:eastAsia="標楷體" w:hAnsi="Times New Roman" w:cs="Times New Roman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13-1,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13-2,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14-2,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15,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16-1,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16-2 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圖</w:t>
            </w:r>
            <w:r>
              <w:rPr>
                <w:rFonts w:ascii="Times New Roman" w:eastAsia="標楷體" w:hAnsi="Times New Roman" w:cs="Times New Roman"/>
                <w:szCs w:val="24"/>
              </w:rPr>
              <w:t>19-4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DF3D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75C60125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EE6A" w14:textId="77777777" w:rsidR="00025B00" w:rsidRDefault="00025B00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189529A8" w14:textId="77777777" w:rsidR="00025B00" w:rsidRDefault="00025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025B00" w14:paraId="1A233106" w14:textId="77777777" w:rsidTr="00025B00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A3CE70" w14:textId="77777777" w:rsidR="00025B00" w:rsidRDefault="00025B00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67D2" w14:textId="77777777" w:rsidR="00025B00" w:rsidRDefault="00025B0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A18F" w14:textId="77777777" w:rsidR="00025B00" w:rsidRDefault="00025B0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9C41" w14:textId="77777777" w:rsidR="00025B00" w:rsidRDefault="00025B0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025B00" w14:paraId="42D71AFC" w14:textId="77777777" w:rsidTr="00025B0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1C6AA0" w14:textId="77777777" w:rsidR="00025B00" w:rsidRDefault="00025B00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65DA" w14:textId="77777777" w:rsidR="00025B00" w:rsidRDefault="00025B00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513317A1" w14:textId="77777777" w:rsidR="00025B00" w:rsidRDefault="00025B00" w:rsidP="00025B00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8" w:anchor="圖書暨資訊處" w:history="1">
        <w:r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圖書暨資訊處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9" w:anchor="目錄" w:history="1">
        <w:r>
          <w:rPr>
            <w:rStyle w:val="a3"/>
            <w:rFonts w:ascii="Times New Roman" w:eastAsia="標楷體" w:hAnsi="Times New Roman" w:cs="Times New Roman" w:hint="eastAsia"/>
            <w:color w:val="auto"/>
            <w:sz w:val="16"/>
            <w:szCs w:val="16"/>
          </w:rPr>
          <w:t>目錄</w:t>
        </w:r>
      </w:hyperlink>
    </w:p>
    <w:p w14:paraId="301E4C6A" w14:textId="77777777" w:rsidR="00025B00" w:rsidRDefault="00025B00" w:rsidP="00025B00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圖書暨資訊處現有內控項目經風險分析後，屬風險等級高者</w:t>
      </w:r>
      <w:r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2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13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  <w:u w:val="single"/>
        </w:rPr>
        <w:t>22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項。</w:t>
      </w:r>
    </w:p>
    <w:p w14:paraId="2E69FE2F" w14:textId="77777777" w:rsidR="005B1C84" w:rsidRPr="00025B00" w:rsidRDefault="005B1C84" w:rsidP="00025B00"/>
    <w:sectPr w:rsidR="005B1C84" w:rsidRPr="00025B00" w:rsidSect="00025B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6173D" w14:textId="77777777" w:rsidR="00025B00" w:rsidRDefault="00025B00" w:rsidP="00025B00">
      <w:r>
        <w:separator/>
      </w:r>
    </w:p>
  </w:endnote>
  <w:endnote w:type="continuationSeparator" w:id="0">
    <w:p w14:paraId="5B339B95" w14:textId="77777777" w:rsidR="00025B00" w:rsidRDefault="00025B00" w:rsidP="0002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D0198" w14:textId="77777777" w:rsidR="00025B00" w:rsidRDefault="00025B00" w:rsidP="00025B00">
      <w:r>
        <w:separator/>
      </w:r>
    </w:p>
  </w:footnote>
  <w:footnote w:type="continuationSeparator" w:id="0">
    <w:p w14:paraId="4C66C498" w14:textId="77777777" w:rsidR="00025B00" w:rsidRDefault="00025B00" w:rsidP="0002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025B00"/>
    <w:rsid w:val="000536FD"/>
    <w:rsid w:val="000B523E"/>
    <w:rsid w:val="0012477F"/>
    <w:rsid w:val="0013350F"/>
    <w:rsid w:val="00171E53"/>
    <w:rsid w:val="001C3521"/>
    <w:rsid w:val="001C6EFE"/>
    <w:rsid w:val="002A03E5"/>
    <w:rsid w:val="003628C8"/>
    <w:rsid w:val="004371F1"/>
    <w:rsid w:val="00567AF1"/>
    <w:rsid w:val="005A471C"/>
    <w:rsid w:val="005B1C84"/>
    <w:rsid w:val="00610EA2"/>
    <w:rsid w:val="00615230"/>
    <w:rsid w:val="00686F58"/>
    <w:rsid w:val="0081665C"/>
    <w:rsid w:val="008437EB"/>
    <w:rsid w:val="0084529B"/>
    <w:rsid w:val="008C0D9B"/>
    <w:rsid w:val="008D29CB"/>
    <w:rsid w:val="008F1E5A"/>
    <w:rsid w:val="009621FB"/>
    <w:rsid w:val="00963CA4"/>
    <w:rsid w:val="00A005EE"/>
    <w:rsid w:val="00A87528"/>
    <w:rsid w:val="00BF19A1"/>
    <w:rsid w:val="00D41222"/>
    <w:rsid w:val="00EA1C0F"/>
    <w:rsid w:val="00EB4D07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9FB2E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B00"/>
    <w:pPr>
      <w:widowControl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2A03E5"/>
    <w:pPr>
      <w:keepNext/>
      <w:autoSpaceDN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autoSpaceDN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10EA2"/>
    <w:pPr>
      <w:keepNext/>
      <w:autoSpaceDN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autoSpaceDN/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lock Text"/>
    <w:basedOn w:val="a"/>
    <w:uiPriority w:val="99"/>
    <w:rsid w:val="0012477F"/>
    <w:pPr>
      <w:tabs>
        <w:tab w:val="left" w:pos="960"/>
      </w:tabs>
      <w:autoSpaceDE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table" w:styleId="a8">
    <w:name w:val="Table Grid"/>
    <w:basedOn w:val="a1"/>
    <w:uiPriority w:val="59"/>
    <w:rsid w:val="00D4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2A03E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2A03E5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A03E5"/>
    <w:pPr>
      <w:widowControl/>
      <w:autoSpaceDN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2A03E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2A03E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2A03E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2A03E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2A03E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2A03E5"/>
    <w:pPr>
      <w:ind w:leftChars="1600" w:left="3840"/>
    </w:pPr>
  </w:style>
  <w:style w:type="paragraph" w:styleId="aa">
    <w:name w:val="header"/>
    <w:basedOn w:val="a"/>
    <w:link w:val="ab"/>
    <w:uiPriority w:val="99"/>
    <w:unhideWhenUsed/>
    <w:rsid w:val="002A03E5"/>
    <w:pPr>
      <w:tabs>
        <w:tab w:val="center" w:pos="4153"/>
        <w:tab w:val="right" w:pos="8306"/>
      </w:tabs>
      <w:autoSpaceDN/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A03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A03E5"/>
    <w:pPr>
      <w:tabs>
        <w:tab w:val="center" w:pos="4153"/>
        <w:tab w:val="right" w:pos="8306"/>
      </w:tabs>
      <w:autoSpaceDN/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A03E5"/>
    <w:rPr>
      <w:sz w:val="20"/>
      <w:szCs w:val="20"/>
    </w:rPr>
  </w:style>
  <w:style w:type="character" w:customStyle="1" w:styleId="markedcontent">
    <w:name w:val="markedcontent"/>
    <w:basedOn w:val="a0"/>
    <w:rsid w:val="002A03E5"/>
  </w:style>
  <w:style w:type="paragraph" w:styleId="ae">
    <w:name w:val="Balloon Text"/>
    <w:basedOn w:val="a"/>
    <w:link w:val="af"/>
    <w:uiPriority w:val="99"/>
    <w:semiHidden/>
    <w:unhideWhenUsed/>
    <w:rsid w:val="002A03E5"/>
    <w:pPr>
      <w:autoSpaceDN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A03E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8"/>
    <w:uiPriority w:val="5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">
    <w:name w:val="規章內文--條一、"/>
    <w:basedOn w:val="a"/>
    <w:autoRedefine/>
    <w:uiPriority w:val="99"/>
    <w:rsid w:val="002A03E5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0">
    <w:name w:val="Salutation"/>
    <w:basedOn w:val="a"/>
    <w:next w:val="a"/>
    <w:link w:val="af1"/>
    <w:uiPriority w:val="99"/>
    <w:rsid w:val="002A03E5"/>
    <w:pPr>
      <w:kinsoku w:val="0"/>
      <w:overflowPunct w:val="0"/>
      <w:autoSpaceDE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1">
    <w:name w:val="問候 字元"/>
    <w:basedOn w:val="a0"/>
    <w:link w:val="af0"/>
    <w:uiPriority w:val="99"/>
    <w:rsid w:val="002A03E5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2A03E5"/>
    <w:pPr>
      <w:widowControl/>
      <w:suppressAutoHyphens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2A03E5"/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2A03E5"/>
    <w:rPr>
      <w:color w:val="605E5C"/>
      <w:shd w:val="clear" w:color="auto" w:fill="E1DFDD"/>
    </w:rPr>
  </w:style>
  <w:style w:type="table" w:customStyle="1" w:styleId="24">
    <w:name w:val="表格格線2"/>
    <w:basedOn w:val="a1"/>
    <w:next w:val="a8"/>
    <w:uiPriority w:val="3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2A03E5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2A03E5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uiPriority w:val="99"/>
    <w:rsid w:val="002A03E5"/>
    <w:pPr>
      <w:widowControl/>
      <w:suppressAutoHyphens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6">
    <w:name w:val="未解析的提及1"/>
    <w:basedOn w:val="a0"/>
    <w:uiPriority w:val="99"/>
    <w:semiHidden/>
    <w:rsid w:val="002A03E5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A03E5"/>
    <w:rPr>
      <w:color w:val="605E5C"/>
      <w:shd w:val="clear" w:color="auto" w:fill="E1DFDD"/>
    </w:rPr>
  </w:style>
  <w:style w:type="character" w:customStyle="1" w:styleId="25">
    <w:name w:val="未解析的提及項目2"/>
    <w:basedOn w:val="a0"/>
    <w:uiPriority w:val="99"/>
    <w:semiHidden/>
    <w:rsid w:val="00025B0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uiPriority w:val="99"/>
    <w:semiHidden/>
    <w:rsid w:val="0002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EE5F-2CAE-4AFA-9731-C9DCEBBC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2025-03-06T06:27:00Z</dcterms:created>
  <dcterms:modified xsi:type="dcterms:W3CDTF">2025-03-11T09:04:00Z</dcterms:modified>
</cp:coreProperties>
</file>