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9AE" w:rsidRPr="00654EFB" w:rsidRDefault="00F449AE" w:rsidP="00F449AE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654EFB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3"/>
        <w:gridCol w:w="4942"/>
        <w:gridCol w:w="1017"/>
        <w:gridCol w:w="1049"/>
        <w:gridCol w:w="1297"/>
      </w:tblGrid>
      <w:tr w:rsidR="00F449AE" w:rsidRPr="00654EFB" w:rsidTr="00B56150">
        <w:trPr>
          <w:jc w:val="center"/>
        </w:trPr>
        <w:tc>
          <w:tcPr>
            <w:tcW w:w="678" w:type="pct"/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採購管理作業至3萬元（含）以上至10萬元以下"/>
        <w:tc>
          <w:tcPr>
            <w:tcW w:w="2572" w:type="pct"/>
            <w:vAlign w:val="center"/>
          </w:tcPr>
          <w:p w:rsidR="00F449AE" w:rsidRPr="00654EFB" w:rsidRDefault="00F449AE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HYPERLINK  \l "</w:instrText>
            </w:r>
            <w:r w:rsidRPr="00654EFB">
              <w:rPr>
                <w:rFonts w:hint="eastAsia"/>
              </w:rPr>
              <w:instrText>總務處</w:instrText>
            </w:r>
            <w:r w:rsidRPr="00654EFB">
              <w:instrText xml:space="preserve">" </w:instrText>
            </w:r>
            <w:r w:rsidRPr="00654EFB">
              <w:fldChar w:fldCharType="separate"/>
            </w:r>
            <w:bookmarkStart w:id="2" w:name="_Toc192064773"/>
            <w:bookmarkStart w:id="3" w:name="_Toc92798122"/>
            <w:bookmarkStart w:id="4" w:name="_Toc99130133"/>
            <w:r w:rsidRPr="00654EFB">
              <w:rPr>
                <w:rStyle w:val="a3"/>
                <w:rFonts w:cs="Times New Roman" w:hint="eastAsia"/>
              </w:rPr>
              <w:t>1130-001</w:t>
            </w:r>
            <w:r w:rsidRPr="00654EFB">
              <w:rPr>
                <w:rStyle w:val="a3"/>
                <w:rFonts w:cs="Times New Roman"/>
              </w:rPr>
              <w:t>-2</w:t>
            </w:r>
            <w:r w:rsidRPr="00654EFB">
              <w:rPr>
                <w:rStyle w:val="a3"/>
                <w:rFonts w:cs="Times New Roman" w:hint="eastAsia"/>
              </w:rPr>
              <w:t>採購</w:t>
            </w:r>
            <w:r w:rsidRPr="00654EFB">
              <w:rPr>
                <w:rStyle w:val="a3"/>
                <w:rFonts w:cs="Times New Roman"/>
              </w:rPr>
              <w:t>管理作業</w:t>
            </w:r>
            <w:r w:rsidRPr="00654EFB">
              <w:rPr>
                <w:rStyle w:val="a3"/>
                <w:rFonts w:cs="Times New Roman" w:hint="eastAsia"/>
              </w:rPr>
              <w:t>6萬元（含）以上至</w:t>
            </w:r>
            <w:r w:rsidRPr="00075598">
              <w:rPr>
                <w:rStyle w:val="a3"/>
                <w:rFonts w:cs="Times New Roman" w:hint="eastAsia"/>
                <w:color w:val="FF0000"/>
              </w:rPr>
              <w:t>15</w:t>
            </w:r>
            <w:r w:rsidRPr="00654EFB">
              <w:rPr>
                <w:rStyle w:val="a3"/>
                <w:rFonts w:cs="Times New Roman" w:hint="eastAsia"/>
              </w:rPr>
              <w:t>萬元以下</w:t>
            </w:r>
            <w:bookmarkEnd w:id="1"/>
            <w:bookmarkEnd w:id="2"/>
            <w:bookmarkEnd w:id="3"/>
            <w:bookmarkEnd w:id="4"/>
            <w:r w:rsidRPr="00654EFB">
              <w:fldChar w:fldCharType="end"/>
            </w:r>
          </w:p>
        </w:tc>
        <w:tc>
          <w:tcPr>
            <w:tcW w:w="529" w:type="pct"/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21" w:type="pct"/>
            <w:gridSpan w:val="2"/>
            <w:vAlign w:val="center"/>
          </w:tcPr>
          <w:p w:rsidR="00F449AE" w:rsidRPr="00654EFB" w:rsidRDefault="00F449AE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bookmarkEnd w:id="0"/>
      <w:tr w:rsidR="00F449AE" w:rsidRPr="00654EFB" w:rsidTr="00B56150">
        <w:trPr>
          <w:jc w:val="center"/>
        </w:trPr>
        <w:tc>
          <w:tcPr>
            <w:tcW w:w="678" w:type="pct"/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2" w:type="pct"/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29" w:type="pct"/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46" w:type="pct"/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449AE" w:rsidRPr="00654EFB" w:rsidTr="00B56150">
        <w:trPr>
          <w:jc w:val="center"/>
        </w:trPr>
        <w:tc>
          <w:tcPr>
            <w:tcW w:w="678" w:type="pct"/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72" w:type="pct"/>
            <w:vAlign w:val="center"/>
          </w:tcPr>
          <w:p w:rsidR="00F449AE" w:rsidRPr="00654EFB" w:rsidRDefault="00F449AE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449AE" w:rsidRPr="00654EFB" w:rsidRDefault="00F449AE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F449AE" w:rsidRPr="00654EFB" w:rsidRDefault="00F449AE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46" w:type="pct"/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盧俊吉</w:t>
            </w:r>
          </w:p>
        </w:tc>
        <w:tc>
          <w:tcPr>
            <w:tcW w:w="674" w:type="pct"/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449AE" w:rsidRPr="00654EFB" w:rsidTr="00B56150">
        <w:trPr>
          <w:jc w:val="center"/>
        </w:trPr>
        <w:tc>
          <w:tcPr>
            <w:tcW w:w="678" w:type="pct"/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72" w:type="pct"/>
            <w:vAlign w:val="center"/>
          </w:tcPr>
          <w:p w:rsidR="00F449AE" w:rsidRPr="00654EFB" w:rsidRDefault="00F449A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1.修訂原因：配合ISO50001採購節能標章物品之規定修改文字。</w:t>
            </w:r>
          </w:p>
          <w:p w:rsidR="00F449AE" w:rsidRPr="00654EFB" w:rsidRDefault="00F449A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449AE" w:rsidRPr="00654EFB" w:rsidRDefault="00F449AE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（1）文件名稱。</w:t>
            </w:r>
          </w:p>
          <w:p w:rsidR="00F449AE" w:rsidRPr="00654EFB" w:rsidRDefault="00F449AE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（2）流程圖。</w:t>
            </w:r>
          </w:p>
          <w:p w:rsidR="00F449AE" w:rsidRPr="00654EFB" w:rsidRDefault="00F449AE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（3）作業程序修改2.1.及2.2.1.。</w:t>
            </w:r>
          </w:p>
        </w:tc>
        <w:tc>
          <w:tcPr>
            <w:tcW w:w="529" w:type="pct"/>
            <w:vAlign w:val="center"/>
          </w:tcPr>
          <w:p w:rsidR="00F449AE" w:rsidRPr="00654EFB" w:rsidRDefault="00F449AE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107.9月</w:t>
            </w:r>
          </w:p>
        </w:tc>
        <w:tc>
          <w:tcPr>
            <w:tcW w:w="546" w:type="pct"/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54EFB">
              <w:rPr>
                <w:rFonts w:ascii="標楷體" w:eastAsia="標楷體" w:hAnsi="標楷體" w:cs="Times New Roman"/>
                <w:szCs w:val="24"/>
              </w:rPr>
              <w:t>胡芯華</w:t>
            </w:r>
            <w:proofErr w:type="gramEnd"/>
          </w:p>
        </w:tc>
        <w:tc>
          <w:tcPr>
            <w:tcW w:w="674" w:type="pct"/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449AE" w:rsidRPr="00654EFB" w:rsidTr="00B56150">
        <w:trPr>
          <w:jc w:val="center"/>
        </w:trPr>
        <w:tc>
          <w:tcPr>
            <w:tcW w:w="678" w:type="pct"/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72" w:type="pct"/>
            <w:vAlign w:val="center"/>
          </w:tcPr>
          <w:p w:rsidR="00F449AE" w:rsidRPr="00654EFB" w:rsidRDefault="00F449A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配合內控文件審查意見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修改。</w:t>
            </w:r>
          </w:p>
          <w:p w:rsidR="00F449AE" w:rsidRPr="00654EFB" w:rsidRDefault="00F449A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449AE" w:rsidRPr="00654EFB" w:rsidRDefault="00F449A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1)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流程圖調整開始點。</w:t>
            </w:r>
          </w:p>
          <w:p w:rsidR="00F449AE" w:rsidRPr="00654EFB" w:rsidRDefault="00F449A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2)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控制重點新增3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.3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、3.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4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529" w:type="pct"/>
            <w:vAlign w:val="center"/>
          </w:tcPr>
          <w:p w:rsidR="00F449AE" w:rsidRPr="00654EFB" w:rsidRDefault="00F449AE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11.9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46" w:type="pct"/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54EFB">
              <w:rPr>
                <w:rFonts w:ascii="標楷體" w:eastAsia="標楷體" w:hAnsi="標楷體" w:cs="Times New Roman" w:hint="eastAsia"/>
                <w:szCs w:val="24"/>
              </w:rPr>
              <w:t>胡芯華</w:t>
            </w:r>
            <w:proofErr w:type="gramEnd"/>
          </w:p>
        </w:tc>
        <w:tc>
          <w:tcPr>
            <w:tcW w:w="674" w:type="pct"/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111.12.28</w:t>
            </w:r>
          </w:p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111-3</w:t>
            </w:r>
          </w:p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F449AE" w:rsidRPr="00654EFB" w:rsidTr="00B56150">
        <w:trPr>
          <w:jc w:val="center"/>
        </w:trPr>
        <w:tc>
          <w:tcPr>
            <w:tcW w:w="678" w:type="pct"/>
            <w:vAlign w:val="center"/>
          </w:tcPr>
          <w:p w:rsidR="00F449AE" w:rsidRPr="00902DDD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02DDD">
              <w:rPr>
                <w:rFonts w:ascii="標楷體" w:eastAsia="標楷體" w:hAnsi="標楷體" w:cs="Times New Roman" w:hint="eastAsia"/>
                <w:color w:val="FF0000"/>
                <w:szCs w:val="24"/>
              </w:rPr>
              <w:t>4</w:t>
            </w:r>
          </w:p>
        </w:tc>
        <w:tc>
          <w:tcPr>
            <w:tcW w:w="2572" w:type="pct"/>
            <w:vAlign w:val="center"/>
          </w:tcPr>
          <w:p w:rsidR="00F449AE" w:rsidRPr="00902DDD" w:rsidRDefault="00F449A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02DDD">
              <w:rPr>
                <w:rFonts w:ascii="標楷體" w:eastAsia="標楷體" w:hAnsi="標楷體" w:cs="Times New Roman" w:hint="eastAsia"/>
                <w:color w:val="FF0000"/>
                <w:szCs w:val="24"/>
              </w:rPr>
              <w:t>1.修訂原因：</w:t>
            </w:r>
            <w:r w:rsidRPr="00902DDD">
              <w:rPr>
                <w:rFonts w:ascii="標楷體" w:eastAsia="標楷體" w:hAnsi="標楷體" w:cs="Times New Roman"/>
                <w:color w:val="FF0000"/>
                <w:szCs w:val="24"/>
              </w:rPr>
              <w:t>依據行政院公共工程委員會函修改小額與大額採購金額之界線</w:t>
            </w:r>
            <w:r w:rsidRPr="00902DDD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。</w:t>
            </w:r>
          </w:p>
          <w:p w:rsidR="00F449AE" w:rsidRPr="00902DDD" w:rsidRDefault="00F449A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02DDD">
              <w:rPr>
                <w:rFonts w:ascii="標楷體" w:eastAsia="標楷體" w:hAnsi="標楷體" w:cs="Times New Roman" w:hint="eastAsia"/>
                <w:color w:val="FF0000"/>
                <w:szCs w:val="24"/>
              </w:rPr>
              <w:t>2.修正處：標題及流程圖金額。</w:t>
            </w:r>
          </w:p>
        </w:tc>
        <w:tc>
          <w:tcPr>
            <w:tcW w:w="529" w:type="pct"/>
            <w:vAlign w:val="center"/>
          </w:tcPr>
          <w:p w:rsidR="00F449AE" w:rsidRPr="00902DDD" w:rsidRDefault="00F449AE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02DDD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113.9月</w:t>
            </w:r>
          </w:p>
        </w:tc>
        <w:tc>
          <w:tcPr>
            <w:tcW w:w="546" w:type="pct"/>
            <w:vAlign w:val="center"/>
          </w:tcPr>
          <w:p w:rsidR="00F449AE" w:rsidRPr="00902DDD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02DDD">
              <w:rPr>
                <w:rFonts w:ascii="標楷體" w:eastAsia="標楷體" w:hAnsi="標楷體" w:cs="Times New Roman" w:hint="eastAsia"/>
                <w:color w:val="FF0000"/>
                <w:szCs w:val="24"/>
              </w:rPr>
              <w:t>林靜怡</w:t>
            </w:r>
          </w:p>
        </w:tc>
        <w:tc>
          <w:tcPr>
            <w:tcW w:w="674" w:type="pct"/>
            <w:vAlign w:val="center"/>
          </w:tcPr>
          <w:p w:rsidR="00F449AE" w:rsidRPr="00902DDD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902DDD">
              <w:rPr>
                <w:rFonts w:ascii="標楷體" w:eastAsia="標楷體" w:hAnsi="標楷體" w:cs="Times New Roman"/>
                <w:color w:val="FF0000"/>
              </w:rPr>
              <w:t>113.12.11</w:t>
            </w:r>
          </w:p>
          <w:p w:rsidR="00F449AE" w:rsidRPr="00902DDD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902DDD">
              <w:rPr>
                <w:rFonts w:ascii="標楷體" w:eastAsia="標楷體" w:hAnsi="標楷體" w:cs="Times New Roman"/>
                <w:color w:val="FF0000"/>
              </w:rPr>
              <w:t>113-2</w:t>
            </w:r>
          </w:p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02DDD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F449AE" w:rsidRPr="00654EFB" w:rsidRDefault="00F449AE" w:rsidP="00F449AE">
      <w:pPr>
        <w:jc w:val="right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449AE" w:rsidRPr="00654EFB" w:rsidRDefault="00F449AE" w:rsidP="00F449AE">
      <w:pPr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31FF6" wp14:editId="238DCB14">
                <wp:simplePos x="0" y="0"/>
                <wp:positionH relativeFrom="column">
                  <wp:posOffset>4463143</wp:posOffset>
                </wp:positionH>
                <wp:positionV relativeFrom="page">
                  <wp:posOffset>9305290</wp:posOffset>
                </wp:positionV>
                <wp:extent cx="2057400" cy="571500"/>
                <wp:effectExtent l="0" t="0" r="0" b="0"/>
                <wp:wrapNone/>
                <wp:docPr id="481" name="文字方塊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9AE" w:rsidRPr="0049467D" w:rsidRDefault="00F449AE" w:rsidP="00F449AE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9467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902DDD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F449AE" w:rsidRPr="0049467D" w:rsidRDefault="00F449AE" w:rsidP="00F449AE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9467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31FF6" id="_x0000_t202" coordsize="21600,21600" o:spt="202" path="m,l,21600r21600,l21600,xe">
                <v:stroke joinstyle="miter"/>
                <v:path gradientshapeok="t" o:connecttype="rect"/>
              </v:shapetype>
              <v:shape id="文字方塊 481" o:spid="_x0000_s1026" type="#_x0000_t202" style="position:absolute;left:0;text-align:left;margin-left:351.45pt;margin-top:732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" fillcolor="white [3201]" stroked="f" strokeweight="1pt">
                <v:textbox>
                  <w:txbxContent>
                    <w:p w:rsidR="00F449AE" w:rsidRPr="0049467D" w:rsidRDefault="00F449AE" w:rsidP="00F449AE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9467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902DDD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F449AE" w:rsidRPr="0049467D" w:rsidRDefault="00F449AE" w:rsidP="00F449AE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9467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1709"/>
        <w:gridCol w:w="1277"/>
        <w:gridCol w:w="1258"/>
        <w:gridCol w:w="990"/>
      </w:tblGrid>
      <w:tr w:rsidR="00F449AE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449AE" w:rsidRPr="00654EFB" w:rsidTr="00B56150">
        <w:trPr>
          <w:jc w:val="center"/>
        </w:trPr>
        <w:tc>
          <w:tcPr>
            <w:tcW w:w="23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75" w:type="pct"/>
            <w:tcBorders>
              <w:left w:val="single" w:sz="2" w:space="0" w:color="auto"/>
            </w:tcBorders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54" w:type="pct"/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449AE" w:rsidRPr="00654EFB" w:rsidTr="00B56150">
        <w:trPr>
          <w:trHeight w:val="663"/>
          <w:jc w:val="center"/>
        </w:trPr>
        <w:tc>
          <w:tcPr>
            <w:tcW w:w="23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654EFB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6萬元（含）以上至</w:t>
            </w:r>
            <w:r w:rsidRPr="00075598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15</w:t>
            </w: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萬元以下</w:t>
            </w:r>
          </w:p>
        </w:tc>
        <w:tc>
          <w:tcPr>
            <w:tcW w:w="87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1130-001-</w:t>
            </w:r>
            <w:r w:rsidRPr="00654EFB"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F449AE" w:rsidRPr="00902DDD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902DDD">
              <w:rPr>
                <w:rFonts w:ascii="標楷體" w:eastAsia="標楷體" w:hAnsi="標楷體" w:hint="eastAsia"/>
                <w:color w:val="FF0000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4</w:t>
            </w:r>
            <w:r w:rsidRPr="00902DDD">
              <w:rPr>
                <w:rFonts w:ascii="標楷體" w:eastAsia="標楷體" w:hAnsi="標楷體"/>
                <w:color w:val="FF0000"/>
                <w:sz w:val="20"/>
              </w:rPr>
              <w:t>/</w:t>
            </w:r>
          </w:p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02DDD">
              <w:rPr>
                <w:rFonts w:ascii="標楷體" w:eastAsia="標楷體" w:hAnsi="標楷體" w:hint="eastAsia"/>
                <w:color w:val="FF0000"/>
                <w:sz w:val="20"/>
              </w:rPr>
              <w:t>113.12.11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1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449AE" w:rsidRPr="00654EFB" w:rsidRDefault="00F449AE" w:rsidP="00F449AE">
      <w:pPr>
        <w:autoSpaceDE w:val="0"/>
        <w:autoSpaceDN w:val="0"/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449AE" w:rsidRPr="00654EFB" w:rsidRDefault="00F449AE" w:rsidP="00F449AE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sz w:val="16"/>
          <w:szCs w:val="16"/>
        </w:rPr>
      </w:pPr>
      <w:r w:rsidRPr="00654EFB">
        <w:rPr>
          <w:rFonts w:ascii="標楷體" w:eastAsia="標楷體" w:hAnsi="標楷體" w:hint="eastAsia"/>
          <w:b/>
          <w:bCs/>
        </w:rPr>
        <w:t>1.流程圖：</w:t>
      </w:r>
    </w:p>
    <w:bookmarkStart w:id="5" w:name="_MON_1724762883"/>
    <w:bookmarkEnd w:id="5"/>
    <w:p w:rsidR="00F449AE" w:rsidRPr="00654EFB" w:rsidRDefault="00F449AE" w:rsidP="00F449AE">
      <w:pPr>
        <w:autoSpaceDE w:val="0"/>
        <w:autoSpaceDN w:val="0"/>
        <w:ind w:leftChars="-59" w:left="-142"/>
        <w:jc w:val="both"/>
        <w:rPr>
          <w:rStyle w:val="a3"/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9720" w:dyaOrig="157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9" type="#_x0000_t75" style="width:490.6pt;height:576.85pt" o:ole="">
            <v:imagedata r:id="rId7" o:title=""/>
          </v:shape>
          <o:OLEObject Type="Embed" ProgID="Visio.Drawing.11" ShapeID="_x0000_i1139" DrawAspect="Content" ObjectID="_1803369387" r:id="rId8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1707"/>
        <w:gridCol w:w="1277"/>
        <w:gridCol w:w="1258"/>
        <w:gridCol w:w="1150"/>
      </w:tblGrid>
      <w:tr w:rsidR="00F449AE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449AE" w:rsidRPr="00654EFB" w:rsidTr="00B56150">
        <w:trPr>
          <w:jc w:val="center"/>
        </w:trPr>
        <w:tc>
          <w:tcPr>
            <w:tcW w:w="223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74" w:type="pct"/>
            <w:tcBorders>
              <w:left w:val="single" w:sz="2" w:space="0" w:color="auto"/>
            </w:tcBorders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54" w:type="pct"/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449AE" w:rsidRPr="00654EFB" w:rsidTr="00B56150">
        <w:trPr>
          <w:trHeight w:val="663"/>
          <w:jc w:val="center"/>
        </w:trPr>
        <w:tc>
          <w:tcPr>
            <w:tcW w:w="223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654EFB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6萬元（含）以上至</w:t>
            </w:r>
            <w:r w:rsidRPr="00075598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15</w:t>
            </w: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萬元以下</w:t>
            </w:r>
          </w:p>
        </w:tc>
        <w:tc>
          <w:tcPr>
            <w:tcW w:w="87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1130-001-2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F449AE" w:rsidRPr="00902DDD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902DDD">
              <w:rPr>
                <w:rFonts w:ascii="標楷體" w:eastAsia="標楷體" w:hAnsi="標楷體" w:hint="eastAsia"/>
                <w:color w:val="FF0000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4</w:t>
            </w:r>
            <w:r w:rsidRPr="00902DDD">
              <w:rPr>
                <w:rFonts w:ascii="標楷體" w:eastAsia="標楷體" w:hAnsi="標楷體"/>
                <w:color w:val="FF0000"/>
                <w:sz w:val="20"/>
              </w:rPr>
              <w:t>/</w:t>
            </w:r>
          </w:p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02DDD">
              <w:rPr>
                <w:rFonts w:ascii="標楷體" w:eastAsia="標楷體" w:hAnsi="標楷體" w:hint="eastAsia"/>
                <w:color w:val="FF0000"/>
                <w:sz w:val="20"/>
              </w:rPr>
              <w:t>113.12.11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F449AE" w:rsidRPr="00654EFB" w:rsidRDefault="00F449A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449AE" w:rsidRPr="00654EFB" w:rsidRDefault="00F449AE" w:rsidP="00F449AE">
      <w:pPr>
        <w:autoSpaceDE w:val="0"/>
        <w:autoSpaceDN w:val="0"/>
        <w:ind w:right="28"/>
        <w:jc w:val="right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449AE" w:rsidRPr="00654EFB" w:rsidRDefault="00F449AE" w:rsidP="00F449AE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54EFB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F449AE" w:rsidRPr="00654EFB" w:rsidRDefault="00F449AE" w:rsidP="00F449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2.1.請購：工程、財物、勞務之申請，各單位應先上網填寫「佛光大學電子請購單」，依規定格式註明相關事項，惟對品質、性能及時效性有特殊要求者，應予特別註明，經申請單位主管核准後，送總務處辦理，並得優先考慮採用符合節能設計之節能標章產品。</w:t>
      </w:r>
    </w:p>
    <w:p w:rsidR="00F449AE" w:rsidRPr="00654EFB" w:rsidRDefault="00F449AE" w:rsidP="00F449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2.2.採購：</w:t>
      </w:r>
    </w:p>
    <w:p w:rsidR="00F449AE" w:rsidRPr="00654EFB" w:rsidRDefault="00F449AE" w:rsidP="00F449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2.2.1.申請單位需取得三家廠商報價，層轉同意後，經總務處視需要取具三家以上廠商報價，擇優議價，層轉核定後採購之。</w:t>
      </w:r>
    </w:p>
    <w:p w:rsidR="00F449AE" w:rsidRPr="00654EFB" w:rsidRDefault="00F449AE" w:rsidP="00F449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2.2.2.採購物品若為共同供應契約內所提供之項目，由申請單位自行選擇共同供應契約廠商，不需再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詢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比議價，層轉核定後，由申請單位傳給定約廠商。</w:t>
      </w:r>
    </w:p>
    <w:p w:rsidR="00F449AE" w:rsidRPr="00654EFB" w:rsidRDefault="00F449AE" w:rsidP="00F449AE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54EFB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F449AE" w:rsidRPr="00654EFB" w:rsidRDefault="00F449AE" w:rsidP="00F449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3.1.各單位採購之申請，是否填具「電子請購單」，經申請單位主管核准後，送總務處辦理。</w:t>
      </w:r>
    </w:p>
    <w:p w:rsidR="00F449AE" w:rsidRPr="00654EFB" w:rsidRDefault="00F449AE" w:rsidP="00F449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3.2.請購單位是否檢附正確規格與數量之估價單。</w:t>
      </w:r>
    </w:p>
    <w:p w:rsidR="00F449AE" w:rsidRPr="00654EFB" w:rsidRDefault="00F449AE" w:rsidP="00F449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/>
          <w:szCs w:val="24"/>
        </w:rPr>
        <w:t>3.3.各單位申購物品時，凡性質相同或向同一廠商購買之物品，能一次辦理者，不得分批辦理、化整為零</w:t>
      </w:r>
      <w:r w:rsidRPr="00654EFB">
        <w:rPr>
          <w:rFonts w:ascii="標楷體" w:eastAsia="標楷體" w:hAnsi="標楷體" w:hint="eastAsia"/>
          <w:szCs w:val="24"/>
        </w:rPr>
        <w:t>。</w:t>
      </w:r>
    </w:p>
    <w:p w:rsidR="00F449AE" w:rsidRPr="00654EFB" w:rsidRDefault="00F449AE" w:rsidP="00F449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/>
          <w:szCs w:val="24"/>
        </w:rPr>
        <w:t>3.4.</w:t>
      </w:r>
      <w:r w:rsidRPr="00654EFB">
        <w:rPr>
          <w:rFonts w:ascii="標楷體" w:eastAsia="標楷體" w:hAnsi="標楷體" w:hint="eastAsia"/>
          <w:szCs w:val="24"/>
        </w:rPr>
        <w:t>資訊設備及圖書採購，是否會</w:t>
      </w:r>
      <w:proofErr w:type="gramStart"/>
      <w:r w:rsidRPr="00654EFB">
        <w:rPr>
          <w:rFonts w:ascii="標楷體" w:eastAsia="標楷體" w:hAnsi="標楷體" w:hint="eastAsia"/>
          <w:szCs w:val="24"/>
        </w:rPr>
        <w:t>簽圖資處</w:t>
      </w:r>
      <w:proofErr w:type="gramEnd"/>
      <w:r w:rsidRPr="00654EFB">
        <w:rPr>
          <w:rFonts w:ascii="標楷體" w:eastAsia="標楷體" w:hAnsi="標楷體" w:hint="eastAsia"/>
          <w:szCs w:val="24"/>
        </w:rPr>
        <w:t>或由</w:t>
      </w:r>
      <w:proofErr w:type="gramStart"/>
      <w:r w:rsidRPr="00654EFB">
        <w:rPr>
          <w:rFonts w:ascii="標楷體" w:eastAsia="標楷體" w:hAnsi="標楷體" w:hint="eastAsia"/>
          <w:szCs w:val="24"/>
        </w:rPr>
        <w:t>圖資處統</w:t>
      </w:r>
      <w:proofErr w:type="gramEnd"/>
      <w:r w:rsidRPr="00654EFB">
        <w:rPr>
          <w:rFonts w:ascii="標楷體" w:eastAsia="標楷體" w:hAnsi="標楷體" w:hint="eastAsia"/>
          <w:szCs w:val="24"/>
        </w:rPr>
        <w:t>整各單位需求統一提出請購。</w:t>
      </w:r>
    </w:p>
    <w:p w:rsidR="00F449AE" w:rsidRPr="00654EFB" w:rsidRDefault="00F449AE" w:rsidP="00F449AE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54EFB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F449AE" w:rsidRPr="00654EFB" w:rsidRDefault="00F449AE" w:rsidP="00F449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4.1.電子請購單。</w:t>
      </w:r>
    </w:p>
    <w:p w:rsidR="00F449AE" w:rsidRPr="00654EFB" w:rsidRDefault="00F449AE" w:rsidP="00F449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4.2.共同性使用物品採購需求調查表。</w:t>
      </w:r>
    </w:p>
    <w:p w:rsidR="00F449AE" w:rsidRPr="00654EFB" w:rsidRDefault="00F449AE" w:rsidP="00F449AE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54EFB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F449AE" w:rsidRPr="00654EFB" w:rsidRDefault="00F449AE" w:rsidP="00F449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5.1.佛光大學採購作業辦法。</w:t>
      </w:r>
    </w:p>
    <w:p w:rsidR="00F449AE" w:rsidRPr="00654EFB" w:rsidRDefault="00F449AE" w:rsidP="00F449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5.2.佛光大學物品集中採購作業規則。</w:t>
      </w:r>
    </w:p>
    <w:p w:rsidR="00F449AE" w:rsidRPr="00654EFB" w:rsidRDefault="00F449AE" w:rsidP="00F449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5.3.政府採購法。（行政院公共工程委員會，100.01.26總統華總一義字第10000015641號令）</w:t>
      </w:r>
    </w:p>
    <w:p w:rsidR="00F449AE" w:rsidRPr="00654EFB" w:rsidRDefault="00F449AE" w:rsidP="00F449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5.4.簽核文件。</w:t>
      </w:r>
    </w:p>
    <w:p w:rsidR="005B1C84" w:rsidRPr="00F449AE" w:rsidRDefault="005B1C84" w:rsidP="00F449AE"/>
    <w:sectPr w:rsidR="005B1C84" w:rsidRPr="00F449AE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D4E" w:rsidRDefault="00D72D4E" w:rsidP="00A20E24">
      <w:r>
        <w:separator/>
      </w:r>
    </w:p>
  </w:endnote>
  <w:endnote w:type="continuationSeparator" w:id="0">
    <w:p w:rsidR="00D72D4E" w:rsidRDefault="00D72D4E" w:rsidP="00A2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D4E" w:rsidRDefault="00D72D4E" w:rsidP="00A20E24">
      <w:r>
        <w:separator/>
      </w:r>
    </w:p>
  </w:footnote>
  <w:footnote w:type="continuationSeparator" w:id="0">
    <w:p w:rsidR="00D72D4E" w:rsidRDefault="00D72D4E" w:rsidP="00A2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B370E8"/>
    <w:multiLevelType w:val="hybridMultilevel"/>
    <w:tmpl w:val="7682E7D4"/>
    <w:lvl w:ilvl="0" w:tplc="9F6ED5A6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2E6C29EE"/>
    <w:multiLevelType w:val="hybridMultilevel"/>
    <w:tmpl w:val="ECEA8F54"/>
    <w:lvl w:ilvl="0" w:tplc="9EF6E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0377B5"/>
    <w:multiLevelType w:val="hybridMultilevel"/>
    <w:tmpl w:val="CDEEBDE2"/>
    <w:lvl w:ilvl="0" w:tplc="0FC08EA4">
      <w:start w:val="1"/>
      <w:numFmt w:val="decimal"/>
      <w:lvlText w:val="（%1）"/>
      <w:lvlJc w:val="left"/>
      <w:pPr>
        <w:ind w:left="943" w:hanging="72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1183" w:hanging="480"/>
      </w:pPr>
    </w:lvl>
    <w:lvl w:ilvl="2" w:tplc="0409001B">
      <w:start w:val="1"/>
      <w:numFmt w:val="lowerRoman"/>
      <w:lvlText w:val="%3."/>
      <w:lvlJc w:val="right"/>
      <w:pPr>
        <w:ind w:left="1663" w:hanging="480"/>
      </w:pPr>
    </w:lvl>
    <w:lvl w:ilvl="3" w:tplc="0409000F">
      <w:start w:val="1"/>
      <w:numFmt w:val="decimal"/>
      <w:lvlText w:val="%4."/>
      <w:lvlJc w:val="left"/>
      <w:pPr>
        <w:ind w:left="2143" w:hanging="480"/>
      </w:pPr>
    </w:lvl>
    <w:lvl w:ilvl="4" w:tplc="04090019">
      <w:start w:val="1"/>
      <w:numFmt w:val="ideographTraditional"/>
      <w:lvlText w:val="%5、"/>
      <w:lvlJc w:val="left"/>
      <w:pPr>
        <w:ind w:left="2623" w:hanging="480"/>
      </w:pPr>
    </w:lvl>
    <w:lvl w:ilvl="5" w:tplc="0409001B">
      <w:start w:val="1"/>
      <w:numFmt w:val="lowerRoman"/>
      <w:lvlText w:val="%6."/>
      <w:lvlJc w:val="right"/>
      <w:pPr>
        <w:ind w:left="3103" w:hanging="480"/>
      </w:pPr>
    </w:lvl>
    <w:lvl w:ilvl="6" w:tplc="0409000F">
      <w:start w:val="1"/>
      <w:numFmt w:val="decimal"/>
      <w:lvlText w:val="%7."/>
      <w:lvlJc w:val="left"/>
      <w:pPr>
        <w:ind w:left="3583" w:hanging="480"/>
      </w:pPr>
    </w:lvl>
    <w:lvl w:ilvl="7" w:tplc="04090019">
      <w:start w:val="1"/>
      <w:numFmt w:val="ideographTraditional"/>
      <w:lvlText w:val="%8、"/>
      <w:lvlJc w:val="left"/>
      <w:pPr>
        <w:ind w:left="4063" w:hanging="480"/>
      </w:pPr>
    </w:lvl>
    <w:lvl w:ilvl="8" w:tplc="0409001B">
      <w:start w:val="1"/>
      <w:numFmt w:val="lowerRoman"/>
      <w:lvlText w:val="%9."/>
      <w:lvlJc w:val="right"/>
      <w:pPr>
        <w:ind w:left="4543" w:hanging="480"/>
      </w:pPr>
    </w:lvl>
  </w:abstractNum>
  <w:abstractNum w:abstractNumId="9" w15:restartNumberingAfterBreak="0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7D50033"/>
    <w:multiLevelType w:val="multilevel"/>
    <w:tmpl w:val="F41C8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" w15:restartNumberingAfterBreak="0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3"/>
  </w:num>
  <w:num w:numId="3">
    <w:abstractNumId w:val="10"/>
  </w:num>
  <w:num w:numId="4">
    <w:abstractNumId w:val="25"/>
  </w:num>
  <w:num w:numId="5">
    <w:abstractNumId w:val="4"/>
  </w:num>
  <w:num w:numId="6">
    <w:abstractNumId w:val="5"/>
  </w:num>
  <w:num w:numId="7">
    <w:abstractNumId w:val="11"/>
  </w:num>
  <w:num w:numId="8">
    <w:abstractNumId w:val="12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4"/>
  </w:num>
  <w:num w:numId="19">
    <w:abstractNumId w:val="15"/>
  </w:num>
  <w:num w:numId="20">
    <w:abstractNumId w:val="19"/>
  </w:num>
  <w:num w:numId="21">
    <w:abstractNumId w:val="22"/>
  </w:num>
  <w:num w:numId="22">
    <w:abstractNumId w:val="13"/>
  </w:num>
  <w:num w:numId="23">
    <w:abstractNumId w:val="9"/>
  </w:num>
  <w:num w:numId="24">
    <w:abstractNumId w:val="2"/>
  </w:num>
  <w:num w:numId="25">
    <w:abstractNumId w:val="2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2166CE"/>
    <w:rsid w:val="002438D9"/>
    <w:rsid w:val="00291416"/>
    <w:rsid w:val="002B305A"/>
    <w:rsid w:val="003005F2"/>
    <w:rsid w:val="00321389"/>
    <w:rsid w:val="0034475D"/>
    <w:rsid w:val="00380772"/>
    <w:rsid w:val="003B575E"/>
    <w:rsid w:val="00520DE6"/>
    <w:rsid w:val="0052685D"/>
    <w:rsid w:val="005760FA"/>
    <w:rsid w:val="005B1C84"/>
    <w:rsid w:val="006C2456"/>
    <w:rsid w:val="006F684B"/>
    <w:rsid w:val="007332B1"/>
    <w:rsid w:val="0086372F"/>
    <w:rsid w:val="008D0DCD"/>
    <w:rsid w:val="00902A77"/>
    <w:rsid w:val="00A20E24"/>
    <w:rsid w:val="00A2165A"/>
    <w:rsid w:val="00A42965"/>
    <w:rsid w:val="00AA02CA"/>
    <w:rsid w:val="00B10F12"/>
    <w:rsid w:val="00B4081A"/>
    <w:rsid w:val="00B5602C"/>
    <w:rsid w:val="00BF3BD8"/>
    <w:rsid w:val="00BF7EF0"/>
    <w:rsid w:val="00C22598"/>
    <w:rsid w:val="00C93C1F"/>
    <w:rsid w:val="00CA5DAB"/>
    <w:rsid w:val="00CC5D01"/>
    <w:rsid w:val="00D72D4E"/>
    <w:rsid w:val="00E31C43"/>
    <w:rsid w:val="00E34C1D"/>
    <w:rsid w:val="00E557C2"/>
    <w:rsid w:val="00EE17BE"/>
    <w:rsid w:val="00EF6C2D"/>
    <w:rsid w:val="00F2773D"/>
    <w:rsid w:val="00F449AE"/>
    <w:rsid w:val="00F86608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14B8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49AE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  <w:style w:type="paragraph" w:styleId="a8">
    <w:name w:val="header"/>
    <w:basedOn w:val="a"/>
    <w:link w:val="a9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20E2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20E24"/>
    <w:rPr>
      <w:sz w:val="20"/>
      <w:szCs w:val="20"/>
    </w:rPr>
  </w:style>
  <w:style w:type="paragraph" w:customStyle="1" w:styleId="--">
    <w:name w:val="規章內文--條一、"/>
    <w:basedOn w:val="a"/>
    <w:autoRedefine/>
    <w:uiPriority w:val="99"/>
    <w:rsid w:val="00BF7EF0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c">
    <w:name w:val="Salutation"/>
    <w:basedOn w:val="a"/>
    <w:next w:val="a"/>
    <w:link w:val="ad"/>
    <w:uiPriority w:val="99"/>
    <w:rsid w:val="00BF7EF0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d">
    <w:name w:val="問候 字元"/>
    <w:basedOn w:val="a0"/>
    <w:link w:val="ac"/>
    <w:uiPriority w:val="99"/>
    <w:rsid w:val="00BF7EF0"/>
    <w:rPr>
      <w:rFonts w:ascii="新細明體" w:eastAsia="新細明體" w:hAnsi="新細明體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2025-03-13T03:02:00Z</dcterms:created>
  <dcterms:modified xsi:type="dcterms:W3CDTF">2025-03-13T03:02:00Z</dcterms:modified>
</cp:coreProperties>
</file>