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CBD" w:rsidRPr="004928F7" w:rsidRDefault="00341CBD" w:rsidP="00341CBD">
      <w:pPr>
        <w:tabs>
          <w:tab w:val="left" w:pos="960"/>
        </w:tabs>
        <w:ind w:leftChars="100" w:left="960" w:hangingChars="200" w:hanging="72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4"/>
        <w:gridCol w:w="4349"/>
        <w:gridCol w:w="1064"/>
        <w:gridCol w:w="773"/>
        <w:gridCol w:w="1296"/>
      </w:tblGrid>
      <w:tr w:rsidR="00341CBD" w:rsidRPr="004928F7" w:rsidTr="00597262">
        <w:trPr>
          <w:trHeight w:val="390"/>
          <w:jc w:val="center"/>
        </w:trPr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不動產之處分、設定負擔、購置或出租。動產購置及附屬機構之設立、相"/>
        <w:bookmarkStart w:id="1" w:name="_GoBack"/>
        <w:tc>
          <w:tcPr>
            <w:tcW w:w="26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pStyle w:val="31"/>
            </w:pPr>
            <w:r w:rsidRPr="004928F7">
              <w:rPr>
                <w:rStyle w:val="32"/>
              </w:rPr>
              <w:fldChar w:fldCharType="begin"/>
            </w:r>
            <w:r w:rsidRPr="004928F7">
              <w:rPr>
                <w:rStyle w:val="32"/>
              </w:rPr>
              <w:instrText xml:space="preserve"> HYPERLINK  \l "</w:instrText>
            </w:r>
            <w:r w:rsidRPr="004928F7">
              <w:rPr>
                <w:rStyle w:val="32"/>
                <w:rFonts w:hint="eastAsia"/>
              </w:rPr>
              <w:instrText>總務處</w:instrText>
            </w:r>
            <w:r w:rsidRPr="004928F7">
              <w:rPr>
                <w:rStyle w:val="32"/>
              </w:rPr>
              <w:instrText xml:space="preserve">" </w:instrText>
            </w:r>
            <w:r w:rsidRPr="004928F7">
              <w:rPr>
                <w:rStyle w:val="32"/>
              </w:rPr>
              <w:fldChar w:fldCharType="separate"/>
            </w:r>
            <w:bookmarkStart w:id="2" w:name="_Toc99130160"/>
            <w:bookmarkStart w:id="3" w:name="_Toc161926510"/>
            <w:r w:rsidRPr="004928F7">
              <w:rPr>
                <w:rStyle w:val="a3"/>
                <w:rFonts w:hint="eastAsia"/>
              </w:rPr>
              <w:t>1130-020不動產之處分、設定負擔、購置或出租</w:t>
            </w:r>
            <w:r>
              <w:rPr>
                <w:rStyle w:val="a3"/>
                <w:rFonts w:hint="eastAsia"/>
              </w:rPr>
              <w:t>，</w:t>
            </w:r>
            <w:r w:rsidRPr="004928F7">
              <w:rPr>
                <w:rStyle w:val="a3"/>
                <w:rFonts w:hint="eastAsia"/>
              </w:rPr>
              <w:t>及動產購置作業</w:t>
            </w:r>
            <w:bookmarkEnd w:id="0"/>
            <w:bookmarkEnd w:id="2"/>
            <w:bookmarkEnd w:id="3"/>
            <w:r w:rsidRPr="004928F7">
              <w:rPr>
                <w:rStyle w:val="32"/>
              </w:rPr>
              <w:fldChar w:fldCharType="end"/>
            </w:r>
            <w:bookmarkEnd w:id="1"/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341CBD" w:rsidRPr="004928F7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41CBD" w:rsidRPr="004928F7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4928F7" w:rsidRDefault="00341CBD" w:rsidP="005972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1CBD" w:rsidRPr="004928F7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4928F7" w:rsidRDefault="00341CBD" w:rsidP="005972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</w:rPr>
              <w:t>刪除不動產之處分、設定負擔、購置或出租及附屬機構之設立、相關事業之辦理。</w:t>
            </w:r>
          </w:p>
          <w:p w:rsidR="00341CBD" w:rsidRPr="004928F7" w:rsidRDefault="00341CBD" w:rsidP="005972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2.修正處：新增全部內控文件內容。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1CBD" w:rsidRPr="004928F7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4928F7" w:rsidRDefault="00341CBD" w:rsidP="005972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</w:rPr>
              <w:t>依教育部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（二）字第1060060342E號函辦理「財團法人所設私立學校內控制制度實施辦法」辦理。</w:t>
            </w:r>
          </w:p>
          <w:p w:rsidR="00341CBD" w:rsidRPr="004928F7" w:rsidRDefault="00341CBD" w:rsidP="005972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2.修正處：修改內控項目名稱為「</w:t>
            </w:r>
            <w:r w:rsidRPr="004928F7">
              <w:rPr>
                <w:rFonts w:ascii="標楷體" w:eastAsia="標楷體" w:hAnsi="標楷體" w:hint="eastAsia"/>
              </w:rPr>
              <w:t>不動產之處分、設定負擔、購置或出租。及附屬機構之設立、相關事業之辦理」</w:t>
            </w:r>
            <w:r w:rsidRPr="004928F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1CBD" w:rsidRPr="004928F7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4928F7" w:rsidRDefault="00341CBD" w:rsidP="00341CBD">
            <w:pPr>
              <w:pStyle w:val="a4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(1).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之內控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文件。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(2).動產及不動產所經過流程單位不同，因此將動產及不動產分開。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(3).110學年度第二次內部控制制度推動小組會議決議在「不動產之處分、設定負擔、購置或出租」表之處加上:本校現階段無附屬機構，故暫不列入相關程序。</w:t>
            </w:r>
          </w:p>
          <w:p w:rsidR="00341CBD" w:rsidRPr="004928F7" w:rsidRDefault="00341CBD" w:rsidP="00341CBD">
            <w:pPr>
              <w:pStyle w:val="a4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修正處: 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(1).修改內控項目名稱為「不動產之處分、設定負擔、購置或出租。及動產購置作業」。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lastRenderedPageBreak/>
              <w:t>(2).流程圖。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(3).作業程序。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(4).控制重點。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(5).使用表單。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(6).依據及相關文件。</w:t>
            </w:r>
          </w:p>
          <w:p w:rsidR="00341CBD" w:rsidRPr="004928F7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</w:rPr>
              <w:t>(7).不動產之處分新增3</w:t>
            </w:r>
            <w:r>
              <w:rPr>
                <w:rFonts w:ascii="標楷體" w:eastAsia="標楷體" w:hAnsi="標楷體"/>
              </w:rPr>
              <w:t>.2.</w:t>
            </w:r>
            <w:r w:rsidRPr="004928F7">
              <w:rPr>
                <w:rFonts w:ascii="標楷體" w:eastAsia="標楷體" w:hAnsi="標楷體" w:hint="eastAsia"/>
              </w:rPr>
              <w:t xml:space="preserve">。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C4AA7" wp14:editId="4E989FBD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4928235</wp:posOffset>
                      </wp:positionV>
                      <wp:extent cx="2057400" cy="571500"/>
                      <wp:effectExtent l="0" t="0" r="0" b="0"/>
                      <wp:wrapNone/>
                      <wp:docPr id="91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CBD" w:rsidRPr="00C702E2" w:rsidRDefault="00341CBD" w:rsidP="00341CBD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11.01.19</w:t>
                                  </w:r>
                                </w:p>
                                <w:p w:rsidR="00341CBD" w:rsidRPr="00C702E2" w:rsidRDefault="00341CBD" w:rsidP="00341CBD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C4A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4.3pt;margin-top:388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" filled="f" stroked="f" strokeweight="1pt">
                      <v:textbox>
                        <w:txbxContent>
                          <w:p w:rsidR="00341CBD" w:rsidRPr="00C702E2" w:rsidRDefault="00341CBD" w:rsidP="00341CB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341CBD" w:rsidRPr="00C702E2" w:rsidRDefault="00341CBD" w:rsidP="00341CB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586C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341CBD" w:rsidRPr="004928F7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3E77EA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3E77EA" w:rsidRDefault="00341CBD" w:rsidP="00597262">
            <w:pP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1.依據內控文件審查意見調整。</w:t>
            </w:r>
          </w:p>
          <w:p w:rsidR="00341CBD" w:rsidRPr="003E77EA" w:rsidRDefault="00341CBD" w:rsidP="00597262">
            <w:pPr>
              <w:adjustRightInd w:val="0"/>
              <w:spacing w:line="0" w:lineRule="atLeast"/>
              <w:ind w:left="240" w:hangingChars="100" w:hanging="240"/>
              <w:textAlignment w:val="baseline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2.不動產之購置及處分，需提供兩家以上外部評鑑報告。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3E77EA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noProof/>
              </w:rPr>
            </w:pPr>
            <w:r w:rsidRPr="003E77EA">
              <w:rPr>
                <w:rFonts w:ascii="標楷體" w:eastAsia="標楷體" w:hAnsi="標楷體" w:hint="eastAsia"/>
              </w:rPr>
              <w:t>112.2月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3E77EA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341CBD" w:rsidRPr="004928F7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41CBD" w:rsidRPr="004928F7" w:rsidRDefault="00341CBD" w:rsidP="00341CB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341CBD" w:rsidRPr="004928F7" w:rsidRDefault="00341CBD" w:rsidP="00341CBD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41CBD" w:rsidRPr="004928F7" w:rsidRDefault="00341CBD" w:rsidP="00341CBD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rFonts w:ascii="標楷體" w:eastAsia="標楷體" w:hAnsi="標楷體"/>
          <w:sz w:val="16"/>
          <w:szCs w:val="16"/>
        </w:rPr>
      </w:pP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05228"/>
    <w:multiLevelType w:val="hybridMultilevel"/>
    <w:tmpl w:val="C37E2C64"/>
    <w:lvl w:ilvl="0" w:tplc="426C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BD"/>
    <w:rsid w:val="00341CBD"/>
    <w:rsid w:val="005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02275-97E5-458C-BFB3-6DC2EC72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CB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CB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CB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41CB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41CB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41CBD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41CBD"/>
  </w:style>
  <w:style w:type="character" w:customStyle="1" w:styleId="30">
    <w:name w:val="標題 3 字元"/>
    <w:basedOn w:val="a0"/>
    <w:link w:val="3"/>
    <w:uiPriority w:val="9"/>
    <w:semiHidden/>
    <w:rsid w:val="00341CB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2024-04-02T06:00:00Z</dcterms:created>
  <dcterms:modified xsi:type="dcterms:W3CDTF">2024-04-02T06:00:00Z</dcterms:modified>
</cp:coreProperties>
</file>