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C43" w:rsidRPr="004928F7" w:rsidRDefault="00541C43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889"/>
        <w:gridCol w:w="1070"/>
        <w:gridCol w:w="1001"/>
        <w:gridCol w:w="1296"/>
      </w:tblGrid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C財產移轉作業"/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41"/>
            <w:bookmarkStart w:id="2" w:name="_Toc92798130"/>
            <w:bookmarkStart w:id="3" w:name="_Toc161926491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5-3財物管理作業-C.財產移轉作業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41C43" w:rsidRPr="004928F7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541C43" w:rsidRPr="004928F7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541C43" w:rsidRPr="004928F7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4928F7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541C43" w:rsidRPr="004928F7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541C43" w:rsidRPr="004928F7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541C43" w:rsidRPr="004928F7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（2）作業程序修改2.1.3.、2.3.2.。</w:t>
            </w:r>
          </w:p>
          <w:p w:rsidR="00541C43" w:rsidRPr="004928F7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（3）使用表單刪除4.1.及4.2.。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4928F7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修訂原因：調高列管物品購置金額外，刪除舊有定義，修改作業辦法。</w:t>
            </w:r>
          </w:p>
          <w:p w:rsidR="00541C43" w:rsidRPr="004928F7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修正處：作業程序修改2.1.3.並刪除2.1.4.。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1C4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75F46" w:rsidRDefault="00541C43" w:rsidP="00275F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/>
              </w:rPr>
              <w:t>1.</w:t>
            </w:r>
            <w:r w:rsidRPr="00275F46">
              <w:rPr>
                <w:rFonts w:ascii="標楷體" w:eastAsia="標楷體" w:hAnsi="標楷體" w:hint="eastAsia"/>
              </w:rPr>
              <w:t>修訂原因：新增財產移轉若變更放置地點，重新列印新財產標籤，修改作業辦法。</w:t>
            </w:r>
          </w:p>
          <w:p w:rsidR="00541C43" w:rsidRPr="00275F46" w:rsidRDefault="00541C43" w:rsidP="00275F4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/>
              </w:rPr>
              <w:t>2.</w:t>
            </w:r>
            <w:r w:rsidRPr="00275F46">
              <w:rPr>
                <w:rFonts w:ascii="標楷體" w:eastAsia="標楷體" w:hAnsi="標楷體" w:hint="eastAsia"/>
              </w:rPr>
              <w:t>修正處：作業程序新增2.3.3.財產系統變更財產或物品移轉作業後，如有變更放置地點，重新列印新財產標籤交由新保管單位(使用單位)黏貼。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75F46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75F46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541C43" w:rsidRPr="004928F7" w:rsidRDefault="00541C43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41C43" w:rsidRPr="004928F7" w:rsidRDefault="00541C43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1C43" w:rsidRPr="004928F7" w:rsidRDefault="00541C43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EF33" wp14:editId="6C1F6692">
                <wp:simplePos x="0" y="0"/>
                <wp:positionH relativeFrom="column">
                  <wp:posOffset>4281805</wp:posOffset>
                </wp:positionH>
                <wp:positionV relativeFrom="page">
                  <wp:posOffset>9289184</wp:posOffset>
                </wp:positionV>
                <wp:extent cx="2057400" cy="571500"/>
                <wp:effectExtent l="0" t="0" r="0" b="0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C43" w:rsidRPr="00275F46" w:rsidRDefault="00541C43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</w:p>
                          <w:p w:rsidR="00541C43" w:rsidRPr="00275F46" w:rsidRDefault="00541C43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41C43" w:rsidRPr="00275F46" w:rsidRDefault="00541C4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2E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J4PAIAALQEAAAOAAAAZHJzL2Uyb0RvYy54bWysVNuO2yAQfa/Uf0C8N3ZSp2mtOKttVltV&#10;2l7U3X4AwRCjtRkKJHb69R3A8aattA9VXxAwc86cmWFYXw1dS47COgW6ovNZTonQHGql9xX9/nD7&#10;6i0lzjNdsxa0qOhJOHq1efli3ZtSLKCBthaWIIl2ZW8q2nhvyixzvBEdczMwQqNRgu2Yx6PdZ7Vl&#10;PbJ3bbbI8zdZD7Y2FrhwDm9vkpFuIr+UgvsvUjrhSVtR1ObjauO6C2u2WbNyb5lpFB9lsH9Q0TGl&#10;MehEdcM8Iwer/qLqFLfgQPoZhy4DKRUXMQfMZp7/kc19w4yIuWBxnJnK5P4fLf98/GqJqitaFK8p&#10;0azDJj2IwZP3MJBFqE9vXIlu9wYd/YDX2OeYqzN3wB8d0bBtmN6La2uhbwSrUd88ILMLaOJxgWTX&#10;f4Iaw7CDh0g0SNuF4mE5CLJjn05Tb4IUjpeLfLkqcjRxtC1X8yXuQwhWntHGOv9BQEfCpqIWex/Z&#10;2fHO+eR6dgnBWh1WDbeqbZM13ETJQeWo159akby/CYl1CkpS8uGFim1ryZHh26ofU8aBFz0DRCLx&#10;BBor9juo9WfQ6BtgIr7aCZg/H23yjhFB+wnYKQ32ebBM/uesU66hZ37YDViTsN1BfcKeWUijg6OO&#10;mwbsT0p6HJuKuh8HZgUl7UeNfX83L4owZ/FQLFcLPNhLy+7SwjRHqop6StJ269NsHoxV+wYjpbpp&#10;uMa3IlVs45OqUTiORnwI4xiH2bs8R6+nz2bzCwAA//8DAFBLAwQUAAYACAAAACEADoEsf+MAAAAN&#10;AQAADwAAAGRycy9kb3ducmV2LnhtbEyPwU7DMBBE70j8g7VIXBB1CGloQpwKKnGAViDaol7deEki&#10;4nUUu234e5YTHPfNaHammI+2E0ccfOtIwc0kAoFUOdNSrWC7ebqegfBBk9GdI1TwjR7m5flZoXPj&#10;TvSOx3WoBYeQz7WCJoQ+l9JXDVrtJ65HYu3TDVYHPodamkGfONx2Mo6iVFrdEn9odI+LBquv9cEq&#10;SOTOPfYLW60+dm758nYVt6/PsVKXF+PDPYiAY/gzw299rg4ld9q7AxkvOgXpXXLLVhaSNM5AsCXL&#10;Zoz2jKZTRrIs5P8V5Q8AAAD//wMAUEsBAi0AFAAGAAgAAAAhALaDOJL+AAAA4QEAABMAAAAAAAAA&#10;AAAAAAAAAAAAAFtDb250ZW50X1R5cGVzXS54bWxQSwECLQAUAAYACAAAACEAOP0h/9YAAACUAQAA&#10;CwAAAAAAAAAAAAAAAAAvAQAAX3JlbHMvLnJlbHNQSwECLQAUAAYACAAAACEA3JxSeDwCAAC0BAAA&#10;DgAAAAAAAAAAAAAAAAAuAgAAZHJzL2Uyb0RvYy54bWxQSwECLQAUAAYACAAAACEADoEsf+MAAAAN&#10;AQAADwAAAAAAAAAAAAAAAACWBAAAZHJzL2Rvd25yZXYueG1sUEsFBgAAAAAEAAQA8wAAAKYFAAAA&#10;AA==&#10;" fillcolor="white [3201]" stroked="f" strokeweight="1pt">
                <v:textbox>
                  <w:txbxContent>
                    <w:p w:rsidR="00541C43" w:rsidRPr="00275F46" w:rsidRDefault="00541C43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02</w:t>
                      </w:r>
                    </w:p>
                    <w:p w:rsidR="00541C43" w:rsidRPr="00275F46" w:rsidRDefault="00541C43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41C43" w:rsidRPr="00275F46" w:rsidRDefault="00541C4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541C43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1C43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41C43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41C43" w:rsidRPr="00275F46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 w:rsidRPr="00275F46"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1C43" w:rsidRPr="004928F7" w:rsidRDefault="00541C43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1C43" w:rsidRPr="004928F7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41C43" w:rsidRPr="004928F7" w:rsidRDefault="00541C43" w:rsidP="00EB62DE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432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8in" o:ole="">
            <v:imagedata r:id="rId5" o:title=""/>
          </v:shape>
          <o:OLEObject Type="Embed" ProgID="Visio.Drawing.11" ShapeID="_x0000_i1025" DrawAspect="Content" ObjectID="_1773572106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7"/>
        <w:gridCol w:w="1178"/>
      </w:tblGrid>
      <w:tr w:rsidR="00541C43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1C43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41C43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41C43" w:rsidRPr="00275F46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 w:rsidRPr="00275F46"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41C43" w:rsidRPr="004928F7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1C43" w:rsidRPr="004928F7" w:rsidRDefault="00541C43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1C43" w:rsidRPr="004928F7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41C43" w:rsidRPr="004928F7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541C43" w:rsidRPr="004928F7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541C43" w:rsidRPr="004928F7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財產移轉：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2.3.1.財物經分配與指定單位使用後，不得自行移轉，如財產因業務或特定需求有移轉之必要事實，由移出單位上e化系統填寫財產或物品移轉，並完成簽核作業。</w:t>
      </w:r>
    </w:p>
    <w:p w:rsidR="00541C43" w:rsidRPr="004928F7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2.3.2.事務組於財產系統變更財產或物品移轉作業。</w:t>
      </w:r>
    </w:p>
    <w:p w:rsidR="00541C43" w:rsidRPr="00275F46" w:rsidRDefault="00541C43" w:rsidP="00275F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75F46">
        <w:rPr>
          <w:rFonts w:ascii="標楷體" w:eastAsia="標楷體" w:hAnsi="標楷體" w:hint="eastAsia"/>
        </w:rPr>
        <w:t>2.3.3.財產系統變更財產或物品移轉作業後，如有變更放置地點，重新列印新財產標籤交由新保管單位(使用單位)黏貼。</w:t>
      </w:r>
    </w:p>
    <w:p w:rsidR="00541C43" w:rsidRPr="004928F7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財產登錄是否明確。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發生應</w:t>
      </w:r>
      <w:r w:rsidRPr="004928F7">
        <w:rPr>
          <w:rFonts w:ascii="標楷體" w:eastAsia="標楷體" w:hAnsi="標楷體"/>
        </w:rPr>
        <w:t>辦理產籍登錄</w:t>
      </w:r>
      <w:r w:rsidRPr="004928F7">
        <w:rPr>
          <w:rFonts w:ascii="標楷體" w:eastAsia="標楷體" w:hAnsi="標楷體" w:hint="eastAsia"/>
        </w:rPr>
        <w:t>時機，是否確實登錄。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異動前之手續是否完備。</w:t>
      </w:r>
    </w:p>
    <w:p w:rsidR="00541C43" w:rsidRPr="004928F7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財物管理各項表單是否依規定存查。</w:t>
      </w:r>
    </w:p>
    <w:p w:rsidR="00541C43" w:rsidRPr="00275F46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5F46">
        <w:rPr>
          <w:rFonts w:ascii="標楷體" w:eastAsia="標楷體" w:hAnsi="標楷體" w:hint="eastAsia"/>
        </w:rPr>
        <w:t>財產或物品移轉後，如有變更放置地點，是否有重新黏貼新的財產標籤。</w:t>
      </w:r>
    </w:p>
    <w:p w:rsidR="00541C43" w:rsidRPr="004928F7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41C43" w:rsidRPr="004928F7" w:rsidRDefault="00541C43" w:rsidP="007636A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</w:t>
      </w:r>
    </w:p>
    <w:p w:rsidR="00541C43" w:rsidRPr="004928F7" w:rsidRDefault="00541C43" w:rsidP="008E63E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41C43" w:rsidRPr="004928F7" w:rsidRDefault="00541C43" w:rsidP="00EB62DE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5.1.佛光大學財物管理辦法。</w:t>
      </w:r>
    </w:p>
    <w:p w:rsidR="00541C43" w:rsidRDefault="00541C43" w:rsidP="0085369D">
      <w:pPr>
        <w:sectPr w:rsidR="00541C4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41C43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43"/>
    <w:rsid w:val="005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C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1C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41C4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41C4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41C4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41C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