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CB6" w:rsidRPr="004928F7" w:rsidRDefault="00F67CB6" w:rsidP="0085369D">
      <w:pPr>
        <w:pStyle w:val="1"/>
        <w:rPr>
          <w:rFonts w:ascii="標楷體" w:eastAsia="標楷體" w:hAnsi="標楷體" w:cs="Times New Roman"/>
          <w:sz w:val="36"/>
          <w:szCs w:val="36"/>
        </w:rPr>
      </w:pPr>
      <w:r w:rsidRPr="004928F7"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1"/>
        <w:gridCol w:w="4823"/>
        <w:gridCol w:w="1137"/>
        <w:gridCol w:w="1051"/>
        <w:gridCol w:w="1296"/>
      </w:tblGrid>
      <w:tr w:rsidR="00F67CB6" w:rsidRPr="004928F7" w:rsidTr="00A87329">
        <w:trPr>
          <w:jc w:val="center"/>
        </w:trPr>
        <w:tc>
          <w:tcPr>
            <w:tcW w:w="681" w:type="pct"/>
            <w:vAlign w:val="center"/>
          </w:tcPr>
          <w:p w:rsidR="00F67CB6" w:rsidRPr="004928F7" w:rsidRDefault="00F67CB6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採購管理作業1萬元（含）以上至3萬元以下"/>
        <w:tc>
          <w:tcPr>
            <w:tcW w:w="2514" w:type="pct"/>
            <w:vAlign w:val="center"/>
          </w:tcPr>
          <w:p w:rsidR="00F67CB6" w:rsidRPr="004928F7" w:rsidRDefault="00F67CB6" w:rsidP="007636A3">
            <w:pPr>
              <w:pStyle w:val="31"/>
            </w:pPr>
            <w:r w:rsidRPr="004928F7">
              <w:fldChar w:fldCharType="begin"/>
            </w:r>
            <w:r w:rsidRPr="004928F7">
              <w:instrText xml:space="preserve"> HYPERLINK  \l "</w:instrText>
            </w:r>
            <w:r w:rsidRPr="004928F7">
              <w:rPr>
                <w:rFonts w:hint="eastAsia"/>
              </w:rPr>
              <w:instrText>總務處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1" w:name="_Hlk100272404"/>
            <w:bookmarkStart w:id="2" w:name="_Toc99130134"/>
            <w:bookmarkStart w:id="3" w:name="_Toc92798123"/>
            <w:bookmarkStart w:id="4" w:name="_Toc161926484"/>
            <w:r w:rsidRPr="004928F7">
              <w:rPr>
                <w:rStyle w:val="a3"/>
                <w:rFonts w:cs="Times New Roman" w:hint="eastAsia"/>
              </w:rPr>
              <w:t>1130-001</w:t>
            </w:r>
            <w:r w:rsidRPr="004928F7">
              <w:rPr>
                <w:rStyle w:val="a3"/>
                <w:rFonts w:cs="Times New Roman"/>
              </w:rPr>
              <w:t>-</w:t>
            </w:r>
            <w:r w:rsidRPr="004928F7">
              <w:rPr>
                <w:rStyle w:val="a3"/>
                <w:rFonts w:cs="Times New Roman" w:hint="eastAsia"/>
              </w:rPr>
              <w:t>3</w:t>
            </w:r>
            <w:bookmarkEnd w:id="1"/>
            <w:r w:rsidRPr="004928F7">
              <w:rPr>
                <w:rStyle w:val="a3"/>
                <w:rFonts w:cs="Times New Roman" w:hint="eastAsia"/>
              </w:rPr>
              <w:t>採購</w:t>
            </w:r>
            <w:r w:rsidRPr="004928F7">
              <w:rPr>
                <w:rStyle w:val="a3"/>
                <w:rFonts w:cs="Times New Roman"/>
              </w:rPr>
              <w:t>管理作業</w:t>
            </w:r>
            <w:r w:rsidRPr="004928F7">
              <w:rPr>
                <w:rStyle w:val="a3"/>
                <w:rFonts w:cs="Times New Roman" w:hint="eastAsia"/>
              </w:rPr>
              <w:t>-</w:t>
            </w:r>
            <w:r w:rsidRPr="004928F7">
              <w:rPr>
                <w:rStyle w:val="a3"/>
                <w:rFonts w:cs="Times New Roman"/>
              </w:rPr>
              <w:t>1</w:t>
            </w:r>
            <w:r w:rsidRPr="004928F7">
              <w:rPr>
                <w:rStyle w:val="a3"/>
                <w:rFonts w:cs="Times New Roman" w:hint="eastAsia"/>
              </w:rPr>
              <w:t>萬元（含）以上至6萬元以下</w:t>
            </w:r>
            <w:bookmarkEnd w:id="0"/>
            <w:bookmarkEnd w:id="2"/>
            <w:bookmarkEnd w:id="3"/>
            <w:bookmarkEnd w:id="4"/>
            <w:r w:rsidRPr="004928F7">
              <w:fldChar w:fldCharType="end"/>
            </w:r>
          </w:p>
        </w:tc>
        <w:tc>
          <w:tcPr>
            <w:tcW w:w="596" w:type="pct"/>
            <w:vAlign w:val="center"/>
          </w:tcPr>
          <w:p w:rsidR="00F67CB6" w:rsidRPr="004928F7" w:rsidRDefault="00F67CB6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9" w:type="pct"/>
            <w:gridSpan w:val="2"/>
            <w:vAlign w:val="center"/>
          </w:tcPr>
          <w:p w:rsidR="00F67CB6" w:rsidRPr="004928F7" w:rsidRDefault="00F67CB6" w:rsidP="007636A3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總務處</w:t>
            </w:r>
          </w:p>
        </w:tc>
      </w:tr>
      <w:tr w:rsidR="00F67CB6" w:rsidRPr="004928F7" w:rsidTr="00A87329">
        <w:trPr>
          <w:jc w:val="center"/>
        </w:trPr>
        <w:tc>
          <w:tcPr>
            <w:tcW w:w="681" w:type="pct"/>
            <w:vAlign w:val="center"/>
          </w:tcPr>
          <w:p w:rsidR="00F67CB6" w:rsidRPr="004928F7" w:rsidRDefault="00F67CB6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4" w:type="pct"/>
            <w:vAlign w:val="center"/>
          </w:tcPr>
          <w:p w:rsidR="00F67CB6" w:rsidRPr="004928F7" w:rsidRDefault="00F67CB6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596" w:type="pct"/>
            <w:vAlign w:val="center"/>
          </w:tcPr>
          <w:p w:rsidR="00F67CB6" w:rsidRPr="004928F7" w:rsidRDefault="00F67CB6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51" w:type="pct"/>
            <w:vAlign w:val="center"/>
          </w:tcPr>
          <w:p w:rsidR="00F67CB6" w:rsidRPr="004928F7" w:rsidRDefault="00F67CB6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vAlign w:val="center"/>
          </w:tcPr>
          <w:p w:rsidR="00F67CB6" w:rsidRPr="004928F7" w:rsidRDefault="00F67CB6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F67CB6" w:rsidRPr="004928F7" w:rsidTr="00A87329">
        <w:trPr>
          <w:jc w:val="center"/>
        </w:trPr>
        <w:tc>
          <w:tcPr>
            <w:tcW w:w="681" w:type="pct"/>
            <w:vAlign w:val="center"/>
          </w:tcPr>
          <w:p w:rsidR="00F67CB6" w:rsidRPr="004928F7" w:rsidRDefault="00F67CB6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14" w:type="pct"/>
            <w:vAlign w:val="center"/>
          </w:tcPr>
          <w:p w:rsidR="00F67CB6" w:rsidRPr="004928F7" w:rsidRDefault="00F67CB6" w:rsidP="007636A3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F67CB6" w:rsidRPr="004928F7" w:rsidRDefault="00F67CB6" w:rsidP="007636A3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F67CB6" w:rsidRPr="004928F7" w:rsidRDefault="00F67CB6" w:rsidP="007636A3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F67CB6" w:rsidRPr="004928F7" w:rsidRDefault="00F67CB6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105.9月</w:t>
            </w:r>
          </w:p>
        </w:tc>
        <w:tc>
          <w:tcPr>
            <w:tcW w:w="551" w:type="pct"/>
            <w:vAlign w:val="center"/>
          </w:tcPr>
          <w:p w:rsidR="00F67CB6" w:rsidRPr="004928F7" w:rsidRDefault="00F67CB6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盧俊吉</w:t>
            </w:r>
          </w:p>
        </w:tc>
        <w:tc>
          <w:tcPr>
            <w:tcW w:w="658" w:type="pct"/>
            <w:vAlign w:val="center"/>
          </w:tcPr>
          <w:p w:rsidR="00F67CB6" w:rsidRPr="004928F7" w:rsidRDefault="00F67CB6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67CB6" w:rsidRPr="004928F7" w:rsidTr="00A87329">
        <w:trPr>
          <w:jc w:val="center"/>
        </w:trPr>
        <w:tc>
          <w:tcPr>
            <w:tcW w:w="681" w:type="pct"/>
            <w:vAlign w:val="center"/>
          </w:tcPr>
          <w:p w:rsidR="00F67CB6" w:rsidRPr="004928F7" w:rsidRDefault="00F67CB6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14" w:type="pct"/>
            <w:vAlign w:val="center"/>
          </w:tcPr>
          <w:p w:rsidR="00F67CB6" w:rsidRPr="004928F7" w:rsidRDefault="00F67CB6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1.修訂原因：配合ISO50001採購節能標章物品之規定修改文字。</w:t>
            </w:r>
          </w:p>
          <w:p w:rsidR="00F67CB6" w:rsidRPr="004928F7" w:rsidRDefault="00F67CB6" w:rsidP="007636A3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F67CB6" w:rsidRPr="004928F7" w:rsidRDefault="00F67CB6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（1）文件名稱。</w:t>
            </w:r>
          </w:p>
          <w:p w:rsidR="00F67CB6" w:rsidRPr="004928F7" w:rsidRDefault="00F67CB6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（2）流程圖重新繪製。</w:t>
            </w:r>
          </w:p>
          <w:p w:rsidR="00F67CB6" w:rsidRPr="004928F7" w:rsidRDefault="00F67CB6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（3）作業程序修改2.1.與2.2.2.，新增2.2.3.並將原條序2.2.3.修改為2.2.4.。</w:t>
            </w:r>
          </w:p>
          <w:p w:rsidR="00F67CB6" w:rsidRPr="004928F7" w:rsidRDefault="00F67CB6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（4）控制重點修改3.1.。</w:t>
            </w:r>
          </w:p>
        </w:tc>
        <w:tc>
          <w:tcPr>
            <w:tcW w:w="596" w:type="pct"/>
            <w:vAlign w:val="center"/>
          </w:tcPr>
          <w:p w:rsidR="00F67CB6" w:rsidRPr="004928F7" w:rsidRDefault="00F67CB6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107.9月</w:t>
            </w:r>
          </w:p>
        </w:tc>
        <w:tc>
          <w:tcPr>
            <w:tcW w:w="551" w:type="pct"/>
            <w:vAlign w:val="center"/>
          </w:tcPr>
          <w:p w:rsidR="00F67CB6" w:rsidRPr="004928F7" w:rsidRDefault="00F67CB6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胡芯華</w:t>
            </w:r>
          </w:p>
        </w:tc>
        <w:tc>
          <w:tcPr>
            <w:tcW w:w="658" w:type="pct"/>
            <w:vAlign w:val="center"/>
          </w:tcPr>
          <w:p w:rsidR="00F67CB6" w:rsidRPr="004928F7" w:rsidRDefault="00F67CB6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67CB6" w:rsidRPr="004928F7" w:rsidTr="00A87329">
        <w:trPr>
          <w:jc w:val="center"/>
        </w:trPr>
        <w:tc>
          <w:tcPr>
            <w:tcW w:w="681" w:type="pct"/>
            <w:vAlign w:val="center"/>
          </w:tcPr>
          <w:p w:rsidR="00F67CB6" w:rsidRPr="004928F7" w:rsidRDefault="00F67CB6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14" w:type="pct"/>
            <w:vAlign w:val="center"/>
          </w:tcPr>
          <w:p w:rsidR="00F67CB6" w:rsidRPr="002C5E7C" w:rsidRDefault="00F67CB6" w:rsidP="002C5E7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C5E7C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 w:rsidRPr="002C5E7C">
              <w:rPr>
                <w:rFonts w:ascii="標楷體" w:eastAsia="標楷體" w:hAnsi="標楷體" w:cs="Times New Roman"/>
                <w:szCs w:val="24"/>
              </w:rPr>
              <w:t>配合內控文件審查意見</w:t>
            </w:r>
            <w:r w:rsidRPr="002C5E7C">
              <w:rPr>
                <w:rFonts w:ascii="標楷體" w:eastAsia="標楷體" w:hAnsi="標楷體" w:cs="Times New Roman" w:hint="eastAsia"/>
                <w:szCs w:val="24"/>
              </w:rPr>
              <w:t>修改。</w:t>
            </w:r>
          </w:p>
          <w:p w:rsidR="00F67CB6" w:rsidRPr="002C5E7C" w:rsidRDefault="00F67CB6" w:rsidP="002C5E7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C5E7C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F67CB6" w:rsidRPr="002C5E7C" w:rsidRDefault="00F67CB6" w:rsidP="002C5E7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C5E7C">
              <w:rPr>
                <w:rFonts w:ascii="標楷體" w:eastAsia="標楷體" w:hAnsi="標楷體" w:cs="Times New Roman" w:hint="eastAsia"/>
                <w:szCs w:val="24"/>
              </w:rPr>
              <w:t>(</w:t>
            </w:r>
            <w:r w:rsidRPr="002C5E7C">
              <w:rPr>
                <w:rFonts w:ascii="標楷體" w:eastAsia="標楷體" w:hAnsi="標楷體" w:cs="Times New Roman"/>
                <w:szCs w:val="24"/>
              </w:rPr>
              <w:t>1)</w:t>
            </w:r>
            <w:r w:rsidRPr="002C5E7C">
              <w:rPr>
                <w:rFonts w:ascii="標楷體" w:eastAsia="標楷體" w:hAnsi="標楷體" w:cs="Times New Roman" w:hint="eastAsia"/>
                <w:szCs w:val="24"/>
              </w:rPr>
              <w:t>流程圖調整開始點。</w:t>
            </w:r>
          </w:p>
          <w:p w:rsidR="00F67CB6" w:rsidRPr="002C5E7C" w:rsidRDefault="00F67CB6" w:rsidP="002C5E7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C5E7C">
              <w:rPr>
                <w:rFonts w:ascii="標楷體" w:eastAsia="標楷體" w:hAnsi="標楷體" w:cs="Times New Roman" w:hint="eastAsia"/>
                <w:szCs w:val="24"/>
              </w:rPr>
              <w:t>(</w:t>
            </w:r>
            <w:r w:rsidRPr="002C5E7C">
              <w:rPr>
                <w:rFonts w:ascii="標楷體" w:eastAsia="標楷體" w:hAnsi="標楷體" w:cs="Times New Roman"/>
                <w:szCs w:val="24"/>
              </w:rPr>
              <w:t>2)</w:t>
            </w:r>
            <w:r w:rsidRPr="002C5E7C">
              <w:rPr>
                <w:rFonts w:ascii="標楷體" w:eastAsia="標楷體" w:hAnsi="標楷體" w:cs="Times New Roman" w:hint="eastAsia"/>
                <w:szCs w:val="24"/>
              </w:rPr>
              <w:t>控制重點新增3</w:t>
            </w:r>
            <w:r w:rsidRPr="002C5E7C">
              <w:rPr>
                <w:rFonts w:ascii="標楷體" w:eastAsia="標楷體" w:hAnsi="標楷體" w:cs="Times New Roman"/>
                <w:szCs w:val="24"/>
              </w:rPr>
              <w:t>.3</w:t>
            </w:r>
            <w:r w:rsidRPr="002C5E7C">
              <w:rPr>
                <w:rFonts w:ascii="標楷體" w:eastAsia="標楷體" w:hAnsi="標楷體" w:cs="Times New Roman" w:hint="eastAsia"/>
                <w:szCs w:val="24"/>
              </w:rPr>
              <w:t>、3.</w:t>
            </w:r>
            <w:r w:rsidRPr="002C5E7C">
              <w:rPr>
                <w:rFonts w:ascii="標楷體" w:eastAsia="標楷體" w:hAnsi="標楷體" w:cs="Times New Roman"/>
                <w:szCs w:val="24"/>
              </w:rPr>
              <w:t>4</w:t>
            </w:r>
            <w:r w:rsidRPr="002C5E7C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596" w:type="pct"/>
            <w:vAlign w:val="center"/>
          </w:tcPr>
          <w:p w:rsidR="00F67CB6" w:rsidRPr="002C5E7C" w:rsidRDefault="00F67CB6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C5E7C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2C5E7C">
              <w:rPr>
                <w:rFonts w:ascii="標楷體" w:eastAsia="標楷體" w:hAnsi="標楷體" w:cs="Times New Roman"/>
                <w:szCs w:val="24"/>
              </w:rPr>
              <w:t>11.9</w:t>
            </w:r>
            <w:r w:rsidRPr="002C5E7C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51" w:type="pct"/>
            <w:vAlign w:val="center"/>
          </w:tcPr>
          <w:p w:rsidR="00F67CB6" w:rsidRPr="002C5E7C" w:rsidRDefault="00F67CB6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C5E7C">
              <w:rPr>
                <w:rFonts w:ascii="標楷體" w:eastAsia="標楷體" w:hAnsi="標楷體" w:cs="Times New Roman" w:hint="eastAsia"/>
                <w:szCs w:val="24"/>
              </w:rPr>
              <w:t>胡芯華</w:t>
            </w:r>
          </w:p>
        </w:tc>
        <w:tc>
          <w:tcPr>
            <w:tcW w:w="658" w:type="pct"/>
            <w:vAlign w:val="center"/>
          </w:tcPr>
          <w:p w:rsidR="00F67CB6" w:rsidRPr="004928F7" w:rsidRDefault="00F67CB6" w:rsidP="002C5E7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111.12.28</w:t>
            </w:r>
          </w:p>
          <w:p w:rsidR="00F67CB6" w:rsidRPr="004928F7" w:rsidRDefault="00F67CB6" w:rsidP="002C5E7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</w:t>
            </w:r>
            <w:r w:rsidRPr="004928F7">
              <w:rPr>
                <w:rFonts w:ascii="標楷體" w:eastAsia="標楷體" w:hAnsi="標楷體" w:cs="Times New Roman" w:hint="eastAsia"/>
              </w:rPr>
              <w:t>-</w:t>
            </w:r>
            <w:r>
              <w:rPr>
                <w:rFonts w:ascii="標楷體" w:eastAsia="標楷體" w:hAnsi="標楷體" w:cs="Times New Roman" w:hint="eastAsia"/>
              </w:rPr>
              <w:t>3</w:t>
            </w:r>
          </w:p>
          <w:p w:rsidR="00F67CB6" w:rsidRPr="004928F7" w:rsidRDefault="00F67CB6" w:rsidP="002C5E7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F67CB6" w:rsidRPr="004928F7" w:rsidTr="00A87329">
        <w:trPr>
          <w:jc w:val="center"/>
        </w:trPr>
        <w:tc>
          <w:tcPr>
            <w:tcW w:w="681" w:type="pct"/>
            <w:vAlign w:val="center"/>
          </w:tcPr>
          <w:p w:rsidR="00F67CB6" w:rsidRPr="00B64C61" w:rsidRDefault="00F67CB6" w:rsidP="00A8732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64C61">
              <w:rPr>
                <w:rFonts w:ascii="標楷體" w:eastAsia="標楷體" w:hAnsi="標楷體" w:cs="Times New Roman" w:hint="eastAsia"/>
                <w:color w:val="FF0000"/>
                <w:szCs w:val="24"/>
              </w:rPr>
              <w:t>4</w:t>
            </w:r>
          </w:p>
        </w:tc>
        <w:tc>
          <w:tcPr>
            <w:tcW w:w="2514" w:type="pct"/>
            <w:vAlign w:val="center"/>
          </w:tcPr>
          <w:p w:rsidR="00F67CB6" w:rsidRPr="00B64C61" w:rsidRDefault="00F67CB6" w:rsidP="00F67CB6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B64C61">
              <w:rPr>
                <w:rFonts w:ascii="標楷體" w:eastAsia="標楷體" w:hAnsi="標楷體" w:cs="Times New Roman" w:hint="eastAsia"/>
                <w:color w:val="FF0000"/>
                <w:szCs w:val="24"/>
              </w:rPr>
              <w:t>修訂原因：111-3內控會議決議刪除零用金核銷等文字，但資料提交時並未刪除，因此補刪除修正。</w:t>
            </w:r>
          </w:p>
          <w:p w:rsidR="00F67CB6" w:rsidRPr="00F305D4" w:rsidRDefault="00F67CB6" w:rsidP="00F67CB6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B64C61">
              <w:rPr>
                <w:rFonts w:ascii="標楷體" w:eastAsia="標楷體" w:hAnsi="標楷體" w:cs="Times New Roman" w:hint="eastAsia"/>
                <w:color w:val="FF0000"/>
                <w:szCs w:val="24"/>
              </w:rPr>
              <w:t>修正處：</w:t>
            </w:r>
            <w:r w:rsidRPr="00F305D4">
              <w:rPr>
                <w:rFonts w:ascii="標楷體" w:eastAsia="標楷體" w:hAnsi="標楷體" w:cs="Times New Roman" w:hint="eastAsia"/>
                <w:color w:val="FF0000"/>
                <w:szCs w:val="24"/>
              </w:rPr>
              <w:t>刪除2.2.1</w:t>
            </w:r>
            <w:r w:rsidRPr="00F305D4">
              <w:rPr>
                <w:rFonts w:ascii="標楷體" w:eastAsia="標楷體" w:hAnsi="標楷體" w:cs="Times New Roman"/>
                <w:color w:val="FF0000"/>
                <w:szCs w:val="24"/>
              </w:rPr>
              <w:t>”</w:t>
            </w:r>
            <w:r w:rsidRPr="00F305D4">
              <w:rPr>
                <w:rFonts w:ascii="標楷體" w:eastAsia="標楷體" w:hAnsi="標楷體" w:cs="Times New Roman" w:hint="eastAsia"/>
                <w:color w:val="FF0000"/>
                <w:szCs w:val="24"/>
              </w:rPr>
              <w:t>並得直接以零用金核銷</w:t>
            </w:r>
            <w:r w:rsidRPr="00F305D4">
              <w:rPr>
                <w:rFonts w:ascii="標楷體" w:eastAsia="標楷體" w:hAnsi="標楷體" w:cs="Times New Roman"/>
                <w:color w:val="FF0000"/>
                <w:szCs w:val="24"/>
              </w:rPr>
              <w:t>”</w:t>
            </w:r>
            <w:r w:rsidRPr="00F305D4">
              <w:rPr>
                <w:rFonts w:ascii="標楷體" w:eastAsia="標楷體" w:hAnsi="標楷體" w:cs="Times New Roman" w:hint="eastAsia"/>
                <w:color w:val="FF0000"/>
                <w:szCs w:val="24"/>
              </w:rPr>
              <w:t>。</w:t>
            </w:r>
          </w:p>
        </w:tc>
        <w:tc>
          <w:tcPr>
            <w:tcW w:w="596" w:type="pct"/>
            <w:vAlign w:val="center"/>
          </w:tcPr>
          <w:p w:rsidR="00F67CB6" w:rsidRPr="00B64C61" w:rsidRDefault="00F67CB6" w:rsidP="00A8732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64C61">
              <w:rPr>
                <w:rFonts w:ascii="標楷體" w:eastAsia="標楷體" w:hAnsi="標楷體" w:cs="Times New Roman" w:hint="eastAsia"/>
                <w:color w:val="FF0000"/>
                <w:szCs w:val="24"/>
              </w:rPr>
              <w:t>112.9月</w:t>
            </w:r>
          </w:p>
        </w:tc>
        <w:tc>
          <w:tcPr>
            <w:tcW w:w="551" w:type="pct"/>
            <w:vAlign w:val="center"/>
          </w:tcPr>
          <w:p w:rsidR="00F67CB6" w:rsidRPr="00B64C61" w:rsidRDefault="00F67CB6" w:rsidP="00A8732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64C61">
              <w:rPr>
                <w:rFonts w:ascii="標楷體" w:eastAsia="標楷體" w:hAnsi="標楷體" w:cs="Times New Roman" w:hint="eastAsia"/>
                <w:color w:val="FF0000"/>
                <w:szCs w:val="24"/>
              </w:rPr>
              <w:t>胡芯華</w:t>
            </w:r>
          </w:p>
        </w:tc>
        <w:tc>
          <w:tcPr>
            <w:tcW w:w="658" w:type="pct"/>
            <w:vAlign w:val="center"/>
          </w:tcPr>
          <w:p w:rsidR="00F67CB6" w:rsidRPr="00B25547" w:rsidRDefault="00F67CB6" w:rsidP="00B64C6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bookmarkStart w:id="5" w:name="_Hlk155791762"/>
            <w:r w:rsidRPr="00B25547">
              <w:rPr>
                <w:rFonts w:ascii="標楷體" w:eastAsia="標楷體" w:hAnsi="標楷體" w:cs="Times New Roman"/>
                <w:color w:val="FF0000"/>
              </w:rPr>
              <w:t>113.1.3</w:t>
            </w:r>
            <w:r w:rsidRPr="00B25547">
              <w:rPr>
                <w:rFonts w:ascii="標楷體" w:eastAsia="標楷體" w:hAnsi="標楷體" w:cs="Times New Roman" w:hint="eastAsia"/>
                <w:color w:val="FF0000"/>
              </w:rPr>
              <w:t xml:space="preserve"> </w:t>
            </w:r>
          </w:p>
          <w:p w:rsidR="00F67CB6" w:rsidRPr="00B25547" w:rsidRDefault="00F67CB6" w:rsidP="00B64C6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/>
                <w:color w:val="FF0000"/>
              </w:rPr>
              <w:t>112-2</w:t>
            </w:r>
          </w:p>
          <w:p w:rsidR="00F67CB6" w:rsidRPr="00B64C61" w:rsidRDefault="00F67CB6" w:rsidP="00B64C61">
            <w:pPr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  <w:bookmarkEnd w:id="5"/>
          </w:p>
        </w:tc>
      </w:tr>
    </w:tbl>
    <w:p w:rsidR="00F67CB6" w:rsidRPr="004928F7" w:rsidRDefault="00F67CB6" w:rsidP="007636A3">
      <w:pPr>
        <w:jc w:val="right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F67CB6" w:rsidRPr="004928F7" w:rsidRDefault="00F67CB6" w:rsidP="007636A3">
      <w:pPr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9DE972" wp14:editId="4D118378">
                <wp:simplePos x="0" y="0"/>
                <wp:positionH relativeFrom="column">
                  <wp:posOffset>4285615</wp:posOffset>
                </wp:positionH>
                <wp:positionV relativeFrom="page">
                  <wp:posOffset>9292688</wp:posOffset>
                </wp:positionV>
                <wp:extent cx="2057400" cy="571500"/>
                <wp:effectExtent l="0" t="0" r="0" b="0"/>
                <wp:wrapNone/>
                <wp:docPr id="482" name="文字方塊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7CB6" w:rsidRPr="00B64C61" w:rsidRDefault="00F67CB6" w:rsidP="007636A3">
                            <w:pPr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20"/>
                              </w:rPr>
                            </w:pPr>
                            <w:r w:rsidRPr="00DF20D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bookmarkStart w:id="6" w:name="_Hlk155790656"/>
                            <w:r w:rsidRPr="000939CA">
                              <w:rPr>
                                <w:rFonts w:ascii="標楷體" w:eastAsia="標楷體" w:hAnsi="標楷體" w:hint="eastAsia"/>
                                <w:color w:val="FF0000"/>
                                <w:sz w:val="16"/>
                                <w:szCs w:val="20"/>
                              </w:rPr>
                              <w:t>113.1.3</w:t>
                            </w:r>
                            <w:bookmarkEnd w:id="6"/>
                          </w:p>
                          <w:p w:rsidR="00F67CB6" w:rsidRPr="00DF20D5" w:rsidRDefault="00F67CB6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F20D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9DE972" id="_x0000_t202" coordsize="21600,21600" o:spt="202" path="m,l,21600r21600,l21600,xe">
                <v:stroke joinstyle="miter"/>
                <v:path gradientshapeok="t" o:connecttype="rect"/>
              </v:shapetype>
              <v:shape id="文字方塊 482" o:spid="_x0000_s1026" type="#_x0000_t202" style="position:absolute;left:0;text-align:left;margin-left:337.4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" fillcolor="white [3201]" stroked="f" strokeweight="1pt">
                <v:textbox>
                  <w:txbxContent>
                    <w:p w:rsidR="00F67CB6" w:rsidRPr="00B64C61" w:rsidRDefault="00F67CB6" w:rsidP="007636A3">
                      <w:pPr>
                        <w:rPr>
                          <w:rFonts w:ascii="標楷體" w:eastAsia="標楷體" w:hAnsi="標楷體"/>
                          <w:color w:val="FF0000"/>
                          <w:sz w:val="16"/>
                          <w:szCs w:val="20"/>
                        </w:rPr>
                      </w:pPr>
                      <w:r w:rsidRPr="00DF20D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bookmarkStart w:id="7" w:name="_Hlk155790656"/>
                      <w:r w:rsidRPr="000939CA">
                        <w:rPr>
                          <w:rFonts w:ascii="標楷體" w:eastAsia="標楷體" w:hAnsi="標楷體" w:hint="eastAsia"/>
                          <w:color w:val="FF0000"/>
                          <w:sz w:val="16"/>
                          <w:szCs w:val="20"/>
                        </w:rPr>
                        <w:t>113.1.3</w:t>
                      </w:r>
                      <w:bookmarkEnd w:id="7"/>
                    </w:p>
                    <w:p w:rsidR="00F67CB6" w:rsidRPr="00DF20D5" w:rsidRDefault="00F67CB6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F20D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1566"/>
        <w:gridCol w:w="1418"/>
        <w:gridCol w:w="1258"/>
        <w:gridCol w:w="992"/>
      </w:tblGrid>
      <w:tr w:rsidR="00F67CB6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7CB6" w:rsidRPr="004928F7" w:rsidRDefault="00F67CB6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F67CB6" w:rsidRPr="004928F7" w:rsidTr="007636A3">
        <w:trPr>
          <w:jc w:val="center"/>
        </w:trPr>
        <w:tc>
          <w:tcPr>
            <w:tcW w:w="232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67CB6" w:rsidRPr="004928F7" w:rsidRDefault="00F67CB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02" w:type="pct"/>
            <w:tcBorders>
              <w:left w:val="single" w:sz="2" w:space="0" w:color="auto"/>
            </w:tcBorders>
            <w:vAlign w:val="center"/>
          </w:tcPr>
          <w:p w:rsidR="00F67CB6" w:rsidRPr="004928F7" w:rsidRDefault="00F67CB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26" w:type="pct"/>
            <w:vAlign w:val="center"/>
          </w:tcPr>
          <w:p w:rsidR="00F67CB6" w:rsidRPr="004928F7" w:rsidRDefault="00F67CB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4" w:type="pct"/>
            <w:vAlign w:val="center"/>
          </w:tcPr>
          <w:p w:rsidR="00F67CB6" w:rsidRPr="004928F7" w:rsidRDefault="00F67CB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F67CB6" w:rsidRPr="004928F7" w:rsidRDefault="00F67CB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:rsidR="00F67CB6" w:rsidRPr="004928F7" w:rsidRDefault="00F67CB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67CB6" w:rsidRPr="004928F7" w:rsidTr="007636A3">
        <w:trPr>
          <w:trHeight w:val="663"/>
          <w:jc w:val="center"/>
        </w:trPr>
        <w:tc>
          <w:tcPr>
            <w:tcW w:w="232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67CB6" w:rsidRPr="004928F7" w:rsidRDefault="00F67CB6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採購</w:t>
            </w:r>
            <w:r w:rsidRPr="004928F7">
              <w:rPr>
                <w:rFonts w:ascii="標楷體" w:eastAsia="標楷體" w:hAnsi="標楷體"/>
                <w:b/>
                <w:szCs w:val="24"/>
              </w:rPr>
              <w:t>管理作業</w:t>
            </w:r>
          </w:p>
          <w:p w:rsidR="00F67CB6" w:rsidRPr="004928F7" w:rsidRDefault="00F67CB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1萬元（含）以上至6萬元以下</w:t>
            </w:r>
          </w:p>
        </w:tc>
        <w:tc>
          <w:tcPr>
            <w:tcW w:w="80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67CB6" w:rsidRPr="004928F7" w:rsidRDefault="00F67CB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726" w:type="pct"/>
            <w:tcBorders>
              <w:bottom w:val="single" w:sz="12" w:space="0" w:color="auto"/>
            </w:tcBorders>
            <w:vAlign w:val="center"/>
          </w:tcPr>
          <w:p w:rsidR="00F67CB6" w:rsidRPr="004928F7" w:rsidRDefault="00F67CB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1130-001-3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:rsidR="00F67CB6" w:rsidRPr="002C5E7C" w:rsidRDefault="00F67CB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</w:rPr>
              <w:t>04</w:t>
            </w:r>
            <w:r w:rsidRPr="002C5E7C">
              <w:rPr>
                <w:rFonts w:ascii="標楷體" w:eastAsia="標楷體" w:hAnsi="標楷體"/>
                <w:sz w:val="20"/>
              </w:rPr>
              <w:t>/</w:t>
            </w:r>
          </w:p>
          <w:p w:rsidR="00F67CB6" w:rsidRPr="00B64C61" w:rsidRDefault="00F67CB6" w:rsidP="00B64C61">
            <w:pPr>
              <w:jc w:val="center"/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</w:p>
        </w:tc>
        <w:tc>
          <w:tcPr>
            <w:tcW w:w="50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7CB6" w:rsidRPr="004928F7" w:rsidRDefault="00F67CB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F67CB6" w:rsidRPr="004928F7" w:rsidRDefault="00F67CB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F67CB6" w:rsidRPr="004928F7" w:rsidRDefault="00F67CB6" w:rsidP="007636A3">
      <w:pPr>
        <w:autoSpaceDE w:val="0"/>
        <w:autoSpaceDN w:val="0"/>
        <w:jc w:val="right"/>
        <w:rPr>
          <w:rStyle w:val="a3"/>
          <w:sz w:val="16"/>
          <w:szCs w:val="16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F67CB6" w:rsidRPr="004928F7" w:rsidRDefault="00F67CB6" w:rsidP="007636A3">
      <w:pPr>
        <w:autoSpaceDE w:val="0"/>
        <w:autoSpaceDN w:val="0"/>
        <w:spacing w:before="100" w:beforeAutospacing="1"/>
        <w:rPr>
          <w:rFonts w:ascii="標楷體" w:eastAsia="標楷體" w:hAnsi="標楷體" w:cs="Times New Roman"/>
          <w:sz w:val="16"/>
          <w:szCs w:val="16"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bookmarkStart w:id="8" w:name="_MON_1724753700"/>
    <w:bookmarkEnd w:id="8"/>
    <w:p w:rsidR="00F67CB6" w:rsidRPr="004928F7" w:rsidRDefault="00F67CB6" w:rsidP="00716EBC">
      <w:pPr>
        <w:autoSpaceDE w:val="0"/>
        <w:autoSpaceDN w:val="0"/>
        <w:ind w:leftChars="-59" w:left="-142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9705" w:dyaOrig="134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15pt;height:568.45pt" o:ole="">
            <v:imagedata r:id="rId5" o:title=""/>
          </v:shape>
          <o:OLEObject Type="Embed" ProgID="Visio.Drawing.11" ShapeID="_x0000_i1025" DrawAspect="Content" ObjectID="_1773572098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4"/>
        <w:gridCol w:w="1707"/>
        <w:gridCol w:w="1277"/>
        <w:gridCol w:w="1258"/>
        <w:gridCol w:w="1150"/>
      </w:tblGrid>
      <w:tr w:rsidR="00F67CB6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7CB6" w:rsidRPr="004928F7" w:rsidRDefault="00F67CB6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F67CB6" w:rsidRPr="004928F7" w:rsidTr="007636A3">
        <w:trPr>
          <w:jc w:val="center"/>
        </w:trPr>
        <w:tc>
          <w:tcPr>
            <w:tcW w:w="223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67CB6" w:rsidRPr="004928F7" w:rsidRDefault="00F67CB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74" w:type="pct"/>
            <w:tcBorders>
              <w:left w:val="single" w:sz="2" w:space="0" w:color="auto"/>
            </w:tcBorders>
            <w:vAlign w:val="center"/>
          </w:tcPr>
          <w:p w:rsidR="00F67CB6" w:rsidRPr="004928F7" w:rsidRDefault="00F67CB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54" w:type="pct"/>
            <w:vAlign w:val="center"/>
          </w:tcPr>
          <w:p w:rsidR="00F67CB6" w:rsidRPr="004928F7" w:rsidRDefault="00F67CB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4" w:type="pct"/>
            <w:vAlign w:val="center"/>
          </w:tcPr>
          <w:p w:rsidR="00F67CB6" w:rsidRPr="004928F7" w:rsidRDefault="00F67CB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F67CB6" w:rsidRPr="004928F7" w:rsidRDefault="00F67CB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89" w:type="pct"/>
            <w:tcBorders>
              <w:right w:val="single" w:sz="12" w:space="0" w:color="auto"/>
            </w:tcBorders>
            <w:vAlign w:val="center"/>
          </w:tcPr>
          <w:p w:rsidR="00F67CB6" w:rsidRPr="004928F7" w:rsidRDefault="00F67CB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67CB6" w:rsidRPr="004928F7" w:rsidTr="007636A3">
        <w:trPr>
          <w:trHeight w:val="663"/>
          <w:jc w:val="center"/>
        </w:trPr>
        <w:tc>
          <w:tcPr>
            <w:tcW w:w="223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67CB6" w:rsidRPr="004928F7" w:rsidRDefault="00F67CB6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採購</w:t>
            </w:r>
            <w:r w:rsidRPr="004928F7">
              <w:rPr>
                <w:rFonts w:ascii="標楷體" w:eastAsia="標楷體" w:hAnsi="標楷體"/>
                <w:b/>
                <w:szCs w:val="24"/>
              </w:rPr>
              <w:t>管理作業</w:t>
            </w:r>
          </w:p>
          <w:p w:rsidR="00F67CB6" w:rsidRPr="004928F7" w:rsidRDefault="00F67CB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1萬元（含）以上至6萬元以下</w:t>
            </w:r>
          </w:p>
        </w:tc>
        <w:tc>
          <w:tcPr>
            <w:tcW w:w="87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67CB6" w:rsidRPr="004928F7" w:rsidRDefault="00F67CB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54" w:type="pct"/>
            <w:tcBorders>
              <w:bottom w:val="single" w:sz="12" w:space="0" w:color="auto"/>
            </w:tcBorders>
            <w:vAlign w:val="center"/>
          </w:tcPr>
          <w:p w:rsidR="00F67CB6" w:rsidRPr="004928F7" w:rsidRDefault="00F67CB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1130-001-3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:rsidR="00F67CB6" w:rsidRPr="002C5E7C" w:rsidRDefault="00F67CB6" w:rsidP="00B64C6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</w:rPr>
              <w:t>04</w:t>
            </w:r>
            <w:r w:rsidRPr="002C5E7C">
              <w:rPr>
                <w:rFonts w:ascii="標楷體" w:eastAsia="標楷體" w:hAnsi="標楷體"/>
                <w:sz w:val="20"/>
              </w:rPr>
              <w:t>/</w:t>
            </w:r>
          </w:p>
          <w:p w:rsidR="00F67CB6" w:rsidRPr="004928F7" w:rsidRDefault="00F67CB6" w:rsidP="00B64C6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</w:p>
        </w:tc>
        <w:tc>
          <w:tcPr>
            <w:tcW w:w="58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7CB6" w:rsidRPr="004928F7" w:rsidRDefault="00F67CB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F67CB6" w:rsidRPr="004928F7" w:rsidRDefault="00F67CB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F67CB6" w:rsidRPr="004928F7" w:rsidRDefault="00F67CB6" w:rsidP="007636A3">
      <w:pPr>
        <w:autoSpaceDE w:val="0"/>
        <w:autoSpaceDN w:val="0"/>
        <w:ind w:right="28"/>
        <w:jc w:val="right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F67CB6" w:rsidRPr="004928F7" w:rsidRDefault="00F67CB6" w:rsidP="007636A3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4928F7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F67CB6" w:rsidRPr="004928F7" w:rsidRDefault="00F67CB6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請購：工程、財物、勞務之申請，各單位應先上網填寫「佛光大學電子請購單」，依規定格式註明相關事項，惟對品質、性能及時效性有特殊要求者，應予特別註明，經申請單位主管核准後，送會計室審核預算後辦理，並得優先考慮採用符合節能設計之節能標章產品。</w:t>
      </w:r>
    </w:p>
    <w:p w:rsidR="00F67CB6" w:rsidRPr="004928F7" w:rsidRDefault="00F67CB6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2.2.採購：</w:t>
      </w:r>
    </w:p>
    <w:p w:rsidR="00F67CB6" w:rsidRPr="004928F7" w:rsidRDefault="00F67CB6" w:rsidP="00B64C61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2.2.1.需先經單位主管同意，始得採購</w:t>
      </w:r>
      <w:r>
        <w:rPr>
          <w:rFonts w:ascii="標楷體" w:eastAsia="標楷體" w:hAnsi="標楷體" w:cs="Times New Roman" w:hint="eastAsia"/>
          <w:szCs w:val="24"/>
        </w:rPr>
        <w:t>。</w:t>
      </w:r>
      <w:r w:rsidRPr="004928F7">
        <w:rPr>
          <w:rFonts w:ascii="標楷體" w:eastAsia="標楷體" w:hAnsi="標楷體" w:cs="Times New Roman"/>
          <w:szCs w:val="24"/>
        </w:rPr>
        <w:t xml:space="preserve"> </w:t>
      </w:r>
    </w:p>
    <w:p w:rsidR="00F67CB6" w:rsidRPr="004928F7" w:rsidRDefault="00F67CB6" w:rsidP="007636A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2.2.2.金額在新台幣壹萬元以上未滿參萬元之採購：由申請單位取得一家以上廠商報價，層轉會計室及總務處核定後採購之。</w:t>
      </w:r>
    </w:p>
    <w:p w:rsidR="00F67CB6" w:rsidRPr="004928F7" w:rsidRDefault="00F67CB6" w:rsidP="007636A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2.2.3若金額在參萬元（含）以上，需取得三家廠商報價，應對估價單詳估合理價格，由申請單位擇優廠商與之議價，層轉會計室及總務處核定後採購之。</w:t>
      </w:r>
    </w:p>
    <w:p w:rsidR="00F67CB6" w:rsidRPr="004928F7" w:rsidRDefault="00F67CB6" w:rsidP="007636A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2.2.4.採購物品若為共同供應契約內所提供之項目，由申請單位自行選擇共同供應契約廠商，不需再詢比議價，層轉核定後，由申請單位傳給定約廠商。</w:t>
      </w:r>
    </w:p>
    <w:p w:rsidR="00F67CB6" w:rsidRPr="004928F7" w:rsidRDefault="00F67CB6" w:rsidP="007636A3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4928F7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F67CB6" w:rsidRPr="004928F7" w:rsidRDefault="00F67CB6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3.1.各單位採購之申請，是否填具「電子請購單」，經申請單位主管核准後，送會計室及總務處審核後辦理。</w:t>
      </w:r>
    </w:p>
    <w:p w:rsidR="00F67CB6" w:rsidRPr="004928F7" w:rsidRDefault="00F67CB6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3.2.請購單位是否檢附正確規格與數量之估價單。</w:t>
      </w:r>
    </w:p>
    <w:p w:rsidR="00F67CB6" w:rsidRPr="002C5E7C" w:rsidRDefault="00F67CB6" w:rsidP="002C5E7C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C5E7C">
        <w:rPr>
          <w:rFonts w:ascii="標楷體" w:eastAsia="標楷體" w:hAnsi="標楷體"/>
          <w:szCs w:val="24"/>
        </w:rPr>
        <w:t>3.3.各單位申購物品時，凡性質相同或向同一廠商購買之物品，能一次辦理者，不得分批辦理、化整為零</w:t>
      </w:r>
      <w:r w:rsidRPr="002C5E7C">
        <w:rPr>
          <w:rFonts w:ascii="標楷體" w:eastAsia="標楷體" w:hAnsi="標楷體" w:hint="eastAsia"/>
          <w:szCs w:val="24"/>
        </w:rPr>
        <w:t>。</w:t>
      </w:r>
    </w:p>
    <w:p w:rsidR="00F67CB6" w:rsidRPr="002C5E7C" w:rsidRDefault="00F67CB6" w:rsidP="002C5E7C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C5E7C">
        <w:rPr>
          <w:rFonts w:ascii="標楷體" w:eastAsia="標楷體" w:hAnsi="標楷體"/>
          <w:szCs w:val="24"/>
        </w:rPr>
        <w:t>3.4.</w:t>
      </w:r>
      <w:r w:rsidRPr="002C5E7C">
        <w:rPr>
          <w:rFonts w:ascii="標楷體" w:eastAsia="標楷體" w:hAnsi="標楷體" w:hint="eastAsia"/>
          <w:szCs w:val="24"/>
        </w:rPr>
        <w:t>資訊設備及圖書採購，是否會簽圖資處或由圖資處統整各單位需求統一提出請購。</w:t>
      </w:r>
    </w:p>
    <w:p w:rsidR="00F67CB6" w:rsidRPr="004928F7" w:rsidRDefault="00F67CB6" w:rsidP="007636A3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4928F7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F67CB6" w:rsidRPr="004928F7" w:rsidRDefault="00F67CB6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4.1.電子請購單。</w:t>
      </w:r>
    </w:p>
    <w:p w:rsidR="00F67CB6" w:rsidRPr="004928F7" w:rsidRDefault="00F67CB6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4.2.</w:t>
      </w:r>
      <w:r w:rsidRPr="004928F7">
        <w:rPr>
          <w:rFonts w:ascii="標楷體" w:eastAsia="標楷體" w:hAnsi="標楷體" w:cs="Times New Roman" w:hint="eastAsia"/>
          <w:kern w:val="0"/>
          <w:szCs w:val="24"/>
        </w:rPr>
        <w:t>共同性使用物品採購需求調查表。</w:t>
      </w:r>
    </w:p>
    <w:p w:rsidR="00F67CB6" w:rsidRPr="004928F7" w:rsidRDefault="00F67CB6" w:rsidP="007636A3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4928F7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F67CB6" w:rsidRPr="004928F7" w:rsidRDefault="00F67CB6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5.1.佛光大學採購作業辦法。</w:t>
      </w:r>
    </w:p>
    <w:p w:rsidR="00F67CB6" w:rsidRPr="004928F7" w:rsidRDefault="00F67CB6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5.2.佛光大學物品集中採購作業規則。</w:t>
      </w:r>
    </w:p>
    <w:p w:rsidR="00F67CB6" w:rsidRPr="004928F7" w:rsidRDefault="00F67CB6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5.3.政府採購法。（行政院公共工程委員會，100.01.26總統華總一義字第10000015641號令）</w:t>
      </w:r>
    </w:p>
    <w:p w:rsidR="00F67CB6" w:rsidRDefault="00F67CB6" w:rsidP="00BE3E88">
      <w:pPr>
        <w:tabs>
          <w:tab w:val="left" w:pos="960"/>
        </w:tabs>
        <w:adjustRightInd w:val="0"/>
        <w:ind w:leftChars="100" w:left="720" w:hangingChars="200" w:hanging="480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5.4.簽核文件。</w:t>
      </w:r>
    </w:p>
    <w:p w:rsidR="00F67CB6" w:rsidRDefault="00F67CB6" w:rsidP="0085369D">
      <w:pPr>
        <w:sectPr w:rsidR="00F67CB6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000000" w:rsidRDefault="00F67CB6"/>
    <w:sectPr w:rsidR="000000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F13639"/>
    <w:multiLevelType w:val="hybridMultilevel"/>
    <w:tmpl w:val="80DE287E"/>
    <w:lvl w:ilvl="0" w:tplc="6082CC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CB6"/>
    <w:rsid w:val="00F6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67CB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7CB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67CB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F67CB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F67CB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F67CB6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F67CB6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F67CB6"/>
  </w:style>
  <w:style w:type="character" w:customStyle="1" w:styleId="30">
    <w:name w:val="標題 3 字元"/>
    <w:basedOn w:val="a0"/>
    <w:link w:val="3"/>
    <w:uiPriority w:val="9"/>
    <w:semiHidden/>
    <w:rsid w:val="00F67CB6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2024-04-02T05:47:00Z</dcterms:created>
</cp:coreProperties>
</file>