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8BD" w:rsidRDefault="006B28BD" w:rsidP="00B70299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819"/>
        <w:gridCol w:w="1134"/>
        <w:gridCol w:w="1134"/>
        <w:gridCol w:w="1118"/>
      </w:tblGrid>
      <w:tr w:rsidR="006B28BD" w:rsidTr="0020742B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增設調整系所"/>
        <w:tc>
          <w:tcPr>
            <w:tcW w:w="2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pStyle w:val="31"/>
            </w:pPr>
            <w:r>
              <w:fldChar w:fldCharType="begin"/>
            </w:r>
            <w:r>
              <w:instrText xml:space="preserve"> HYPERLINK "https://d.docs.live.net/eb2729548f9f1107/桌面/內控113.3/招1230-001增設調整系所學位學程及招生名額總量提報作業（1130119修）.docx" \l "招生事務處" </w:instrText>
            </w:r>
            <w:r>
              <w:fldChar w:fldCharType="separate"/>
            </w:r>
            <w:bookmarkStart w:id="2" w:name="_Toc161926515"/>
            <w:bookmarkStart w:id="3" w:name="_Toc99130165"/>
            <w:bookmarkStart w:id="4" w:name="_Toc92798154"/>
            <w:bookmarkStart w:id="5" w:name="_Toc149052993"/>
            <w:r>
              <w:rPr>
                <w:rStyle w:val="a3"/>
                <w:rFonts w:hint="eastAsia"/>
              </w:rPr>
              <w:t>1230-001</w:t>
            </w:r>
            <w:bookmarkStart w:id="6" w:name="增設調整系所學位學程及招生名額總量提報作業"/>
            <w:r>
              <w:rPr>
                <w:rStyle w:val="a3"/>
                <w:rFonts w:hint="eastAsia"/>
              </w:rPr>
              <w:t>增設調整</w:t>
            </w:r>
            <w:r>
              <w:rPr>
                <w:rStyle w:val="a3"/>
                <w:rFonts w:hint="eastAsia"/>
                <w:color w:val="FF0000"/>
              </w:rPr>
              <w:t>院</w:t>
            </w:r>
            <w:r>
              <w:rPr>
                <w:rStyle w:val="a3"/>
                <w:rFonts w:hint="eastAsia"/>
              </w:rPr>
              <w:t>系所學位學程及招生名額總量提報作業</w:t>
            </w:r>
            <w:bookmarkEnd w:id="1"/>
            <w:bookmarkEnd w:id="6"/>
            <w:bookmarkEnd w:id="2"/>
            <w:bookmarkEnd w:id="3"/>
            <w:bookmarkEnd w:id="4"/>
            <w:bookmarkEnd w:id="5"/>
            <w:r>
              <w:fldChar w:fldCharType="end"/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6B28BD" w:rsidTr="0020742B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B28BD" w:rsidTr="0020742B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28BD" w:rsidTr="0020742B">
        <w:trPr>
          <w:trHeight w:val="1347"/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（2）作業程序2.1.1.、2.2.2.及依據及相關文件5.1.。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28BD" w:rsidTr="0020742B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1.修訂原因：由教務處轉入招生事務處，且作業方式變更。</w:t>
            </w:r>
          </w:p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（2）作業程序2.1.1.、2.1.3.、2.1.4.、2.2.2.、2.2.4.、2.2.5.、2.2.6.、2.3.2.及2.3.3.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（3）控制重點3.3.2.。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28BD" w:rsidTr="0020742B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（2）控制重點3.2.3.、3.3.1.及3.3.3.。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（3）使用表單新增4.2.。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28BD" w:rsidTr="0020742B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1.修訂原因：依據113.01.03本校內部控制制度推動小組112學年度第2次會議決議辦理內控項目修正作業。</w:t>
            </w:r>
          </w:p>
          <w:p w:rsidR="006B28BD" w:rsidRDefault="006B28B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（1）文件名稱修正：增設調整「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院」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系所學位學程及招生名額總量提報作業。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（2）流程圖變更。</w:t>
            </w:r>
          </w:p>
          <w:p w:rsidR="006B28BD" w:rsidRDefault="006B28B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（3）修正作業程序、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控制重點、使用表單、依據及相關文件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113.1月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113.1.3 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112-2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6B28BD" w:rsidRDefault="006B28BD" w:rsidP="0020742B">
      <w:pPr>
        <w:jc w:val="right"/>
        <w:rPr>
          <w:rFonts w:ascii="標楷體" w:eastAsia="標楷體" w:hAnsi="標楷體" w:cs="Times New Roman"/>
          <w:b/>
          <w:bCs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招生事務處" w:history="1">
        <w:r>
          <w:rPr>
            <w:rStyle w:val="a3"/>
            <w:rFonts w:hint="eastAsia"/>
            <w:sz w:val="16"/>
            <w:szCs w:val="16"/>
          </w:rPr>
          <w:t>招生事務處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6B28BD" w:rsidRDefault="006B28BD" w:rsidP="0020742B">
      <w:pPr>
        <w:rPr>
          <w:rFonts w:ascii="標楷體" w:eastAsia="標楷體" w:hAnsi="標楷體" w:cs="Times New Roman"/>
          <w:b/>
          <w:bCs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6C2E" wp14:editId="6BAF1DD7">
                <wp:simplePos x="0" y="0"/>
                <wp:positionH relativeFrom="column">
                  <wp:posOffset>4290060</wp:posOffset>
                </wp:positionH>
                <wp:positionV relativeFrom="page">
                  <wp:posOffset>9704705</wp:posOffset>
                </wp:positionV>
                <wp:extent cx="2057400" cy="571500"/>
                <wp:effectExtent l="0" t="0" r="0" b="0"/>
                <wp:wrapNone/>
                <wp:docPr id="474" name="文字方塊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28BD" w:rsidRDefault="006B28BD" w:rsidP="0020742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6B28BD" w:rsidRDefault="006B28BD" w:rsidP="0020742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C6C2E" id="_x0000_t202" coordsize="21600,21600" o:spt="202" path="m,l,21600r21600,l21600,xe">
                <v:stroke joinstyle="miter"/>
                <v:path gradientshapeok="t" o:connecttype="rect"/>
              </v:shapetype>
              <v:shape id="文字方塊 474" o:spid="_x0000_s1026" type="#_x0000_t202" style="position:absolute;margin-left:337.8pt;margin-top:764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cg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" filled="f" stroked="f">
                <v:textbox>
                  <w:txbxContent>
                    <w:p w:rsidR="006B28BD" w:rsidRDefault="006B28BD" w:rsidP="0020742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113.1.3</w:t>
                      </w:r>
                    </w:p>
                    <w:p w:rsidR="006B28BD" w:rsidRDefault="006B28BD" w:rsidP="0020742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b/>
          <w:bCs/>
          <w:szCs w:val="16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1813"/>
        <w:gridCol w:w="1130"/>
        <w:gridCol w:w="1270"/>
        <w:gridCol w:w="1007"/>
      </w:tblGrid>
      <w:tr w:rsidR="006B28BD" w:rsidTr="0020742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28BD" w:rsidTr="0020742B">
        <w:trPr>
          <w:jc w:val="center"/>
        </w:trPr>
        <w:tc>
          <w:tcPr>
            <w:tcW w:w="236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6B28BD" w:rsidTr="0020742B">
        <w:trPr>
          <w:trHeight w:val="663"/>
          <w:jc w:val="center"/>
        </w:trPr>
        <w:tc>
          <w:tcPr>
            <w:tcW w:w="23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增設調整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院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系所學位學程及招生名額總量提報作業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共4頁</w:t>
            </w:r>
          </w:p>
        </w:tc>
      </w:tr>
    </w:tbl>
    <w:p w:rsidR="006B28BD" w:rsidRDefault="006B28BD" w:rsidP="0020742B">
      <w:pPr>
        <w:jc w:val="right"/>
        <w:rPr>
          <w:rFonts w:ascii="標楷體" w:eastAsia="標楷體" w:hAnsi="標楷體" w:cs="Times New Roman"/>
          <w:b/>
          <w:bCs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招生事務處" w:history="1">
        <w:r>
          <w:rPr>
            <w:rStyle w:val="a3"/>
            <w:rFonts w:hint="eastAsia"/>
            <w:sz w:val="16"/>
            <w:szCs w:val="16"/>
          </w:rPr>
          <w:t>招生事務處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6B28BD" w:rsidRDefault="006B28BD" w:rsidP="002074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6B28BD" w:rsidRDefault="006B28BD" w:rsidP="0020742B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9885" w:dyaOrig="10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546pt" o:ole="">
            <v:imagedata r:id="rId10" o:title=""/>
          </v:shape>
          <o:OLEObject Type="Embed" ProgID="Visio.Drawing.11" ShapeID="_x0000_i1025" DrawAspect="Content" ObjectID="_1773573820" r:id="rId11"/>
        </w:object>
      </w:r>
    </w:p>
    <w:p w:rsidR="006B28BD" w:rsidRDefault="006B28BD" w:rsidP="0020742B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6B28BD" w:rsidTr="0020742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28BD" w:rsidTr="0020742B">
        <w:trPr>
          <w:jc w:val="center"/>
        </w:trPr>
        <w:tc>
          <w:tcPr>
            <w:tcW w:w="232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6B28BD" w:rsidTr="0020742B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增設調整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院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系所學位學程及招生名額總量提報作業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共4頁</w:t>
            </w:r>
          </w:p>
        </w:tc>
      </w:tr>
    </w:tbl>
    <w:p w:rsidR="006B28BD" w:rsidRDefault="006B28BD" w:rsidP="0020742B">
      <w:pPr>
        <w:spacing w:after="100" w:afterAutospacing="1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招生事務處" w:history="1">
        <w:r>
          <w:rPr>
            <w:rStyle w:val="a3"/>
            <w:rFonts w:hint="eastAsia"/>
            <w:sz w:val="16"/>
            <w:szCs w:val="16"/>
          </w:rPr>
          <w:t>招生事務處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6B28BD" w:rsidRDefault="006B28BD" w:rsidP="0020742B">
      <w:pPr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9930" w:dyaOrig="11280">
          <v:shape id="_x0000_i1026" type="#_x0000_t75" style="width:496.5pt;height:564pt" o:ole="">
            <v:imagedata r:id="rId14" o:title=""/>
          </v:shape>
          <o:OLEObject Type="Embed" ProgID="Visio.Drawing.11" ShapeID="_x0000_i1026" DrawAspect="Content" ObjectID="_1773573821" r:id="rId15"/>
        </w:object>
      </w:r>
    </w:p>
    <w:p w:rsidR="006B28BD" w:rsidRDefault="006B28BD" w:rsidP="0020742B">
      <w:pPr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6B28BD" w:rsidTr="0020742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28BD" w:rsidTr="0020742B">
        <w:trPr>
          <w:jc w:val="center"/>
        </w:trPr>
        <w:tc>
          <w:tcPr>
            <w:tcW w:w="232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6B28BD" w:rsidTr="0020742B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增設調整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院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系所學位學程及招生名額總量提報作業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第3頁/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共4頁</w:t>
            </w:r>
          </w:p>
        </w:tc>
      </w:tr>
    </w:tbl>
    <w:p w:rsidR="006B28BD" w:rsidRDefault="006B28BD" w:rsidP="0020742B">
      <w:pPr>
        <w:rPr>
          <w:rFonts w:ascii="標楷體" w:eastAsia="標楷體" w:hAnsi="標楷體" w:cs="Times New Roman"/>
          <w:b/>
          <w:bCs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8A7FC" wp14:editId="24F13129">
                <wp:simplePos x="0" y="0"/>
                <wp:positionH relativeFrom="column">
                  <wp:posOffset>5161915</wp:posOffset>
                </wp:positionH>
                <wp:positionV relativeFrom="paragraph">
                  <wp:posOffset>42545</wp:posOffset>
                </wp:positionV>
                <wp:extent cx="1149350" cy="300355"/>
                <wp:effectExtent l="0" t="0" r="0" b="444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8BD" w:rsidRDefault="006B28BD" w:rsidP="0020742B"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r:id="rId16" w:anchor="招生事務處" w:history="1">
                              <w:r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招生事務處</w:t>
                              </w:r>
                            </w:hyperlink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r:id="rId17" w:anchor="目錄" w:history="1">
                              <w:r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A7FC" id="文字方塊 28" o:spid="_x0000_s1027" type="#_x0000_t202" style="position:absolute;margin-left:406.45pt;margin-top:3.35pt;width:9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" filled="f" stroked="f" strokeweight=".5pt">
                <v:textbox>
                  <w:txbxContent>
                    <w:p w:rsidR="006B28BD" w:rsidRDefault="006B28BD" w:rsidP="0020742B"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r:id="rId18" w:anchor="招生事務處" w:history="1">
                        <w:r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招生事務處</w:t>
                        </w:r>
                      </w:hyperlink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r:id="rId19" w:anchor="目錄" w:history="1">
                        <w:r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6B28BD" w:rsidRDefault="006B28BD" w:rsidP="0020742B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2.1.增設、調整特殊項目</w:t>
      </w:r>
      <w:r>
        <w:rPr>
          <w:rFonts w:ascii="標楷體" w:eastAsia="標楷體" w:hAnsi="標楷體" w:cs="Times New Roman" w:hint="eastAsia"/>
          <w:color w:val="FF0000"/>
          <w:szCs w:val="24"/>
        </w:rPr>
        <w:t>及一般項目</w:t>
      </w:r>
      <w:r>
        <w:rPr>
          <w:rFonts w:ascii="標楷體" w:eastAsia="標楷體" w:hAnsi="標楷體" w:cs="Times New Roman" w:hint="eastAsia"/>
          <w:szCs w:val="24"/>
        </w:rPr>
        <w:t>院系所學位學程提報作業：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2.1.1.院系所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</w:t>
      </w:r>
      <w:proofErr w:type="gramStart"/>
      <w:r>
        <w:rPr>
          <w:rFonts w:ascii="標楷體" w:eastAsia="標楷體" w:hAnsi="標楷體" w:cs="Times New Roman" w:hint="eastAsia"/>
          <w:color w:val="FF0000"/>
          <w:szCs w:val="24"/>
        </w:rPr>
        <w:t>學程</w:t>
      </w:r>
      <w:r>
        <w:rPr>
          <w:rFonts w:ascii="標楷體" w:eastAsia="標楷體" w:hAnsi="標楷體" w:cs="Times New Roman" w:hint="eastAsia"/>
          <w:szCs w:val="24"/>
        </w:rPr>
        <w:t>依校</w:t>
      </w:r>
      <w:proofErr w:type="gramEnd"/>
      <w:r>
        <w:rPr>
          <w:rFonts w:ascii="標楷體" w:eastAsia="標楷體" w:hAnsi="標楷體" w:cs="Times New Roman" w:hint="eastAsia"/>
          <w:szCs w:val="24"/>
        </w:rPr>
        <w:t>內公告時程及</w:t>
      </w:r>
      <w:r>
        <w:rPr>
          <w:rFonts w:ascii="標楷體" w:eastAsia="標楷體" w:hAnsi="標楷體" w:cs="Times New Roman" w:hint="eastAsia"/>
          <w:color w:val="FF0000"/>
          <w:szCs w:val="24"/>
        </w:rPr>
        <w:t>教育部</w:t>
      </w:r>
      <w:r>
        <w:rPr>
          <w:rFonts w:ascii="標楷體" w:eastAsia="標楷體" w:hAnsi="標楷體" w:cs="Times New Roman" w:hint="eastAsia"/>
          <w:szCs w:val="24"/>
        </w:rPr>
        <w:t>規定之申請計畫書格式，提案行政會議、校務發展委員會及校務會議。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2.1.2.校務會議通過後，函文董事會議審查。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2.1.3.校內審查通過之申請案，</w:t>
      </w:r>
      <w:r>
        <w:rPr>
          <w:rFonts w:ascii="標楷體" w:eastAsia="標楷體" w:hAnsi="標楷體" w:cs="Times New Roman" w:hint="eastAsia"/>
          <w:color w:val="FF0000"/>
          <w:szCs w:val="24"/>
        </w:rPr>
        <w:t>院系所學位學程、招生事務處、教務處及人事室依教育部規定時程（特殊項目於1月底前、一般項目於3月中旬前）至「公私立大學增設調整院系所學位學程及招生名額總量提報作業系統」填列相關陳報資料及計畫書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2.1.4.招生事務處</w:t>
      </w:r>
      <w:r>
        <w:rPr>
          <w:rFonts w:ascii="標楷體" w:eastAsia="標楷體" w:hAnsi="標楷體" w:cs="Times New Roman" w:hint="eastAsia"/>
          <w:color w:val="FF0000"/>
          <w:szCs w:val="24"/>
        </w:rPr>
        <w:t>依規定期限送審及函</w:t>
      </w:r>
      <w:r>
        <w:rPr>
          <w:rFonts w:ascii="標楷體" w:eastAsia="標楷體" w:hAnsi="標楷體" w:cs="Times New Roman" w:hint="eastAsia"/>
          <w:szCs w:val="24"/>
        </w:rPr>
        <w:t>報申請</w:t>
      </w:r>
      <w:r>
        <w:rPr>
          <w:rFonts w:ascii="標楷體" w:eastAsia="標楷體" w:hAnsi="標楷體" w:cs="Times New Roman" w:hint="eastAsia"/>
          <w:color w:val="FF0000"/>
          <w:szCs w:val="24"/>
        </w:rPr>
        <w:t>案</w:t>
      </w:r>
      <w:r>
        <w:rPr>
          <w:rFonts w:ascii="標楷體" w:eastAsia="標楷體" w:hAnsi="標楷體" w:cs="Times New Roman" w:hint="eastAsia"/>
          <w:szCs w:val="24"/>
        </w:rPr>
        <w:t>及計畫書，陳報教育部審核。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>
        <w:rPr>
          <w:rFonts w:ascii="標楷體" w:eastAsia="標楷體" w:hAnsi="標楷體" w:cs="Times New Roman" w:hint="eastAsia"/>
          <w:color w:val="FF0000"/>
          <w:szCs w:val="24"/>
        </w:rPr>
        <w:t>5.教育部於7月下旬公告增設調整結果，</w:t>
      </w:r>
      <w:r>
        <w:rPr>
          <w:rFonts w:ascii="標楷體" w:eastAsia="標楷體" w:hAnsi="標楷體" w:cs="Times New Roman" w:hint="eastAsia"/>
          <w:szCs w:val="24"/>
        </w:rPr>
        <w:t>招生事務處依教育部審核結果公告相關單位及院系所學位學程。</w:t>
      </w:r>
    </w:p>
    <w:p w:rsidR="006B28BD" w:rsidRDefault="006B28BD" w:rsidP="0020742B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color w:val="FF0000"/>
          <w:szCs w:val="24"/>
        </w:rPr>
        <w:t>招生名額總量</w:t>
      </w:r>
      <w:r>
        <w:rPr>
          <w:rFonts w:ascii="標楷體" w:eastAsia="標楷體" w:hAnsi="標楷體" w:cs="Times New Roman" w:hint="eastAsia"/>
          <w:szCs w:val="24"/>
        </w:rPr>
        <w:t>提報作業：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</w:t>
      </w:r>
      <w:proofErr w:type="gramStart"/>
      <w:r>
        <w:rPr>
          <w:rFonts w:ascii="標楷體" w:eastAsia="標楷體" w:hAnsi="標楷體" w:cs="Times New Roman" w:hint="eastAsia"/>
          <w:color w:val="FF0000"/>
          <w:szCs w:val="24"/>
        </w:rPr>
        <w:t>學程</w:t>
      </w:r>
      <w:r>
        <w:rPr>
          <w:rFonts w:ascii="標楷體" w:eastAsia="標楷體" w:hAnsi="標楷體" w:cs="Times New Roman" w:hint="eastAsia"/>
          <w:szCs w:val="24"/>
        </w:rPr>
        <w:t>依校</w:t>
      </w:r>
      <w:proofErr w:type="gramEnd"/>
      <w:r>
        <w:rPr>
          <w:rFonts w:ascii="標楷體" w:eastAsia="標楷體" w:hAnsi="標楷體" w:cs="Times New Roman" w:hint="eastAsia"/>
          <w:szCs w:val="24"/>
        </w:rPr>
        <w:t>內公告時程，填列招生名額調查表格。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2.2.2.招生事務處彙整院系所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招生名額，提案招生委員會審查。經會議通過，提案行政會議、校務發展委員會及校務會議審查。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2.2.3.校務會議通過後，函文董事會議審查。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2.2.4.招生事務處依教育部規定</w:t>
      </w:r>
      <w:r>
        <w:rPr>
          <w:rFonts w:ascii="標楷體" w:eastAsia="標楷體" w:hAnsi="標楷體" w:cs="Times New Roman" w:hint="eastAsia"/>
          <w:color w:val="FF0000"/>
          <w:szCs w:val="24"/>
        </w:rPr>
        <w:t>時程（8月上旬）將招生名額總量</w:t>
      </w:r>
      <w:r>
        <w:rPr>
          <w:rFonts w:ascii="標楷體" w:eastAsia="標楷體" w:hAnsi="標楷體" w:cs="Times New Roman" w:hint="eastAsia"/>
          <w:szCs w:val="24"/>
        </w:rPr>
        <w:t>陳報教育部審核。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2.2.5.</w:t>
      </w:r>
      <w:r>
        <w:rPr>
          <w:rFonts w:ascii="標楷體" w:eastAsia="標楷體" w:hAnsi="標楷體" w:cs="Times New Roman" w:hint="eastAsia"/>
          <w:color w:val="FF0000"/>
          <w:szCs w:val="24"/>
        </w:rPr>
        <w:t>教育部於8月下旬核定招生名額總量，</w:t>
      </w:r>
      <w:r>
        <w:rPr>
          <w:rFonts w:ascii="標楷體" w:eastAsia="標楷體" w:hAnsi="標楷體" w:cs="Times New Roman" w:hint="eastAsia"/>
          <w:szCs w:val="24"/>
        </w:rPr>
        <w:t>招生事務處依教育部審核結果公告院系所。</w:t>
      </w:r>
    </w:p>
    <w:p w:rsidR="006B28BD" w:rsidRDefault="006B28BD" w:rsidP="0020742B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各學制各管道招生名額提報作業：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2.3.1.院系所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於校內公告時程內，依據教育部核定之招生</w:t>
      </w:r>
      <w:proofErr w:type="gramStart"/>
      <w:r>
        <w:rPr>
          <w:rFonts w:ascii="標楷體" w:eastAsia="標楷體" w:hAnsi="標楷體" w:cs="Times New Roman" w:hint="eastAsia"/>
          <w:szCs w:val="24"/>
        </w:rPr>
        <w:t>總量暨</w:t>
      </w:r>
      <w:r>
        <w:rPr>
          <w:rFonts w:ascii="標楷體" w:eastAsia="標楷體" w:hAnsi="標楷體" w:cs="Times New Roman" w:hint="eastAsia"/>
          <w:color w:val="FF0000"/>
          <w:szCs w:val="24"/>
        </w:rPr>
        <w:t>增設</w:t>
      </w:r>
      <w:proofErr w:type="gramEnd"/>
      <w:r>
        <w:rPr>
          <w:rFonts w:ascii="標楷體" w:eastAsia="標楷體" w:hAnsi="標楷體" w:cs="Times New Roman" w:hint="eastAsia"/>
          <w:szCs w:val="24"/>
        </w:rPr>
        <w:t>調整審查結果，調整其學制各管道之招生名額。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2.3.2.招生事務處彙整院系所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送交資料，</w:t>
      </w:r>
      <w:r>
        <w:rPr>
          <w:rFonts w:ascii="標楷體" w:eastAsia="標楷體" w:hAnsi="標楷體" w:cs="Times New Roman" w:hint="eastAsia"/>
          <w:color w:val="FF0000"/>
          <w:szCs w:val="24"/>
        </w:rPr>
        <w:t>將各學制招生名額分配表</w:t>
      </w:r>
      <w:r>
        <w:rPr>
          <w:rFonts w:ascii="標楷體" w:eastAsia="標楷體" w:hAnsi="標楷體" w:cs="Times New Roman" w:hint="eastAsia"/>
          <w:szCs w:val="24"/>
        </w:rPr>
        <w:t>提案招生委員會審議，並</w:t>
      </w:r>
      <w:r>
        <w:rPr>
          <w:rFonts w:ascii="標楷體" w:eastAsia="標楷體" w:hAnsi="標楷體" w:cs="Times New Roman" w:hint="eastAsia"/>
          <w:color w:val="FF0000"/>
          <w:szCs w:val="24"/>
        </w:rPr>
        <w:t>依</w:t>
      </w:r>
      <w:r>
        <w:rPr>
          <w:rFonts w:ascii="標楷體" w:eastAsia="標楷體" w:hAnsi="標楷體" w:cs="Times New Roman" w:hint="eastAsia"/>
          <w:szCs w:val="24"/>
        </w:rPr>
        <w:t>教育部規定時程</w:t>
      </w:r>
      <w:r>
        <w:rPr>
          <w:rFonts w:ascii="標楷體" w:eastAsia="標楷體" w:hAnsi="標楷體" w:cs="Times New Roman" w:hint="eastAsia"/>
          <w:color w:val="FF0000"/>
          <w:szCs w:val="24"/>
        </w:rPr>
        <w:t>（9月上旬）</w:t>
      </w:r>
      <w:r>
        <w:rPr>
          <w:rFonts w:ascii="標楷體" w:eastAsia="標楷體" w:hAnsi="標楷體" w:cs="Times New Roman" w:hint="eastAsia"/>
          <w:szCs w:val="24"/>
        </w:rPr>
        <w:t>陳報教育部審核。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2.3.3.</w:t>
      </w:r>
      <w:r>
        <w:rPr>
          <w:rFonts w:ascii="標楷體" w:eastAsia="標楷體" w:hAnsi="標楷體" w:cs="Times New Roman" w:hint="eastAsia"/>
          <w:color w:val="FF0000"/>
          <w:szCs w:val="24"/>
        </w:rPr>
        <w:t>教育部於9月下旬公告核定結果，</w:t>
      </w:r>
      <w:r>
        <w:rPr>
          <w:rFonts w:ascii="標楷體" w:eastAsia="標楷體" w:hAnsi="標楷體" w:cs="Times New Roman" w:hint="eastAsia"/>
          <w:szCs w:val="24"/>
        </w:rPr>
        <w:t>招生事務處依教育部審核結果公告院系所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6B28BD" w:rsidRDefault="006B28BD" w:rsidP="0020742B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6B28BD" w:rsidRDefault="006B28BD" w:rsidP="0020742B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3.1.增設、調整特殊項目院系所學位學程提報作業：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3.1.1.作業相關時程：作業程序起動日約為前2年之10月中旬，依教育部公告為</w:t>
      </w:r>
      <w:proofErr w:type="gramStart"/>
      <w:r>
        <w:rPr>
          <w:rFonts w:ascii="標楷體" w:eastAsia="標楷體" w:hAnsi="標楷體" w:cs="Times New Roman" w:hint="eastAsia"/>
          <w:szCs w:val="24"/>
        </w:rPr>
        <w:t>準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</w:p>
    <w:p w:rsidR="006B28BD" w:rsidRDefault="006B28BD" w:rsidP="0020742B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>
        <w:rPr>
          <w:rFonts w:ascii="標楷體" w:eastAsia="標楷體" w:hAnsi="標楷體" w:cs="Times New Roman" w:hint="eastAsia"/>
          <w:color w:val="FF0000"/>
          <w:szCs w:val="24"/>
        </w:rPr>
        <w:t>「</w:t>
      </w:r>
      <w:r>
        <w:rPr>
          <w:rFonts w:ascii="標楷體" w:eastAsia="標楷體" w:hAnsi="標楷體" w:cs="Times New Roman" w:hint="eastAsia"/>
          <w:szCs w:val="24"/>
        </w:rPr>
        <w:t>增設、調整院系所學位學程及招生名額總量發展提報</w:t>
      </w:r>
      <w:r>
        <w:rPr>
          <w:rFonts w:ascii="標楷體" w:eastAsia="標楷體" w:hAnsi="標楷體" w:cs="Times New Roman" w:hint="eastAsia"/>
          <w:color w:val="FF0000"/>
          <w:szCs w:val="24"/>
        </w:rPr>
        <w:t>資料」</w:t>
      </w:r>
      <w:r>
        <w:rPr>
          <w:rFonts w:ascii="標楷體" w:eastAsia="標楷體" w:hAnsi="標楷體" w:cs="Times New Roman" w:hint="eastAsia"/>
          <w:szCs w:val="24"/>
        </w:rPr>
        <w:t>報部作業：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3.2.1.作業相關時程：作業程序起動日約為</w:t>
      </w:r>
      <w:r>
        <w:rPr>
          <w:rFonts w:ascii="標楷體" w:eastAsia="標楷體" w:hAnsi="標楷體" w:cs="Times New Roman" w:hint="eastAsia"/>
          <w:color w:val="FF0000"/>
          <w:szCs w:val="24"/>
        </w:rPr>
        <w:t>2</w:t>
      </w:r>
      <w:r>
        <w:rPr>
          <w:rFonts w:ascii="標楷體" w:eastAsia="標楷體" w:hAnsi="標楷體" w:cs="Times New Roman" w:hint="eastAsia"/>
          <w:szCs w:val="24"/>
        </w:rPr>
        <w:t>月</w:t>
      </w:r>
      <w:r>
        <w:rPr>
          <w:rFonts w:ascii="標楷體" w:eastAsia="標楷體" w:hAnsi="標楷體" w:cs="Times New Roman" w:hint="eastAsia"/>
          <w:color w:val="FF0000"/>
          <w:szCs w:val="24"/>
        </w:rPr>
        <w:t>中旬</w:t>
      </w:r>
      <w:r>
        <w:rPr>
          <w:rFonts w:ascii="標楷體" w:eastAsia="標楷體" w:hAnsi="標楷體" w:cs="Times New Roman" w:hint="eastAsia"/>
          <w:szCs w:val="24"/>
        </w:rPr>
        <w:t>，依教育部公告為</w:t>
      </w:r>
      <w:proofErr w:type="gramStart"/>
      <w:r>
        <w:rPr>
          <w:rFonts w:ascii="標楷體" w:eastAsia="標楷體" w:hAnsi="標楷體" w:cs="Times New Roman" w:hint="eastAsia"/>
          <w:szCs w:val="24"/>
        </w:rPr>
        <w:t>準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3.2.2.院系所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提報相關資料，相關行政單位應</w:t>
      </w:r>
      <w:proofErr w:type="gramStart"/>
      <w:r>
        <w:rPr>
          <w:rFonts w:ascii="標楷體" w:eastAsia="標楷體" w:hAnsi="標楷體" w:cs="Times New Roman" w:hint="eastAsia"/>
          <w:szCs w:val="24"/>
        </w:rPr>
        <w:t>確實校核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3.2.3.依教育部規定時限填報「</w:t>
      </w:r>
      <w:r>
        <w:rPr>
          <w:rFonts w:ascii="標楷體" w:eastAsia="標楷體" w:hAnsi="標楷體" w:cs="Times New Roman" w:hint="eastAsia"/>
          <w:color w:val="FF0000"/>
          <w:szCs w:val="24"/>
        </w:rPr>
        <w:t>公私立</w:t>
      </w:r>
      <w:r>
        <w:rPr>
          <w:rFonts w:ascii="標楷體" w:eastAsia="標楷體" w:hAnsi="標楷體" w:cs="Times New Roman" w:hint="eastAsia"/>
          <w:szCs w:val="24"/>
        </w:rPr>
        <w:t>大學增設調整院系所學位學程及招生名額總量提報作業系統」，</w:t>
      </w:r>
      <w:proofErr w:type="gramStart"/>
      <w:r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>
        <w:rPr>
          <w:rFonts w:ascii="標楷體" w:eastAsia="標楷體" w:hAnsi="標楷體" w:cs="Times New Roman" w:hint="eastAsia"/>
          <w:szCs w:val="24"/>
        </w:rPr>
        <w:t>部。</w:t>
      </w:r>
    </w:p>
    <w:p w:rsidR="006B28BD" w:rsidRDefault="006B28BD" w:rsidP="0020742B">
      <w:pPr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Spec="bottom"/>
        <w:tblW w:w="509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1813"/>
        <w:gridCol w:w="1131"/>
        <w:gridCol w:w="1270"/>
        <w:gridCol w:w="1005"/>
      </w:tblGrid>
      <w:tr w:rsidR="006B28BD" w:rsidTr="0020742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6B28BD" w:rsidTr="0020742B">
        <w:tc>
          <w:tcPr>
            <w:tcW w:w="233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6B28BD" w:rsidTr="0020742B">
        <w:trPr>
          <w:trHeight w:val="663"/>
        </w:trPr>
        <w:tc>
          <w:tcPr>
            <w:tcW w:w="23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增設調整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院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系所學位學程及招生名額總量提報作業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1230-001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第4頁/</w:t>
            </w:r>
          </w:p>
          <w:p w:rsidR="006B28BD" w:rsidRDefault="006B28B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共4頁</w:t>
            </w:r>
          </w:p>
        </w:tc>
      </w:tr>
    </w:tbl>
    <w:p w:rsidR="006B28BD" w:rsidRDefault="006B28BD" w:rsidP="0020742B">
      <w:pPr>
        <w:ind w:leftChars="300" w:left="1200" w:hangingChars="300" w:hanging="480"/>
        <w:jc w:val="righ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20" w:anchor="招生事務處" w:history="1">
        <w:r>
          <w:rPr>
            <w:rStyle w:val="a3"/>
            <w:rFonts w:hint="eastAsia"/>
            <w:sz w:val="16"/>
            <w:szCs w:val="16"/>
          </w:rPr>
          <w:t>招生事務處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21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6B28BD" w:rsidRDefault="006B28BD" w:rsidP="0020742B">
      <w:pPr>
        <w:tabs>
          <w:tab w:val="left" w:pos="960"/>
          <w:tab w:val="num" w:pos="108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各學制各管道招生名額提報作業：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3.3.1.作業相關時程：教育部核定招生總量日程約為</w:t>
      </w:r>
      <w:r>
        <w:rPr>
          <w:rFonts w:ascii="標楷體" w:eastAsia="標楷體" w:hAnsi="標楷體" w:cs="Times New Roman" w:hint="eastAsia"/>
          <w:color w:val="FF0000"/>
          <w:szCs w:val="24"/>
        </w:rPr>
        <w:t>7月下旬至</w:t>
      </w:r>
      <w:r>
        <w:rPr>
          <w:rFonts w:ascii="標楷體" w:eastAsia="標楷體" w:hAnsi="標楷體" w:cs="Times New Roman" w:hint="eastAsia"/>
          <w:szCs w:val="24"/>
        </w:rPr>
        <w:t>8月，8月下旬提報各學制各管道招生名額分配表，辦理</w:t>
      </w:r>
      <w:proofErr w:type="gramStart"/>
      <w:r>
        <w:rPr>
          <w:rFonts w:ascii="標楷體" w:eastAsia="標楷體" w:hAnsi="標楷體" w:cs="Times New Roman" w:hint="eastAsia"/>
          <w:szCs w:val="24"/>
        </w:rPr>
        <w:t>時程依教育部</w:t>
      </w:r>
      <w:proofErr w:type="gramEnd"/>
      <w:r>
        <w:rPr>
          <w:rFonts w:ascii="標楷體" w:eastAsia="標楷體" w:hAnsi="標楷體" w:cs="Times New Roman" w:hint="eastAsia"/>
          <w:szCs w:val="24"/>
        </w:rPr>
        <w:t>公告為準。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3.3.2.招生事務處依教育部規定之各項標準，確實協助院系所</w:t>
      </w:r>
      <w:r>
        <w:rPr>
          <w:rFonts w:ascii="標楷體" w:eastAsia="標楷體" w:hAnsi="標楷體" w:cs="Times New Roman" w:hint="eastAsia"/>
          <w:color w:val="FF0000"/>
          <w:szCs w:val="24"/>
        </w:rPr>
        <w:t>學位學程</w:t>
      </w:r>
      <w:r>
        <w:rPr>
          <w:rFonts w:ascii="標楷體" w:eastAsia="標楷體" w:hAnsi="標楷體" w:cs="Times New Roman" w:hint="eastAsia"/>
          <w:szCs w:val="24"/>
        </w:rPr>
        <w:t>調整各學制各管道之招生名額。</w:t>
      </w:r>
    </w:p>
    <w:p w:rsidR="006B28BD" w:rsidRDefault="006B28BD" w:rsidP="0020742B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3.3.3.依教育部規定時限填報「</w:t>
      </w:r>
      <w:r>
        <w:rPr>
          <w:rFonts w:ascii="標楷體" w:eastAsia="標楷體" w:hAnsi="標楷體" w:cs="Times New Roman" w:hint="eastAsia"/>
          <w:color w:val="FF0000"/>
          <w:szCs w:val="24"/>
        </w:rPr>
        <w:t>公私立</w:t>
      </w:r>
      <w:r>
        <w:rPr>
          <w:rFonts w:ascii="標楷體" w:eastAsia="標楷體" w:hAnsi="標楷體" w:cs="Times New Roman" w:hint="eastAsia"/>
          <w:szCs w:val="24"/>
        </w:rPr>
        <w:t>大學校院增設調整院系所學位學程及招生名額總量提報作業系統」（各學制各管道招生名額），</w:t>
      </w:r>
      <w:proofErr w:type="gramStart"/>
      <w:r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>
        <w:rPr>
          <w:rFonts w:ascii="標楷體" w:eastAsia="標楷體" w:hAnsi="標楷體" w:cs="Times New Roman" w:hint="eastAsia"/>
          <w:szCs w:val="24"/>
        </w:rPr>
        <w:t>部。</w:t>
      </w:r>
    </w:p>
    <w:p w:rsidR="006B28BD" w:rsidRDefault="006B28BD" w:rsidP="0020742B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3.4.申請作業是否符合流程規定。</w:t>
      </w:r>
    </w:p>
    <w:p w:rsidR="006B28BD" w:rsidRDefault="006B28BD" w:rsidP="0020742B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3.5.招生名額規劃是否符合規定。</w:t>
      </w:r>
    </w:p>
    <w:p w:rsidR="006B28BD" w:rsidRDefault="006B28BD" w:rsidP="0020742B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>
        <w:rPr>
          <w:rFonts w:ascii="標楷體" w:eastAsia="標楷體" w:hAnsi="標楷體" w:cs="Times New Roman" w:hint="eastAsia"/>
          <w:color w:val="FF0000"/>
          <w:szCs w:val="24"/>
        </w:rPr>
        <w:t>格式D1_一般大學申請增設、</w:t>
      </w:r>
      <w:proofErr w:type="gramStart"/>
      <w:r>
        <w:rPr>
          <w:rFonts w:ascii="標楷體" w:eastAsia="標楷體" w:hAnsi="標楷體" w:cs="Times New Roman" w:hint="eastAsia"/>
          <w:color w:val="FF0000"/>
          <w:szCs w:val="24"/>
        </w:rPr>
        <w:t>復招院</w:t>
      </w:r>
      <w:proofErr w:type="gramEnd"/>
      <w:r>
        <w:rPr>
          <w:rFonts w:ascii="標楷體" w:eastAsia="標楷體" w:hAnsi="標楷體" w:cs="Times New Roman" w:hint="eastAsia"/>
          <w:color w:val="FF0000"/>
          <w:szCs w:val="24"/>
        </w:rPr>
        <w:t>、系、所、學位學程計畫書格式。（教育部）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>
        <w:rPr>
          <w:rFonts w:ascii="標楷體" w:eastAsia="標楷體" w:hAnsi="標楷體" w:cs="Times New Roman" w:hint="eastAsia"/>
          <w:color w:val="FF0000"/>
          <w:szCs w:val="24"/>
        </w:rPr>
        <w:t>格式D2_一般大學申請更名、整</w:t>
      </w:r>
      <w:proofErr w:type="gramStart"/>
      <w:r>
        <w:rPr>
          <w:rFonts w:ascii="標楷體" w:eastAsia="標楷體" w:hAnsi="標楷體" w:cs="Times New Roman" w:hint="eastAsia"/>
          <w:color w:val="FF0000"/>
          <w:szCs w:val="24"/>
        </w:rPr>
        <w:t>併</w:t>
      </w:r>
      <w:proofErr w:type="gramEnd"/>
      <w:r>
        <w:rPr>
          <w:rFonts w:ascii="標楷體" w:eastAsia="標楷體" w:hAnsi="標楷體" w:cs="Times New Roman" w:hint="eastAsia"/>
          <w:color w:val="FF0000"/>
          <w:szCs w:val="24"/>
        </w:rPr>
        <w:t>院、系、所、學位學程計畫書格式。（教育部）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4.3.格式D3_一般大學申請</w:t>
      </w:r>
      <w:proofErr w:type="gramStart"/>
      <w:r>
        <w:rPr>
          <w:rFonts w:ascii="標楷體" w:eastAsia="標楷體" w:hAnsi="標楷體" w:cs="Times New Roman" w:hint="eastAsia"/>
          <w:color w:val="FF0000"/>
          <w:szCs w:val="24"/>
        </w:rPr>
        <w:t>停招院</w:t>
      </w:r>
      <w:proofErr w:type="gramEnd"/>
      <w:r>
        <w:rPr>
          <w:rFonts w:ascii="標楷體" w:eastAsia="標楷體" w:hAnsi="標楷體" w:cs="Times New Roman" w:hint="eastAsia"/>
          <w:color w:val="FF0000"/>
          <w:szCs w:val="24"/>
        </w:rPr>
        <w:t>、系、所、學位學程計畫書格式。（教育部）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4.4.</w:t>
      </w:r>
      <w:r>
        <w:rPr>
          <w:rFonts w:ascii="標楷體" w:eastAsia="標楷體" w:hAnsi="標楷體" w:cs="Times New Roman" w:hint="eastAsia"/>
          <w:szCs w:val="24"/>
        </w:rPr>
        <w:t>佛光大學招生名額調查表。</w:t>
      </w:r>
    </w:p>
    <w:p w:rsidR="006B28BD" w:rsidRDefault="006B28BD" w:rsidP="0020742B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5.1.專科以上學校總量發展規模與資源條件標準。（教育部）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>
        <w:rPr>
          <w:rFonts w:ascii="標楷體" w:eastAsia="標楷體" w:hAnsi="標楷體" w:cs="Times New Roman" w:hint="eastAsia"/>
          <w:color w:val="FF0000"/>
          <w:szCs w:val="24"/>
        </w:rPr>
        <w:t>公私立</w:t>
      </w:r>
      <w:r>
        <w:rPr>
          <w:rFonts w:ascii="標楷體" w:eastAsia="標楷體" w:hAnsi="標楷體" w:cs="Times New Roman" w:hint="eastAsia"/>
          <w:szCs w:val="24"/>
        </w:rPr>
        <w:t>大學增設調整院系所學位學程及招生名額總量</w:t>
      </w:r>
      <w:r>
        <w:rPr>
          <w:rFonts w:ascii="標楷體" w:eastAsia="標楷體" w:hAnsi="標楷體" w:cs="Times New Roman" w:hint="eastAsia"/>
          <w:color w:val="FF0000"/>
          <w:szCs w:val="24"/>
        </w:rPr>
        <w:t>提報作業</w:t>
      </w:r>
      <w:r>
        <w:rPr>
          <w:rFonts w:ascii="標楷體" w:eastAsia="標楷體" w:hAnsi="標楷體" w:cs="Times New Roman" w:hint="eastAsia"/>
          <w:szCs w:val="24"/>
        </w:rPr>
        <w:t>系統。（教育部</w:t>
      </w:r>
      <w:r>
        <w:rPr>
          <w:rFonts w:ascii="標楷體" w:eastAsia="標楷體" w:hAnsi="標楷體" w:cs="Times New Roman" w:hint="eastAsia"/>
          <w:color w:val="FF0000"/>
          <w:szCs w:val="24"/>
        </w:rPr>
        <w:t>/南</w:t>
      </w:r>
      <w:proofErr w:type="gramStart"/>
      <w:r>
        <w:rPr>
          <w:rFonts w:ascii="標楷體" w:eastAsia="標楷體" w:hAnsi="標楷體" w:cs="Times New Roman" w:hint="eastAsia"/>
          <w:color w:val="FF0000"/>
          <w:szCs w:val="24"/>
        </w:rPr>
        <w:t>臺</w:t>
      </w:r>
      <w:proofErr w:type="gramEnd"/>
      <w:r>
        <w:rPr>
          <w:rFonts w:ascii="標楷體" w:eastAsia="標楷體" w:hAnsi="標楷體" w:cs="Times New Roman" w:hint="eastAsia"/>
          <w:color w:val="FF0000"/>
          <w:szCs w:val="24"/>
        </w:rPr>
        <w:t>科技大學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5.3.佛光大學招生委員會設置辦法。</w:t>
      </w:r>
    </w:p>
    <w:p w:rsidR="006B28BD" w:rsidRDefault="006B28BD" w:rsidP="002074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5.4.大學增設調整院系所學位學程及招生名額總量提報</w:t>
      </w:r>
      <w:r>
        <w:rPr>
          <w:rFonts w:ascii="標楷體" w:eastAsia="標楷體" w:hAnsi="標楷體" w:cs="Times New Roman" w:hint="eastAsia"/>
          <w:color w:val="FF0000"/>
          <w:szCs w:val="24"/>
        </w:rPr>
        <w:t>作業系統操作手冊</w:t>
      </w:r>
      <w:r>
        <w:rPr>
          <w:rFonts w:ascii="標楷體" w:eastAsia="標楷體" w:hAnsi="標楷體" w:cs="Times New Roman" w:hint="eastAsia"/>
          <w:szCs w:val="24"/>
        </w:rPr>
        <w:t>。</w:t>
      </w:r>
      <w:r>
        <w:rPr>
          <w:rFonts w:ascii="標楷體" w:eastAsia="標楷體" w:hAnsi="標楷體" w:cs="Times New Roman" w:hint="eastAsia"/>
          <w:color w:val="FF0000"/>
          <w:szCs w:val="24"/>
        </w:rPr>
        <w:t>（教育部/南</w:t>
      </w:r>
      <w:proofErr w:type="gramStart"/>
      <w:r>
        <w:rPr>
          <w:rFonts w:ascii="標楷體" w:eastAsia="標楷體" w:hAnsi="標楷體" w:cs="Times New Roman" w:hint="eastAsia"/>
          <w:color w:val="FF0000"/>
          <w:szCs w:val="24"/>
        </w:rPr>
        <w:t>臺</w:t>
      </w:r>
      <w:proofErr w:type="gramEnd"/>
      <w:r>
        <w:rPr>
          <w:rFonts w:ascii="標楷體" w:eastAsia="標楷體" w:hAnsi="標楷體" w:cs="Times New Roman" w:hint="eastAsia"/>
          <w:color w:val="FF0000"/>
          <w:szCs w:val="24"/>
        </w:rPr>
        <w:t>科技大學）</w:t>
      </w:r>
    </w:p>
    <w:p w:rsidR="006B28BD" w:rsidRDefault="006B28BD" w:rsidP="0020742B"/>
    <w:p w:rsidR="006B28BD" w:rsidRPr="004928F7" w:rsidRDefault="006B28BD" w:rsidP="0020742B">
      <w:pPr>
        <w:spacing w:before="100" w:beforeAutospacing="1" w:after="100" w:afterAutospacing="1"/>
        <w:jc w:val="center"/>
        <w:rPr>
          <w:rFonts w:ascii="標楷體" w:eastAsia="標楷體" w:hAnsi="標楷體" w:cs="Times New Roman"/>
          <w:szCs w:val="24"/>
        </w:rPr>
      </w:pPr>
    </w:p>
    <w:p w:rsidR="006B28BD" w:rsidRPr="004928F7" w:rsidRDefault="006B28BD">
      <w:pPr>
        <w:widowControl/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/>
          <w:sz w:val="16"/>
          <w:szCs w:val="16"/>
        </w:rPr>
        <w:br w:type="page"/>
      </w:r>
    </w:p>
    <w:p w:rsidR="006B28BD" w:rsidRDefault="006B28BD" w:rsidP="009346F6">
      <w:pPr>
        <w:sectPr w:rsidR="006B28B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566C55" w:rsidRDefault="00566C55"/>
    <w:sectPr w:rsidR="00566C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986" w:rsidRDefault="007F3986" w:rsidP="007F3986">
      <w:r>
        <w:separator/>
      </w:r>
    </w:p>
  </w:endnote>
  <w:endnote w:type="continuationSeparator" w:id="0">
    <w:p w:rsidR="007F3986" w:rsidRDefault="007F3986" w:rsidP="007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986" w:rsidRDefault="007F3986" w:rsidP="007F3986">
      <w:r>
        <w:separator/>
      </w:r>
    </w:p>
  </w:footnote>
  <w:footnote w:type="continuationSeparator" w:id="0">
    <w:p w:rsidR="007F3986" w:rsidRDefault="007F3986" w:rsidP="007F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D"/>
    <w:rsid w:val="00566C55"/>
    <w:rsid w:val="006B28BD"/>
    <w:rsid w:val="007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F8C4B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8B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8B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6B28BD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6B28B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B28B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B28B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B28B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7F39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39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39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39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13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18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7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12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17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20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endnotes" Target="endnotes.xml"/><Relationship Id="rId15" Type="http://schemas.openxmlformats.org/officeDocument/2006/relationships/oleObject" Target="embeddings/Microsoft_Visio_2003-2010_Drawing1.vsd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&#20839;&#25511;113.3/&#25307;1230-001&#22686;&#35373;&#35519;&#25972;&#31995;&#25152;&#23416;&#20301;&#23416;&#31243;&#21450;&#25307;&#29983;&#21517;&#38989;&#32317;&#37327;&#25552;&#22577;&#20316;&#26989;&#65288;1130119&#20462;&#65289;.docx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2024-04-02T06:06:00Z</dcterms:created>
  <dcterms:modified xsi:type="dcterms:W3CDTF">2024-04-02T06:07:00Z</dcterms:modified>
</cp:coreProperties>
</file>