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0D" w:rsidRPr="004928F7" w:rsidRDefault="00C3240D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5050"/>
        <w:gridCol w:w="1088"/>
        <w:gridCol w:w="1055"/>
        <w:gridCol w:w="1055"/>
      </w:tblGrid>
      <w:tr w:rsidR="00C3240D" w:rsidRPr="004928F7" w:rsidTr="007636A3">
        <w:trPr>
          <w:jc w:val="center"/>
        </w:trPr>
        <w:tc>
          <w:tcPr>
            <w:tcW w:w="708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外賃居學生關懷及輔導"/>
        <w:tc>
          <w:tcPr>
            <w:tcW w:w="2628" w:type="pct"/>
            <w:vAlign w:val="center"/>
          </w:tcPr>
          <w:p w:rsidR="00C3240D" w:rsidRPr="004928F7" w:rsidRDefault="00C3240D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13"/>
            <w:bookmarkStart w:id="2" w:name="_Toc99130117"/>
            <w:bookmarkStart w:id="3" w:name="_Toc161926467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120-029</w:t>
            </w:r>
            <w:r w:rsidRPr="004928F7">
              <w:rPr>
                <w:rStyle w:val="a3"/>
                <w:rFonts w:hint="eastAsia"/>
              </w:rPr>
              <w:t>校外賃居學生關懷及輔導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66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3240D" w:rsidRPr="004928F7" w:rsidTr="007636A3">
        <w:trPr>
          <w:jc w:val="center"/>
        </w:trPr>
        <w:tc>
          <w:tcPr>
            <w:tcW w:w="708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3240D" w:rsidRPr="004928F7" w:rsidTr="007636A3">
        <w:trPr>
          <w:jc w:val="center"/>
        </w:trPr>
        <w:tc>
          <w:tcPr>
            <w:tcW w:w="708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3240D" w:rsidRPr="004928F7" w:rsidTr="007636A3">
        <w:trPr>
          <w:jc w:val="center"/>
        </w:trPr>
        <w:tc>
          <w:tcPr>
            <w:tcW w:w="708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8" w:type="pct"/>
          </w:tcPr>
          <w:p w:rsidR="00C3240D" w:rsidRPr="004928F7" w:rsidRDefault="00C3240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:rsidR="00C3240D" w:rsidRPr="004928F7" w:rsidRDefault="00C3240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C3240D" w:rsidRPr="004928F7" w:rsidRDefault="00C3240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C3240D" w:rsidRPr="004928F7" w:rsidRDefault="00C3240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（2）作業程序修改2.4.及新增2.6.。</w:t>
            </w:r>
          </w:p>
          <w:p w:rsidR="00C3240D" w:rsidRPr="004928F7" w:rsidRDefault="00C3240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（3）控制重點新增3.3.。</w:t>
            </w:r>
          </w:p>
        </w:tc>
        <w:tc>
          <w:tcPr>
            <w:tcW w:w="566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109.08</w:t>
            </w:r>
          </w:p>
        </w:tc>
        <w:tc>
          <w:tcPr>
            <w:tcW w:w="549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方俊智</w:t>
            </w:r>
          </w:p>
        </w:tc>
        <w:tc>
          <w:tcPr>
            <w:tcW w:w="549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3240D" w:rsidRPr="004928F7" w:rsidRDefault="00C3240D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3240D" w:rsidRPr="004928F7" w:rsidRDefault="00C3240D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39080" wp14:editId="196B41A3">
                <wp:simplePos x="0" y="0"/>
                <wp:positionH relativeFrom="column">
                  <wp:posOffset>4265295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0D" w:rsidRPr="00266F89" w:rsidRDefault="00C3240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:rsidR="00C3240D" w:rsidRPr="00266F89" w:rsidRDefault="00C3240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3908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35.8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" fillcolor="white [3201]" stroked="f" strokeweight="1pt">
                <v:textbox>
                  <w:txbxContent>
                    <w:p w:rsidR="00C3240D" w:rsidRPr="00266F89" w:rsidRDefault="00C3240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:rsidR="00C3240D" w:rsidRPr="00266F89" w:rsidRDefault="00C3240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C3240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240D" w:rsidRPr="004928F7" w:rsidRDefault="00C3240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3240D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3240D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校外賃居學生關懷及輔導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3240D" w:rsidRPr="004928F7" w:rsidRDefault="00C3240D" w:rsidP="007636A3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1.流程圖：</w:t>
      </w:r>
    </w:p>
    <w:p w:rsidR="00C3240D" w:rsidRDefault="00C3240D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44" w:dyaOrig="12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55.05pt" o:ole="">
            <v:imagedata r:id="rId4" o:title=""/>
          </v:shape>
          <o:OLEObject Type="Embed" ProgID="Visio.Drawing.11" ShapeID="_x0000_i1025" DrawAspect="Content" ObjectID="_1773569854" r:id="rId5"/>
        </w:object>
      </w:r>
    </w:p>
    <w:p w:rsidR="00C3240D" w:rsidRPr="004928F7" w:rsidRDefault="00C3240D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C3240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240D" w:rsidRPr="004928F7" w:rsidRDefault="00C3240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3240D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3240D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校外賃居學生關懷及輔導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3240D" w:rsidRPr="004928F7" w:rsidRDefault="00C3240D" w:rsidP="007636A3">
      <w:pPr>
        <w:jc w:val="right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2.作業程序：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2.1.建構校外賃居服務平台。</w:t>
      </w:r>
    </w:p>
    <w:p w:rsidR="00C3240D" w:rsidRPr="004928F7" w:rsidRDefault="00C3240D" w:rsidP="007636A3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2.1.1.建立各項賃居服務資訊。</w:t>
      </w:r>
    </w:p>
    <w:p w:rsidR="00C3240D" w:rsidRPr="004928F7" w:rsidRDefault="00C3240D" w:rsidP="007636A3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2.1.2.提供合格安全房屋資訊。</w:t>
      </w:r>
    </w:p>
    <w:p w:rsidR="00C3240D" w:rsidRPr="004928F7" w:rsidRDefault="00C3240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2.1.3.租屋定型化契約規定事項及相關法律資訊提供。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2.2.建立校外賃居生居住處所名冊。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2.3.辦理賃居生訪視服務。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2.4.辦理賃居生暨房東座談會。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2.5.辦理追蹤訪視。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2.6.訪視成果呈報教育部。</w:t>
      </w:r>
    </w:p>
    <w:p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3.控制重點：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3.1.強化賃居服務品質，維護學生校外賃居安全，針對校外賃居生加強生活輔導，以瞭解學生生活起居，為其解決問題。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3.2.配合當地警政、消防、營建等單位，防範學生賃居意外事端發生，達成家長放心、學生安心之目標。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3.3.訪視成果呈報教育部。</w:t>
      </w:r>
    </w:p>
    <w:p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4.使用表單：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4.1.個人校外賃居基本資料表。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4.2.訪視記錄表。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4.3.學生校外宿舍安全診斷表。</w:t>
      </w:r>
    </w:p>
    <w:p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5.1.教育部推動高級中等以上學校學生賃居服務實施計畫。（107.08.01）</w:t>
      </w:r>
    </w:p>
    <w:p w:rsidR="00C3240D" w:rsidRPr="004928F7" w:rsidRDefault="00C3240D" w:rsidP="007636A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hint="eastAsia"/>
          <w:szCs w:val="24"/>
        </w:rPr>
        <w:t>5.2.佛光大學校外賃居生關懷（訪視）及輔導實施計畫。</w:t>
      </w:r>
    </w:p>
    <w:p w:rsidR="00C3240D" w:rsidRPr="004928F7" w:rsidRDefault="00C3240D" w:rsidP="007636A3">
      <w:pPr>
        <w:rPr>
          <w:rFonts w:ascii="標楷體" w:eastAsia="標楷體" w:hAnsi="標楷體"/>
        </w:rPr>
      </w:pPr>
    </w:p>
    <w:p w:rsidR="00C3240D" w:rsidRPr="004928F7" w:rsidRDefault="00C3240D" w:rsidP="007636A3">
      <w:pPr>
        <w:widowControl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C3240D" w:rsidRDefault="00C3240D" w:rsidP="005A0327">
      <w:pPr>
        <w:sectPr w:rsidR="00C3240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C3240D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0D"/>
    <w:rsid w:val="00C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24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C3240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3240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3240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3240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