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DA28" w14:textId="77777777" w:rsidR="000B293F" w:rsidRPr="006D7D73" w:rsidRDefault="000B293F" w:rsidP="00677E6A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81"/>
        <w:gridCol w:w="4741"/>
        <w:gridCol w:w="1289"/>
        <w:gridCol w:w="1038"/>
        <w:gridCol w:w="1059"/>
      </w:tblGrid>
      <w:tr w:rsidR="000B293F" w:rsidRPr="006D7D73" w14:paraId="3BB3D0BB" w14:textId="77777777" w:rsidTr="007579CA">
        <w:trPr>
          <w:jc w:val="center"/>
        </w:trPr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3D733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37402" w14:textId="77777777" w:rsidR="000B293F" w:rsidRPr="006D7D73" w:rsidRDefault="000A0BB5" w:rsidP="00DF0D3C">
            <w:pPr>
              <w:pStyle w:val="31"/>
            </w:pPr>
            <w:hyperlink w:anchor="總務處" w:history="1">
              <w:bookmarkStart w:id="0" w:name="_Toc92798137"/>
              <w:bookmarkStart w:id="1" w:name="_Toc99130148"/>
              <w:r w:rsidR="000B293F" w:rsidRPr="006D7D73">
                <w:rPr>
                  <w:rStyle w:val="a3"/>
                  <w:rFonts w:hint="eastAsia"/>
                </w:rPr>
                <w:t>1130-008</w:t>
              </w:r>
              <w:bookmarkStart w:id="2" w:name="發文管理作業"/>
              <w:r w:rsidR="000B293F" w:rsidRPr="006D7D73">
                <w:rPr>
                  <w:rStyle w:val="a3"/>
                  <w:rFonts w:hint="eastAsia"/>
                </w:rPr>
                <w:t>發文管理作業</w:t>
              </w:r>
              <w:bookmarkEnd w:id="0"/>
              <w:bookmarkEnd w:id="1"/>
              <w:bookmarkEnd w:id="2"/>
            </w:hyperlink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67649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E4B300" w14:textId="77777777" w:rsidR="000B293F" w:rsidRPr="006D7D73" w:rsidRDefault="000B293F" w:rsidP="00E43DA2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0B293F" w:rsidRPr="006D7D73" w14:paraId="72F0EC70" w14:textId="77777777" w:rsidTr="007579CA">
        <w:trPr>
          <w:jc w:val="center"/>
        </w:trPr>
        <w:tc>
          <w:tcPr>
            <w:tcW w:w="7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B6594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4E230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63C5B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63EA2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CDA2F2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0B293F" w:rsidRPr="006D7D73" w14:paraId="2606815C" w14:textId="77777777" w:rsidTr="007579CA">
        <w:trPr>
          <w:jc w:val="center"/>
        </w:trPr>
        <w:tc>
          <w:tcPr>
            <w:tcW w:w="7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B6C51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71AFF" w14:textId="77777777" w:rsidR="000B293F" w:rsidRPr="006D7D73" w:rsidRDefault="000B293F" w:rsidP="00E43DA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14:paraId="24836BA0" w14:textId="77777777" w:rsidR="000B293F" w:rsidRPr="006D7D73" w:rsidRDefault="000B293F" w:rsidP="00E43DA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60C49B6F" w14:textId="77777777" w:rsidR="000B293F" w:rsidRPr="006D7D73" w:rsidRDefault="000B293F" w:rsidP="00E43DA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BE802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100.3</w:t>
            </w:r>
            <w:r w:rsidRPr="006D7D7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08A24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黃惠姿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D052D4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B293F" w:rsidRPr="006D7D73" w14:paraId="4A81BE89" w14:textId="77777777" w:rsidTr="007579CA">
        <w:trPr>
          <w:jc w:val="center"/>
        </w:trPr>
        <w:tc>
          <w:tcPr>
            <w:tcW w:w="7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D6117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291D0" w14:textId="77777777" w:rsidR="000B293F" w:rsidRPr="006D7D73" w:rsidRDefault="000B293F" w:rsidP="00E43DA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1.</w:t>
            </w:r>
            <w:r w:rsidRPr="006D7D73">
              <w:rPr>
                <w:rFonts w:ascii="標楷體" w:eastAsia="標楷體" w:hAnsi="標楷體" w:hint="eastAsia"/>
              </w:rPr>
              <w:t>修訂原因：配合組織調整更名。</w:t>
            </w:r>
          </w:p>
          <w:p w14:paraId="59C0A5F6" w14:textId="77777777" w:rsidR="000B293F" w:rsidRPr="006D7D73" w:rsidRDefault="000B293F" w:rsidP="00E43DA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2.</w:t>
            </w:r>
            <w:r w:rsidRPr="006D7D73">
              <w:rPr>
                <w:rFonts w:ascii="標楷體" w:eastAsia="標楷體" w:hAnsi="標楷體" w:hint="eastAsia"/>
              </w:rPr>
              <w:t>修正處：流程圖、作業程序2.1.5.1.、2.1.6.1.、2.1.8.1.及2.1.8.2.。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BC08F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700E5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吳玉梅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BA2DF3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B293F" w:rsidRPr="006D7D73" w14:paraId="224ABE38" w14:textId="77777777" w:rsidTr="007579CA">
        <w:trPr>
          <w:jc w:val="center"/>
        </w:trPr>
        <w:tc>
          <w:tcPr>
            <w:tcW w:w="7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75FE3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68AA9" w14:textId="77777777" w:rsidR="000B293F" w:rsidRPr="006D7D73" w:rsidRDefault="000B293F" w:rsidP="00E43DA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1.</w:t>
            </w:r>
            <w:r w:rsidRPr="006D7D73">
              <w:rPr>
                <w:rFonts w:ascii="標楷體" w:eastAsia="標楷體" w:hAnsi="標楷體" w:hint="eastAsia"/>
              </w:rPr>
              <w:t>修訂原因：文書處理手冊版本更新及新增適用電子簽章法。</w:t>
            </w:r>
          </w:p>
          <w:p w14:paraId="342277B2" w14:textId="77777777" w:rsidR="000B293F" w:rsidRPr="006D7D73" w:rsidRDefault="000B293F" w:rsidP="00E43DA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highlight w:val="yellow"/>
              </w:rPr>
            </w:pPr>
            <w:r w:rsidRPr="006D7D73">
              <w:rPr>
                <w:rFonts w:ascii="標楷體" w:eastAsia="標楷體" w:hAnsi="標楷體"/>
              </w:rPr>
              <w:t>2.</w:t>
            </w:r>
            <w:r w:rsidRPr="006D7D73">
              <w:rPr>
                <w:rFonts w:ascii="標楷體" w:eastAsia="標楷體" w:hAnsi="標楷體" w:hint="eastAsia"/>
              </w:rPr>
              <w:t>修正處：修訂依據及相關文件5.1.、新增5.3.。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6BCB6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D7D73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24BCF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6D7D73">
              <w:rPr>
                <w:rFonts w:ascii="標楷體" w:eastAsia="標楷體" w:hAnsi="標楷體" w:hint="eastAsia"/>
              </w:rPr>
              <w:t>吳玉梅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733F28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B293F" w:rsidRPr="006D7D73" w14:paraId="4E560858" w14:textId="77777777" w:rsidTr="007579CA">
        <w:trPr>
          <w:jc w:val="center"/>
        </w:trPr>
        <w:tc>
          <w:tcPr>
            <w:tcW w:w="7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03845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B854E" w14:textId="77777777" w:rsidR="000B293F" w:rsidRPr="006D7D73" w:rsidRDefault="000B293F" w:rsidP="00E43DA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1.</w:t>
            </w:r>
            <w:r w:rsidRPr="006D7D73">
              <w:rPr>
                <w:rFonts w:ascii="標楷體" w:eastAsia="標楷體" w:hAnsi="標楷體" w:hint="eastAsia"/>
              </w:rPr>
              <w:t>修訂原因：文書處理手冊版本更新。</w:t>
            </w:r>
          </w:p>
          <w:p w14:paraId="44A60429" w14:textId="77777777" w:rsidR="000B293F" w:rsidRPr="006D7D73" w:rsidRDefault="000B293F" w:rsidP="00E43DA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2FFA786E" w14:textId="77777777" w:rsidR="000B293F" w:rsidRPr="006D7D73" w:rsidRDefault="000B293F" w:rsidP="00E43DA2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（1）2.作業程序2.1.3.1.、2.1.3.3.、2.1.4.2.、2.1.5.1.、2.1.6.1.、2.1.8.2.。</w:t>
            </w:r>
          </w:p>
          <w:p w14:paraId="36EADE24" w14:textId="77777777" w:rsidR="000B293F" w:rsidRPr="006D7D73" w:rsidRDefault="000B293F" w:rsidP="00E43DA2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（2）3.控制重點3.4.。</w:t>
            </w:r>
          </w:p>
          <w:p w14:paraId="6B58DE2C" w14:textId="77777777" w:rsidR="000B293F" w:rsidRPr="006D7D73" w:rsidRDefault="000B293F" w:rsidP="00E43DA2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（3）5.依據及相關文件：新增5.4.。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028AF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105.2月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58E39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吳愛悌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9E19F0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B293F" w:rsidRPr="006D7D73" w14:paraId="13C8763C" w14:textId="77777777" w:rsidTr="007579CA">
        <w:trPr>
          <w:jc w:val="center"/>
        </w:trPr>
        <w:tc>
          <w:tcPr>
            <w:tcW w:w="7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F0FC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5</w:t>
            </w:r>
          </w:p>
        </w:tc>
        <w:tc>
          <w:tcPr>
            <w:tcW w:w="2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BC54B" w14:textId="77777777" w:rsidR="000B293F" w:rsidRPr="006D7D73" w:rsidRDefault="000B293F" w:rsidP="00E43DA2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1.修正原因：配合新版內控格式修正流程圖。</w:t>
            </w:r>
          </w:p>
          <w:p w14:paraId="4BDCAE9A" w14:textId="77777777" w:rsidR="000B293F" w:rsidRPr="006D7D73" w:rsidRDefault="000B293F" w:rsidP="00E43DA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2.修正處：流程圖。</w:t>
            </w:r>
          </w:p>
          <w:p w14:paraId="6C233A69" w14:textId="77777777" w:rsidR="000B293F" w:rsidRPr="006D7D73" w:rsidRDefault="000B293F" w:rsidP="00E43DA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4C0A3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EF5AB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吳愛悌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8393C3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C6C9FD6" w14:textId="77777777" w:rsidR="000B293F" w:rsidRPr="006D7D73" w:rsidRDefault="000B293F" w:rsidP="00677E6A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E3C8585" w14:textId="77777777" w:rsidR="000B293F" w:rsidRPr="006D7D73" w:rsidRDefault="000B293F" w:rsidP="00677E6A">
      <w:pPr>
        <w:rPr>
          <w:rFonts w:ascii="標楷體" w:eastAsia="標楷體" w:hAnsi="標楷體"/>
          <w:sz w:val="16"/>
          <w:szCs w:val="16"/>
        </w:rPr>
      </w:pPr>
      <w:r w:rsidRPr="006D7D73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D0B7A" wp14:editId="779E1E9C">
                <wp:simplePos x="0" y="0"/>
                <wp:positionH relativeFrom="column">
                  <wp:posOffset>4283710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4CAC8" w14:textId="77777777" w:rsidR="000B293F" w:rsidRPr="00194A3A" w:rsidRDefault="000B293F" w:rsidP="0000619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06D44283" w14:textId="77777777" w:rsidR="000B293F" w:rsidRPr="00194A3A" w:rsidRDefault="000B293F" w:rsidP="0000619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14:paraId="180845A1" w14:textId="77777777" w:rsidR="000B293F" w:rsidRPr="00194A3A" w:rsidRDefault="000B293F" w:rsidP="00677E6A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D0B7A" id="_x0000_t202" coordsize="21600,21600" o:spt="202" path="m,l,21600r21600,l21600,xe">
                <v:stroke joinstyle="miter"/>
                <v:path gradientshapeok="t" o:connecttype="rect"/>
              </v:shapetype>
              <v:shape id="文字方塊 26" o:spid="_x0000_s1026" type="#_x0000_t202" style="position:absolute;margin-left:337.3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GU0o/vjAAAADQEAAA8AAABkcnMvZG93bnJldi54&#10;bWxMj81OwzAQhO9IfQdrK3FBrUNIQxviVFCJAz+ioi3q1Y2XJCJeR7HbhrdnOcFxvxnNzuTLwbbi&#10;hL1vHCm4nkYgkEpnGqoU7LaPkzkIHzQZ3TpCBd/oYVmMLnKdGXemdzxtQiU4hHymFdQhdJmUvqzR&#10;aj91HRJrn663OvDZV9L0+szhtpVxFKXS6ob4Q607XNVYfm2OVkEi9+6hW9ny9WPvXp7XV3Hz9hQr&#10;dTke7u9ABBzCnxl+63N1KLjTwR3JeNEqSG+TlK0sJOlNDIIti8Wc0YHRbMZIFrn8v6L4AQ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GU0o/vjAAAADQEAAA8AAAAAAAAAAAAAAAAAggQA&#10;AGRycy9kb3ducmV2LnhtbFBLBQYAAAAABAAEAPMAAACSBQAAAAA=&#10;" fillcolor="white [3201]" stroked="f" strokeweight="1pt">
                <v:textbox>
                  <w:txbxContent>
                    <w:p w14:paraId="64B4CAC8" w14:textId="77777777" w:rsidR="000B293F" w:rsidRPr="00194A3A" w:rsidRDefault="000B293F" w:rsidP="0000619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9</w:t>
                      </w:r>
                    </w:p>
                    <w:p w14:paraId="06D44283" w14:textId="77777777" w:rsidR="000B293F" w:rsidRPr="00194A3A" w:rsidRDefault="000B293F" w:rsidP="0000619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14:paraId="180845A1" w14:textId="77777777" w:rsidR="000B293F" w:rsidRPr="00194A3A" w:rsidRDefault="000B293F" w:rsidP="00677E6A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1813"/>
        <w:gridCol w:w="1131"/>
        <w:gridCol w:w="1270"/>
        <w:gridCol w:w="1164"/>
      </w:tblGrid>
      <w:tr w:rsidR="000B293F" w:rsidRPr="006D7D73" w14:paraId="1BCDF4C8" w14:textId="77777777" w:rsidTr="00705B4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DB22AC" w14:textId="77777777" w:rsidR="000B293F" w:rsidRPr="006D7D73" w:rsidRDefault="000B293F" w:rsidP="00E43DA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B293F" w:rsidRPr="006D7D73" w14:paraId="740D56E7" w14:textId="77777777" w:rsidTr="00705B4F">
        <w:trPr>
          <w:jc w:val="center"/>
        </w:trPr>
        <w:tc>
          <w:tcPr>
            <w:tcW w:w="224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345D65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28" w:type="pct"/>
            <w:tcBorders>
              <w:left w:val="single" w:sz="2" w:space="0" w:color="auto"/>
            </w:tcBorders>
            <w:vAlign w:val="center"/>
          </w:tcPr>
          <w:p w14:paraId="3EEFC322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14:paraId="0F1DC838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0496D028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28BC50C5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14:paraId="5B735EEB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B293F" w:rsidRPr="006D7D73" w14:paraId="094A8206" w14:textId="77777777" w:rsidTr="00705B4F">
        <w:trPr>
          <w:trHeight w:val="663"/>
          <w:jc w:val="center"/>
        </w:trPr>
        <w:tc>
          <w:tcPr>
            <w:tcW w:w="224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CBCD96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發文管理作業</w:t>
            </w:r>
          </w:p>
        </w:tc>
        <w:tc>
          <w:tcPr>
            <w:tcW w:w="92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B9ABC19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14:paraId="6A2EE54B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1130-008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241F62C3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</w:t>
            </w:r>
            <w:r w:rsidRPr="006D7D73">
              <w:rPr>
                <w:rFonts w:ascii="標楷體" w:eastAsia="標楷體" w:hAnsi="標楷體"/>
                <w:sz w:val="20"/>
              </w:rPr>
              <w:t>5/</w:t>
            </w:r>
          </w:p>
          <w:p w14:paraId="631C979F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F1A539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14:paraId="035C5C38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0A6AE411" w14:textId="77777777" w:rsidR="000B293F" w:rsidRPr="006D7D73" w:rsidRDefault="000B293F" w:rsidP="00677E6A">
      <w:pPr>
        <w:pStyle w:val="a4"/>
        <w:tabs>
          <w:tab w:val="left" w:pos="480"/>
        </w:tabs>
        <w:ind w:leftChars="0" w:left="1440" w:hangingChars="900" w:hanging="1440"/>
        <w:jc w:val="right"/>
        <w:rPr>
          <w:rFonts w:hAnsi="標楷體"/>
          <w:b/>
          <w:bCs/>
          <w:sz w:val="24"/>
        </w:rPr>
      </w:pPr>
      <w:r w:rsidRPr="006D7D73">
        <w:rPr>
          <w:rFonts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hAnsi="標楷體" w:hint="eastAsia"/>
            <w:sz w:val="16"/>
            <w:szCs w:val="16"/>
          </w:rPr>
          <w:t>總務處</w:t>
        </w:r>
      </w:hyperlink>
      <w:r w:rsidRPr="006D7D73">
        <w:rPr>
          <w:rFonts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Ansi="標楷體" w:hint="eastAsia"/>
            <w:sz w:val="16"/>
            <w:szCs w:val="16"/>
          </w:rPr>
          <w:t>目錄</w:t>
        </w:r>
      </w:hyperlink>
    </w:p>
    <w:p w14:paraId="41BC2962" w14:textId="77777777" w:rsidR="000B293F" w:rsidRPr="006D7D73" w:rsidRDefault="000B293F" w:rsidP="00677E6A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6A8C59D5" w14:textId="77777777" w:rsidR="000B293F" w:rsidRDefault="000B293F" w:rsidP="0078331A">
      <w:pPr>
        <w:autoSpaceDE w:val="0"/>
        <w:autoSpaceDN w:val="0"/>
        <w:adjustRightInd w:val="0"/>
        <w:spacing w:line="0" w:lineRule="atLeast"/>
        <w:ind w:leftChars="-59" w:left="-142" w:right="28"/>
        <w:jc w:val="both"/>
        <w:textAlignment w:val="baseline"/>
        <w:rPr>
          <w:rFonts w:ascii="標楷體" w:eastAsia="標楷體" w:hAnsi="標楷體"/>
          <w:b/>
          <w:bCs/>
          <w:sz w:val="16"/>
          <w:szCs w:val="16"/>
        </w:rPr>
      </w:pPr>
      <w:r w:rsidRPr="006D7D73">
        <w:rPr>
          <w:rFonts w:ascii="標楷體" w:eastAsia="標楷體" w:hAnsi="標楷體"/>
        </w:rPr>
        <w:object w:dxaOrig="11611" w:dyaOrig="13634" w14:anchorId="08093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565.8pt" o:ole="">
            <v:imagedata r:id="rId4" o:title=""/>
          </v:shape>
          <o:OLEObject Type="Embed" ProgID="Visio.Drawing.11" ShapeID="_x0000_i1025" DrawAspect="Content" ObjectID="_1710886818" r:id="rId5"/>
        </w:object>
      </w:r>
      <w:r w:rsidRPr="006D7D73">
        <w:rPr>
          <w:rFonts w:ascii="標楷體" w:eastAsia="標楷體" w:hAnsi="標楷體"/>
          <w:b/>
          <w:bCs/>
          <w:sz w:val="16"/>
          <w:szCs w:val="16"/>
        </w:rPr>
        <w:t xml:space="preserve"> </w:t>
      </w:r>
    </w:p>
    <w:p w14:paraId="255F3A4A" w14:textId="77777777" w:rsidR="000B293F" w:rsidRPr="006D7D73" w:rsidRDefault="000B293F" w:rsidP="0078331A">
      <w:pPr>
        <w:autoSpaceDE w:val="0"/>
        <w:autoSpaceDN w:val="0"/>
        <w:adjustRightInd w:val="0"/>
        <w:spacing w:line="0" w:lineRule="atLeast"/>
        <w:ind w:leftChars="-59" w:left="-142" w:right="28"/>
        <w:jc w:val="both"/>
        <w:textAlignment w:val="baseline"/>
        <w:rPr>
          <w:rFonts w:ascii="標楷體" w:eastAsia="標楷體" w:hAnsi="標楷體"/>
          <w:b/>
          <w:bCs/>
          <w:sz w:val="16"/>
          <w:szCs w:val="16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1813"/>
        <w:gridCol w:w="1131"/>
        <w:gridCol w:w="1270"/>
        <w:gridCol w:w="1006"/>
      </w:tblGrid>
      <w:tr w:rsidR="000B293F" w:rsidRPr="006D7D73" w14:paraId="695C840B" w14:textId="77777777" w:rsidTr="00705B4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4BF0AA" w14:textId="77777777" w:rsidR="000B293F" w:rsidRPr="006D7D73" w:rsidRDefault="000B293F" w:rsidP="00E43DA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B293F" w:rsidRPr="006D7D73" w14:paraId="1B013D7F" w14:textId="77777777" w:rsidTr="00705B4F">
        <w:trPr>
          <w:jc w:val="center"/>
        </w:trPr>
        <w:tc>
          <w:tcPr>
            <w:tcW w:w="232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2957B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28" w:type="pct"/>
            <w:tcBorders>
              <w:left w:val="single" w:sz="2" w:space="0" w:color="auto"/>
            </w:tcBorders>
            <w:vAlign w:val="center"/>
          </w:tcPr>
          <w:p w14:paraId="1E6D5059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14:paraId="62B036CE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1D3359D3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5609B716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14:paraId="4DC1B31D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B293F" w:rsidRPr="006D7D73" w14:paraId="2ED4A292" w14:textId="77777777" w:rsidTr="00705B4F">
        <w:trPr>
          <w:trHeight w:val="663"/>
          <w:jc w:val="center"/>
        </w:trPr>
        <w:tc>
          <w:tcPr>
            <w:tcW w:w="232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A10270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發文管理作業</w:t>
            </w:r>
          </w:p>
        </w:tc>
        <w:tc>
          <w:tcPr>
            <w:tcW w:w="92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0E7393C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14:paraId="518B95A0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1130-008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72F80B5D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</w:t>
            </w:r>
            <w:r w:rsidRPr="006D7D73">
              <w:rPr>
                <w:rFonts w:ascii="標楷體" w:eastAsia="標楷體" w:hAnsi="標楷體"/>
                <w:sz w:val="20"/>
              </w:rPr>
              <w:t>5/</w:t>
            </w:r>
          </w:p>
          <w:p w14:paraId="30D8F2BC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E4EB32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221F88ED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2E6D96E7" w14:textId="77777777" w:rsidR="000B293F" w:rsidRPr="006D7D73" w:rsidRDefault="000B293F" w:rsidP="00677E6A">
      <w:pPr>
        <w:autoSpaceDE w:val="0"/>
        <w:autoSpaceDN w:val="0"/>
        <w:adjustRightInd w:val="0"/>
        <w:jc w:val="right"/>
        <w:textAlignment w:val="baseline"/>
        <w:rPr>
          <w:rFonts w:ascii="標楷體" w:eastAsia="標楷體" w:hAnsi="標楷體"/>
          <w:b/>
          <w:bCs/>
          <w:sz w:val="16"/>
          <w:szCs w:val="16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D42E9EB" w14:textId="77777777" w:rsidR="000B293F" w:rsidRPr="006D7D73" w:rsidRDefault="000B293F" w:rsidP="00677E6A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4B14B995" w14:textId="77777777" w:rsidR="000B293F" w:rsidRPr="006D7D73" w:rsidRDefault="000B293F" w:rsidP="00677E6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2.1.本校為加強公文管制業務，由總務處事務組指派專人負責總收發工作，以強化公文處理之行政效率。</w:t>
      </w:r>
    </w:p>
    <w:p w14:paraId="75206177" w14:textId="77777777" w:rsidR="000B293F" w:rsidRPr="006D7D73" w:rsidRDefault="000B293F" w:rsidP="00677E6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2.2.發文處理：</w:t>
      </w:r>
    </w:p>
    <w:p w14:paraId="76481859" w14:textId="77777777" w:rsidR="000B293F" w:rsidRPr="006D7D73" w:rsidRDefault="000B293F" w:rsidP="00677E6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2.1.1.創稿：</w:t>
      </w:r>
    </w:p>
    <w:p w14:paraId="46DB13EE" w14:textId="77777777" w:rsidR="000B293F" w:rsidRPr="006D7D73" w:rsidRDefault="000B293F" w:rsidP="00677E6A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2.1.1.1.承辦單位依所業務需求製發公文之撰稿並送至主管核淮。</w:t>
      </w:r>
    </w:p>
    <w:p w14:paraId="5D986634" w14:textId="77777777" w:rsidR="000B293F" w:rsidRPr="006D7D73" w:rsidRDefault="000B293F" w:rsidP="00677E6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2.1.2.擬辦：</w:t>
      </w:r>
    </w:p>
    <w:p w14:paraId="3A95C370" w14:textId="77777777" w:rsidR="000B293F" w:rsidRPr="006D7D73" w:rsidRDefault="000B293F" w:rsidP="00677E6A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2.1.2.1.承辦人員依照主管批示的來文、手令、口頭指示，或者是因本身職責而主動擬辦的事項，應擬具處理辦法，提供上級主管的核決。</w:t>
      </w:r>
    </w:p>
    <w:p w14:paraId="1E7784C5" w14:textId="77777777" w:rsidR="000B293F" w:rsidRPr="006D7D73" w:rsidRDefault="000B293F" w:rsidP="00677E6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2.1.3.撰稿：</w:t>
      </w:r>
    </w:p>
    <w:p w14:paraId="6A2D2E50" w14:textId="77777777" w:rsidR="000B293F" w:rsidRPr="006D7D73" w:rsidRDefault="000B293F" w:rsidP="00677E6A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2.1.3.1.擬稿必須條理分明，措詞以簡明扼要，切實誠懇為主。</w:t>
      </w:r>
    </w:p>
    <w:p w14:paraId="6256AE78" w14:textId="77777777" w:rsidR="000B293F" w:rsidRPr="006D7D73" w:rsidRDefault="000B293F" w:rsidP="00677E6A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2.1.3.2.擬辦復文或轉行的稿件，要將來文機關及其發文日期與字號，填入文稿說明欄中，俾便參考。</w:t>
      </w:r>
    </w:p>
    <w:p w14:paraId="327011A7" w14:textId="77777777" w:rsidR="000B293F" w:rsidRPr="006D7D73" w:rsidRDefault="000B293F" w:rsidP="00677E6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2.1.4.會簽：</w:t>
      </w:r>
    </w:p>
    <w:p w14:paraId="10620844" w14:textId="77777777" w:rsidR="000B293F" w:rsidRPr="006D7D73" w:rsidRDefault="000B293F" w:rsidP="00677E6A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2.1.4.1.凡是文稿案件的性質或內容，與其它單位的業務有關，應會簽單位得視情況需要，應於公文系統上串簽該會辦單位並送至秘書室批示。</w:t>
      </w:r>
    </w:p>
    <w:p w14:paraId="1BE3CEF4" w14:textId="77777777" w:rsidR="000B293F" w:rsidRPr="006D7D73" w:rsidRDefault="000B293F" w:rsidP="00677E6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2.1.5.校對：</w:t>
      </w:r>
    </w:p>
    <w:p w14:paraId="0D872D9A" w14:textId="77777777" w:rsidR="000B293F" w:rsidRPr="006D7D73" w:rsidRDefault="000B293F" w:rsidP="00677E6A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2.1.5.1.承辦單位應將經主管判行之函稿傳送至總務處事務組校對。</w:t>
      </w:r>
    </w:p>
    <w:p w14:paraId="15ED20F3" w14:textId="77777777" w:rsidR="000B293F" w:rsidRPr="006D7D73" w:rsidRDefault="000B293F" w:rsidP="00677E6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2.1.6.繕印：</w:t>
      </w:r>
    </w:p>
    <w:p w14:paraId="4515C000" w14:textId="77777777" w:rsidR="000B293F" w:rsidRPr="006D7D73" w:rsidRDefault="000B293F" w:rsidP="00677E6A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2.1.6.1.總務處事務組將函稿轉為正式公文。</w:t>
      </w:r>
    </w:p>
    <w:p w14:paraId="6E73A2E7" w14:textId="77777777" w:rsidR="000B293F" w:rsidRPr="006D7D73" w:rsidRDefault="000B293F" w:rsidP="00677E6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2.1.7.用印：依「印鑑管理作業」程序辦理。</w:t>
      </w:r>
    </w:p>
    <w:p w14:paraId="653D6F20" w14:textId="77777777" w:rsidR="000B293F" w:rsidRPr="006D7D73" w:rsidRDefault="000B293F" w:rsidP="00677E6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2.1.8.封發：</w:t>
      </w:r>
    </w:p>
    <w:p w14:paraId="00DD1E88" w14:textId="77777777" w:rsidR="000B293F" w:rsidRPr="006D7D73" w:rsidRDefault="000B293F" w:rsidP="00677E6A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2.1.8.1.紙本發文副本經正本公文寄出後由事務組發送至承辦單位。</w:t>
      </w:r>
    </w:p>
    <w:p w14:paraId="3DE8FD35" w14:textId="77777777" w:rsidR="000B293F" w:rsidRPr="006D7D73" w:rsidRDefault="000B293F" w:rsidP="00677E6A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2.1.8.2.電子發文由總務處事務組進行線上傳遞，待收文單位確認後於公文副本正面上加蓋「已電子交換」章戳；若收文單位於次日仍無法確認者，則改發紙本文，並在公文正面上加蓋「已電子交換未確認」章戳。</w:t>
      </w:r>
    </w:p>
    <w:p w14:paraId="2E469DC4" w14:textId="77777777" w:rsidR="000B293F" w:rsidRPr="006D7D73" w:rsidRDefault="000B293F" w:rsidP="00677E6A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661F4064" w14:textId="77777777" w:rsidR="000B293F" w:rsidRPr="006D7D73" w:rsidRDefault="000B293F" w:rsidP="00677E6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3.1.擬辦業務製發公文之撰稿，是否經主管核准。</w:t>
      </w:r>
    </w:p>
    <w:p w14:paraId="57F63483" w14:textId="77777777" w:rsidR="000B293F" w:rsidRPr="006D7D73" w:rsidRDefault="000B293F" w:rsidP="00677E6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3.2.文稿案件的性質或內容，與其它單位的業務有關，是否會簽相關單位。</w:t>
      </w:r>
    </w:p>
    <w:p w14:paraId="1B496CEB" w14:textId="77777777" w:rsidR="000B293F" w:rsidRPr="006D7D73" w:rsidRDefault="000B293F" w:rsidP="00677E6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3.3.文稿擬定是否經核稿、閱稿及校對程序。</w:t>
      </w:r>
    </w:p>
    <w:p w14:paraId="6AE4395A" w14:textId="77777777" w:rsidR="000B293F" w:rsidRPr="006D7D73" w:rsidRDefault="000B293F" w:rsidP="00677E6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3.4.文稿經審閱校對後，是否經承辦人簽核，並送至總務處事務組將函稿轉為正式公文。</w:t>
      </w:r>
    </w:p>
    <w:p w14:paraId="5079248F" w14:textId="77777777" w:rsidR="000B293F" w:rsidRPr="006D7D73" w:rsidRDefault="000B293F" w:rsidP="00677E6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1811"/>
        <w:gridCol w:w="1131"/>
        <w:gridCol w:w="1270"/>
        <w:gridCol w:w="1166"/>
      </w:tblGrid>
      <w:tr w:rsidR="000B293F" w:rsidRPr="006D7D73" w14:paraId="0A7AC7CC" w14:textId="77777777" w:rsidTr="00705B4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7C6D52" w14:textId="77777777" w:rsidR="000B293F" w:rsidRPr="006D7D73" w:rsidRDefault="000B293F" w:rsidP="00E43DA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B293F" w:rsidRPr="006D7D73" w14:paraId="5FD6FB4E" w14:textId="77777777" w:rsidTr="00705B4F">
        <w:trPr>
          <w:jc w:val="center"/>
        </w:trPr>
        <w:tc>
          <w:tcPr>
            <w:tcW w:w="224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F8AE5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27" w:type="pct"/>
            <w:tcBorders>
              <w:left w:val="single" w:sz="2" w:space="0" w:color="auto"/>
            </w:tcBorders>
            <w:vAlign w:val="center"/>
          </w:tcPr>
          <w:p w14:paraId="3D9025FE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14:paraId="5E0E60F5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68AA6F1E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6D75C31D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7" w:type="pct"/>
            <w:tcBorders>
              <w:right w:val="single" w:sz="12" w:space="0" w:color="auto"/>
            </w:tcBorders>
            <w:vAlign w:val="center"/>
          </w:tcPr>
          <w:p w14:paraId="59CB1AFB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B293F" w:rsidRPr="006D7D73" w14:paraId="7E7167DD" w14:textId="77777777" w:rsidTr="00705B4F">
        <w:trPr>
          <w:trHeight w:val="663"/>
          <w:jc w:val="center"/>
        </w:trPr>
        <w:tc>
          <w:tcPr>
            <w:tcW w:w="224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73BD4C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發文管理作業</w:t>
            </w:r>
          </w:p>
        </w:tc>
        <w:tc>
          <w:tcPr>
            <w:tcW w:w="92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431DDE8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14:paraId="181AEA32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1130-008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5B973CA1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</w:t>
            </w:r>
            <w:r w:rsidRPr="006D7D73">
              <w:rPr>
                <w:rFonts w:ascii="標楷體" w:eastAsia="標楷體" w:hAnsi="標楷體"/>
                <w:sz w:val="20"/>
              </w:rPr>
              <w:t>5/</w:t>
            </w:r>
          </w:p>
          <w:p w14:paraId="53FDDCBB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09CF85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0C6AF624" w14:textId="77777777" w:rsidR="000B293F" w:rsidRPr="006D7D73" w:rsidRDefault="000B293F" w:rsidP="00E43DA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5FAA909B" w14:textId="77777777" w:rsidR="000B293F" w:rsidRPr="006D7D73" w:rsidRDefault="000B293F" w:rsidP="00677E6A">
      <w:pPr>
        <w:tabs>
          <w:tab w:val="left" w:pos="960"/>
        </w:tabs>
        <w:adjustRightInd w:val="0"/>
        <w:jc w:val="right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D7A65F3" w14:textId="77777777" w:rsidR="000B293F" w:rsidRPr="006D7D73" w:rsidRDefault="000B293F" w:rsidP="00677E6A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4BA5D45F" w14:textId="77777777" w:rsidR="000B293F" w:rsidRPr="006D7D73" w:rsidRDefault="000B293F" w:rsidP="00677E6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無</w:t>
      </w:r>
    </w:p>
    <w:p w14:paraId="33D12A16" w14:textId="77777777" w:rsidR="000B293F" w:rsidRPr="006D7D73" w:rsidRDefault="000B293F" w:rsidP="00677E6A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7A486535" w14:textId="77777777" w:rsidR="000B293F" w:rsidRPr="006D7D73" w:rsidRDefault="000B293F" w:rsidP="00677E6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5.1.文書處理檔案管理手冊。（行政院秘書處104年4月28日修訂）</w:t>
      </w:r>
    </w:p>
    <w:p w14:paraId="465F8C94" w14:textId="77777777" w:rsidR="000B293F" w:rsidRPr="006D7D73" w:rsidRDefault="000B293F" w:rsidP="00677E6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5.2.佛光大學公文時效管制作業要點。</w:t>
      </w:r>
    </w:p>
    <w:p w14:paraId="5AA0DA03" w14:textId="77777777" w:rsidR="000B293F" w:rsidRPr="006D7D73" w:rsidRDefault="000B293F" w:rsidP="00677E6A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5.3.電子簽章法。（經濟部90年11月14日新訂）</w:t>
      </w:r>
    </w:p>
    <w:p w14:paraId="67D89388" w14:textId="77777777" w:rsidR="000B293F" w:rsidRPr="006D7D73" w:rsidRDefault="000B293F" w:rsidP="00F02BD3">
      <w:pPr>
        <w:ind w:leftChars="100" w:left="240"/>
        <w:rPr>
          <w:rFonts w:ascii="標楷體" w:eastAsia="標楷體" w:hAnsi="標楷體"/>
        </w:rPr>
      </w:pPr>
      <w:r w:rsidRPr="006D7D73">
        <w:rPr>
          <w:rFonts w:ascii="標楷體" w:eastAsia="標楷體" w:hAnsi="標楷體" w:cs="Times New Roman" w:hint="eastAsia"/>
          <w:szCs w:val="24"/>
        </w:rPr>
        <w:t>5.4.文書及檔案管理電腦化作業規範。（檔案管理局104年7月修正）</w:t>
      </w:r>
    </w:p>
    <w:p w14:paraId="7AA0BE91" w14:textId="77777777" w:rsidR="000B293F" w:rsidRPr="006D7D73" w:rsidRDefault="000B293F" w:rsidP="003025AE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6D7D73">
        <w:rPr>
          <w:rFonts w:ascii="標楷體" w:eastAsia="標楷體" w:hAnsi="標楷體" w:cs="Times New Roman"/>
          <w:sz w:val="36"/>
          <w:szCs w:val="36"/>
        </w:rPr>
        <w:br w:type="page"/>
      </w:r>
    </w:p>
    <w:p w14:paraId="03BBABAD" w14:textId="77777777" w:rsidR="000B293F" w:rsidRDefault="000B293F" w:rsidP="00097830">
      <w:pPr>
        <w:rPr>
          <w:rStyle w:val="32"/>
        </w:rPr>
        <w:sectPr w:rsidR="000B293F" w:rsidSect="00A51322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51B5CE02" w14:textId="77777777" w:rsidR="00E65A91" w:rsidRDefault="00E65A91"/>
    <w:sectPr w:rsidR="00E65A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3F"/>
    <w:rsid w:val="000A0BB5"/>
    <w:rsid w:val="000B293F"/>
    <w:rsid w:val="00E6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2B215"/>
  <w15:chartTrackingRefBased/>
  <w15:docId w15:val="{532C8760-105F-4578-BFEB-33DDAB00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93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93F"/>
    <w:rPr>
      <w:color w:val="0563C1" w:themeColor="hyperlink"/>
      <w:u w:val="single"/>
    </w:rPr>
  </w:style>
  <w:style w:type="paragraph" w:styleId="a4">
    <w:name w:val="Block Text"/>
    <w:basedOn w:val="a"/>
    <w:rsid w:val="000B293F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31">
    <w:name w:val="標題3"/>
    <w:basedOn w:val="3"/>
    <w:next w:val="3"/>
    <w:link w:val="32"/>
    <w:qFormat/>
    <w:rsid w:val="000B293F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0B293F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0B293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808181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2022-04-07T17:17:00Z</dcterms:created>
  <dcterms:modified xsi:type="dcterms:W3CDTF">2022-04-07T17:34:00Z</dcterms:modified>
</cp:coreProperties>
</file>