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426" w:rsidRPr="00884426" w:rsidRDefault="00884426" w:rsidP="00884426">
      <w:pPr>
        <w:jc w:val="center"/>
        <w:outlineLvl w:val="0"/>
        <w:rPr>
          <w:rFonts w:ascii="標楷體" w:eastAsia="標楷體" w:hAnsi="標楷體" w:cs="Times New Roman"/>
          <w:b/>
          <w:color w:val="000000"/>
          <w:sz w:val="56"/>
          <w:szCs w:val="56"/>
        </w:rPr>
      </w:pPr>
      <w:bookmarkStart w:id="0" w:name="_Toc127542176"/>
      <w:bookmarkStart w:id="1" w:name="通識教育委員會"/>
      <w:r w:rsidRPr="00884426">
        <w:rPr>
          <w:rFonts w:ascii="標楷體" w:eastAsia="標楷體" w:hAnsi="標楷體" w:cs="Times New Roman" w:hint="eastAsia"/>
          <w:b/>
          <w:color w:val="000000"/>
          <w:sz w:val="56"/>
          <w:szCs w:val="56"/>
        </w:rPr>
        <w:t>通識教育委員會</w:t>
      </w:r>
      <w:bookmarkEnd w:id="0"/>
    </w:p>
    <w:p w:rsidR="00884426" w:rsidRPr="00884426" w:rsidRDefault="00884426" w:rsidP="00884426">
      <w:pPr>
        <w:keepNext/>
        <w:jc w:val="center"/>
        <w:outlineLvl w:val="1"/>
        <w:rPr>
          <w:rFonts w:ascii="標楷體" w:eastAsia="標楷體" w:hAnsi="標楷體" w:cs="Times New Roman"/>
          <w:b/>
          <w:bCs/>
          <w:sz w:val="36"/>
          <w:szCs w:val="36"/>
        </w:rPr>
      </w:pPr>
      <w:bookmarkStart w:id="2" w:name="_Toc92798282"/>
      <w:bookmarkStart w:id="3" w:name="_Toc99130294"/>
      <w:bookmarkStart w:id="4" w:name="_Toc127542177"/>
      <w:bookmarkEnd w:id="1"/>
      <w:r w:rsidRPr="00884426">
        <w:rPr>
          <w:rFonts w:ascii="標楷體" w:eastAsia="標楷體" w:hAnsi="標楷體" w:cs="Times New Roman" w:hint="eastAsia"/>
          <w:b/>
          <w:bCs/>
          <w:sz w:val="36"/>
          <w:szCs w:val="36"/>
        </w:rPr>
        <w:t>111學年度 通識教育委員會 內部控制項目修訂總表</w:t>
      </w:r>
      <w:bookmarkEnd w:id="2"/>
      <w:bookmarkEnd w:id="3"/>
      <w:bookmarkEnd w:id="4"/>
    </w:p>
    <w:p w:rsidR="00884426" w:rsidRPr="00884426" w:rsidRDefault="00884426" w:rsidP="00884426">
      <w:pPr>
        <w:rPr>
          <w:rFonts w:ascii="標楷體" w:eastAsia="標楷體" w:hAnsi="標楷體" w:cs="Times New Roman"/>
          <w:szCs w:val="24"/>
          <w:u w:val="single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6"/>
        <w:gridCol w:w="1019"/>
        <w:gridCol w:w="2610"/>
        <w:gridCol w:w="456"/>
        <w:gridCol w:w="847"/>
        <w:gridCol w:w="851"/>
        <w:gridCol w:w="1057"/>
        <w:gridCol w:w="2312"/>
      </w:tblGrid>
      <w:tr w:rsidR="00884426" w:rsidRPr="00884426" w:rsidTr="0086511D">
        <w:trPr>
          <w:jc w:val="center"/>
        </w:trPr>
        <w:tc>
          <w:tcPr>
            <w:tcW w:w="237" w:type="pct"/>
            <w:vMerge w:val="restart"/>
            <w:vAlign w:val="center"/>
            <w:hideMark/>
          </w:tcPr>
          <w:p w:rsidR="00884426" w:rsidRPr="00884426" w:rsidRDefault="00884426" w:rsidP="0088442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84426">
              <w:rPr>
                <w:rFonts w:ascii="標楷體" w:eastAsia="標楷體" w:hAnsi="標楷體" w:cs="Times New Roman" w:hint="eastAsia"/>
                <w:szCs w:val="24"/>
              </w:rPr>
              <w:t>序號</w:t>
            </w:r>
          </w:p>
        </w:tc>
        <w:tc>
          <w:tcPr>
            <w:tcW w:w="531" w:type="pct"/>
            <w:vMerge w:val="restart"/>
            <w:vAlign w:val="center"/>
            <w:hideMark/>
          </w:tcPr>
          <w:p w:rsidR="00884426" w:rsidRPr="00884426" w:rsidRDefault="00884426" w:rsidP="0088442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84426">
              <w:rPr>
                <w:rFonts w:ascii="標楷體" w:eastAsia="標楷體" w:hAnsi="標楷體" w:cs="Times New Roman" w:hint="eastAsia"/>
                <w:szCs w:val="24"/>
              </w:rPr>
              <w:t>風險分布代號</w:t>
            </w:r>
          </w:p>
        </w:tc>
        <w:tc>
          <w:tcPr>
            <w:tcW w:w="1358" w:type="pct"/>
            <w:vMerge w:val="restart"/>
            <w:vAlign w:val="center"/>
            <w:hideMark/>
          </w:tcPr>
          <w:p w:rsidR="00884426" w:rsidRPr="00884426" w:rsidRDefault="00884426" w:rsidP="0088442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84426">
              <w:rPr>
                <w:rFonts w:ascii="標楷體" w:eastAsia="標楷體" w:hAnsi="標楷體" w:cs="Times New Roman" w:hint="eastAsia"/>
                <w:szCs w:val="24"/>
              </w:rPr>
              <w:t>內控項目編號及名稱</w:t>
            </w:r>
          </w:p>
        </w:tc>
        <w:tc>
          <w:tcPr>
            <w:tcW w:w="237" w:type="pct"/>
            <w:vMerge w:val="restart"/>
            <w:vAlign w:val="center"/>
            <w:hideMark/>
          </w:tcPr>
          <w:p w:rsidR="00884426" w:rsidRPr="00884426" w:rsidRDefault="00884426" w:rsidP="0088442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84426">
              <w:rPr>
                <w:rFonts w:ascii="標楷體" w:eastAsia="標楷體" w:hAnsi="標楷體" w:cs="Times New Roman" w:hint="eastAsia"/>
                <w:szCs w:val="24"/>
              </w:rPr>
              <w:t>版次</w:t>
            </w:r>
          </w:p>
        </w:tc>
        <w:tc>
          <w:tcPr>
            <w:tcW w:w="884" w:type="pct"/>
            <w:gridSpan w:val="2"/>
            <w:vAlign w:val="center"/>
            <w:hideMark/>
          </w:tcPr>
          <w:p w:rsidR="00884426" w:rsidRPr="00884426" w:rsidRDefault="00884426" w:rsidP="0088442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84426">
              <w:rPr>
                <w:rFonts w:ascii="標楷體" w:eastAsia="標楷體" w:hAnsi="標楷體" w:cs="Times New Roman" w:hint="eastAsia"/>
                <w:szCs w:val="24"/>
              </w:rPr>
              <w:t>內容是否修改</w:t>
            </w:r>
          </w:p>
        </w:tc>
        <w:tc>
          <w:tcPr>
            <w:tcW w:w="550" w:type="pct"/>
            <w:vMerge w:val="restart"/>
            <w:vAlign w:val="center"/>
            <w:hideMark/>
          </w:tcPr>
          <w:p w:rsidR="00884426" w:rsidRPr="00884426" w:rsidRDefault="00884426" w:rsidP="0088442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84426">
              <w:rPr>
                <w:rFonts w:ascii="標楷體" w:eastAsia="標楷體" w:hAnsi="標楷體" w:cs="Times New Roman" w:hint="eastAsia"/>
                <w:szCs w:val="24"/>
              </w:rPr>
              <w:t>新訂/刪除/作廢</w:t>
            </w:r>
          </w:p>
        </w:tc>
        <w:tc>
          <w:tcPr>
            <w:tcW w:w="1204" w:type="pct"/>
            <w:vMerge w:val="restart"/>
            <w:vAlign w:val="center"/>
            <w:hideMark/>
          </w:tcPr>
          <w:p w:rsidR="00884426" w:rsidRPr="00884426" w:rsidRDefault="00884426" w:rsidP="0088442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84426">
              <w:rPr>
                <w:rFonts w:ascii="標楷體" w:eastAsia="標楷體" w:hAnsi="標楷體" w:cs="Times New Roman" w:hint="eastAsia"/>
                <w:szCs w:val="24"/>
              </w:rPr>
              <w:t>本次修訂摘要/原因</w:t>
            </w:r>
          </w:p>
        </w:tc>
      </w:tr>
      <w:tr w:rsidR="00884426" w:rsidRPr="00884426" w:rsidTr="0086511D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884426" w:rsidRPr="00884426" w:rsidRDefault="00884426" w:rsidP="00884426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4426" w:rsidRPr="00884426" w:rsidRDefault="00884426" w:rsidP="00884426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4426" w:rsidRPr="00884426" w:rsidRDefault="00884426" w:rsidP="00884426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4426" w:rsidRPr="00884426" w:rsidRDefault="00884426" w:rsidP="00884426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41" w:type="pct"/>
            <w:vAlign w:val="center"/>
            <w:hideMark/>
          </w:tcPr>
          <w:p w:rsidR="00884426" w:rsidRPr="00884426" w:rsidRDefault="00884426" w:rsidP="0088442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84426">
              <w:rPr>
                <w:rFonts w:ascii="標楷體" w:eastAsia="標楷體" w:hAnsi="標楷體" w:cs="Times New Roman" w:hint="eastAsia"/>
                <w:szCs w:val="24"/>
              </w:rPr>
              <w:t>是</w:t>
            </w:r>
          </w:p>
        </w:tc>
        <w:tc>
          <w:tcPr>
            <w:tcW w:w="442" w:type="pct"/>
            <w:vAlign w:val="center"/>
            <w:hideMark/>
          </w:tcPr>
          <w:p w:rsidR="00884426" w:rsidRPr="00884426" w:rsidRDefault="00884426" w:rsidP="0088442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84426">
              <w:rPr>
                <w:rFonts w:ascii="標楷體" w:eastAsia="標楷體" w:hAnsi="標楷體" w:cs="Times New Roman" w:hint="eastAsia"/>
                <w:szCs w:val="24"/>
              </w:rPr>
              <w:t>否</w:t>
            </w:r>
          </w:p>
        </w:tc>
        <w:tc>
          <w:tcPr>
            <w:tcW w:w="0" w:type="auto"/>
            <w:vMerge/>
            <w:vAlign w:val="center"/>
            <w:hideMark/>
          </w:tcPr>
          <w:p w:rsidR="00884426" w:rsidRPr="00884426" w:rsidRDefault="00884426" w:rsidP="00884426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4426" w:rsidRPr="00884426" w:rsidRDefault="00884426" w:rsidP="00884426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84426" w:rsidRPr="00884426" w:rsidTr="0086511D">
        <w:trPr>
          <w:jc w:val="center"/>
        </w:trPr>
        <w:tc>
          <w:tcPr>
            <w:tcW w:w="237" w:type="pct"/>
            <w:vAlign w:val="center"/>
            <w:hideMark/>
          </w:tcPr>
          <w:p w:rsidR="00884426" w:rsidRPr="00884426" w:rsidRDefault="00884426" w:rsidP="0088442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8442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531" w:type="pct"/>
            <w:vAlign w:val="center"/>
          </w:tcPr>
          <w:p w:rsidR="00884426" w:rsidRPr="00884426" w:rsidRDefault="00884426" w:rsidP="0088442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84426">
              <w:rPr>
                <w:rFonts w:ascii="標楷體" w:eastAsia="標楷體" w:hAnsi="標楷體" w:cs="Times New Roman" w:hint="eastAsia"/>
                <w:szCs w:val="24"/>
              </w:rPr>
              <w:t>通1</w:t>
            </w:r>
          </w:p>
        </w:tc>
        <w:tc>
          <w:tcPr>
            <w:tcW w:w="1358" w:type="pct"/>
            <w:vAlign w:val="center"/>
          </w:tcPr>
          <w:p w:rsidR="00884426" w:rsidRPr="00884426" w:rsidRDefault="00795525" w:rsidP="0088442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通識教育委員會議標準作業流程" w:history="1">
              <w:r w:rsidR="00884426" w:rsidRPr="00884426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1260-003通識教育委員會議標準作業流程</w:t>
              </w:r>
            </w:hyperlink>
          </w:p>
        </w:tc>
        <w:tc>
          <w:tcPr>
            <w:tcW w:w="237" w:type="pct"/>
            <w:vAlign w:val="center"/>
          </w:tcPr>
          <w:p w:rsidR="00884426" w:rsidRPr="00884426" w:rsidRDefault="00884426" w:rsidP="0088442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84426">
              <w:rPr>
                <w:rFonts w:ascii="標楷體" w:eastAsia="標楷體" w:hAnsi="標楷體" w:cs="Times New Roman" w:hint="eastAsia"/>
                <w:szCs w:val="24"/>
              </w:rPr>
              <w:t>02</w:t>
            </w:r>
          </w:p>
        </w:tc>
        <w:tc>
          <w:tcPr>
            <w:tcW w:w="441" w:type="pct"/>
            <w:vAlign w:val="center"/>
          </w:tcPr>
          <w:p w:rsidR="00884426" w:rsidRPr="00884426" w:rsidRDefault="00884426" w:rsidP="0088442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42" w:type="pct"/>
            <w:vAlign w:val="center"/>
          </w:tcPr>
          <w:p w:rsidR="00884426" w:rsidRPr="00884426" w:rsidRDefault="00884426" w:rsidP="00884426">
            <w:pPr>
              <w:jc w:val="center"/>
              <w:rPr>
                <w:rFonts w:ascii="標楷體" w:eastAsia="標楷體" w:hAnsi="標楷體" w:cs="Times New Roman"/>
              </w:rPr>
            </w:pPr>
            <w:r w:rsidRPr="00884426">
              <w:rPr>
                <w:rFonts w:ascii="標楷體" w:eastAsia="標楷體" w:hAnsi="標楷體" w:cs="Times New Roman"/>
                <w:szCs w:val="24"/>
              </w:rPr>
              <w:sym w:font="Wingdings 2" w:char="F050"/>
            </w:r>
          </w:p>
        </w:tc>
        <w:tc>
          <w:tcPr>
            <w:tcW w:w="550" w:type="pct"/>
            <w:vAlign w:val="center"/>
          </w:tcPr>
          <w:p w:rsidR="00884426" w:rsidRPr="00884426" w:rsidRDefault="00884426" w:rsidP="0088442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  <w:vAlign w:val="center"/>
          </w:tcPr>
          <w:p w:rsidR="00884426" w:rsidRPr="00884426" w:rsidRDefault="00884426" w:rsidP="0088442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84426" w:rsidRPr="00884426" w:rsidTr="0086511D">
        <w:trPr>
          <w:jc w:val="center"/>
        </w:trPr>
        <w:tc>
          <w:tcPr>
            <w:tcW w:w="237" w:type="pct"/>
            <w:vAlign w:val="center"/>
            <w:hideMark/>
          </w:tcPr>
          <w:p w:rsidR="00884426" w:rsidRPr="00884426" w:rsidRDefault="00884426" w:rsidP="0088442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84426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531" w:type="pct"/>
            <w:vAlign w:val="center"/>
          </w:tcPr>
          <w:p w:rsidR="00884426" w:rsidRPr="00884426" w:rsidRDefault="00884426" w:rsidP="0088442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84426">
              <w:rPr>
                <w:rFonts w:ascii="標楷體" w:eastAsia="標楷體" w:hAnsi="標楷體" w:cs="Times New Roman" w:hint="eastAsia"/>
                <w:szCs w:val="24"/>
              </w:rPr>
              <w:t>通2</w:t>
            </w:r>
          </w:p>
        </w:tc>
        <w:tc>
          <w:tcPr>
            <w:tcW w:w="1358" w:type="pct"/>
            <w:vAlign w:val="center"/>
          </w:tcPr>
          <w:p w:rsidR="00884426" w:rsidRPr="00884426" w:rsidRDefault="00795525" w:rsidP="0088442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通識課程之規劃及開排課作業流程" w:history="1">
              <w:r w:rsidR="00884426" w:rsidRPr="00884426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1260-004通識課程之規劃及開排課作業流程</w:t>
              </w:r>
            </w:hyperlink>
          </w:p>
        </w:tc>
        <w:tc>
          <w:tcPr>
            <w:tcW w:w="237" w:type="pct"/>
            <w:vAlign w:val="center"/>
          </w:tcPr>
          <w:p w:rsidR="00884426" w:rsidRPr="00884426" w:rsidRDefault="00884426" w:rsidP="0088442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84426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41" w:type="pct"/>
            <w:vAlign w:val="center"/>
          </w:tcPr>
          <w:p w:rsidR="00884426" w:rsidRPr="00884426" w:rsidRDefault="00884426" w:rsidP="0088442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42" w:type="pct"/>
            <w:vAlign w:val="center"/>
          </w:tcPr>
          <w:p w:rsidR="00884426" w:rsidRPr="00884426" w:rsidRDefault="00884426" w:rsidP="00884426">
            <w:pPr>
              <w:jc w:val="center"/>
              <w:rPr>
                <w:rFonts w:ascii="標楷體" w:eastAsia="標楷體" w:hAnsi="標楷體" w:cs="Times New Roman"/>
              </w:rPr>
            </w:pPr>
            <w:r w:rsidRPr="00884426">
              <w:rPr>
                <w:rFonts w:ascii="標楷體" w:eastAsia="標楷體" w:hAnsi="標楷體" w:cs="Times New Roman"/>
                <w:szCs w:val="24"/>
              </w:rPr>
              <w:sym w:font="Wingdings 2" w:char="F050"/>
            </w:r>
          </w:p>
        </w:tc>
        <w:tc>
          <w:tcPr>
            <w:tcW w:w="550" w:type="pct"/>
            <w:vAlign w:val="center"/>
          </w:tcPr>
          <w:p w:rsidR="00884426" w:rsidRPr="00884426" w:rsidRDefault="00884426" w:rsidP="0088442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  <w:vAlign w:val="center"/>
          </w:tcPr>
          <w:p w:rsidR="00884426" w:rsidRPr="00884426" w:rsidRDefault="00884426" w:rsidP="0088442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84426" w:rsidRPr="00884426" w:rsidTr="0086511D">
        <w:trPr>
          <w:jc w:val="center"/>
        </w:trPr>
        <w:tc>
          <w:tcPr>
            <w:tcW w:w="237" w:type="pct"/>
            <w:vAlign w:val="center"/>
            <w:hideMark/>
          </w:tcPr>
          <w:p w:rsidR="00884426" w:rsidRPr="00884426" w:rsidRDefault="00884426" w:rsidP="0088442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84426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531" w:type="pct"/>
            <w:vAlign w:val="center"/>
          </w:tcPr>
          <w:p w:rsidR="00884426" w:rsidRPr="00884426" w:rsidRDefault="00884426" w:rsidP="0088442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84426">
              <w:rPr>
                <w:rFonts w:ascii="標楷體" w:eastAsia="標楷體" w:hAnsi="標楷體" w:cs="Times New Roman" w:hint="eastAsia"/>
                <w:szCs w:val="24"/>
              </w:rPr>
              <w:t>通4</w:t>
            </w:r>
          </w:p>
        </w:tc>
        <w:tc>
          <w:tcPr>
            <w:tcW w:w="1358" w:type="pct"/>
            <w:vAlign w:val="center"/>
          </w:tcPr>
          <w:p w:rsidR="00884426" w:rsidRPr="00884426" w:rsidRDefault="00795525" w:rsidP="0088442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全國性圍棋賽事標準作業流程" w:history="1">
              <w:r w:rsidR="00884426" w:rsidRPr="00884426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1260-006全國性圍棋賽事標準作業流程</w:t>
              </w:r>
            </w:hyperlink>
          </w:p>
        </w:tc>
        <w:tc>
          <w:tcPr>
            <w:tcW w:w="237" w:type="pct"/>
            <w:vAlign w:val="center"/>
          </w:tcPr>
          <w:p w:rsidR="00884426" w:rsidRPr="00884426" w:rsidRDefault="00884426" w:rsidP="0088442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84426">
              <w:rPr>
                <w:rFonts w:ascii="標楷體" w:eastAsia="標楷體" w:hAnsi="標楷體" w:cs="Times New Roman" w:hint="eastAsia"/>
                <w:szCs w:val="24"/>
              </w:rPr>
              <w:t>02</w:t>
            </w:r>
          </w:p>
        </w:tc>
        <w:tc>
          <w:tcPr>
            <w:tcW w:w="441" w:type="pct"/>
            <w:vAlign w:val="center"/>
          </w:tcPr>
          <w:p w:rsidR="00884426" w:rsidRPr="00884426" w:rsidRDefault="00884426" w:rsidP="0088442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42" w:type="pct"/>
            <w:vAlign w:val="center"/>
          </w:tcPr>
          <w:p w:rsidR="00884426" w:rsidRPr="00884426" w:rsidRDefault="00884426" w:rsidP="0088442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84426">
              <w:rPr>
                <w:rFonts w:ascii="標楷體" w:eastAsia="標楷體" w:hAnsi="標楷體" w:cs="Times New Roman"/>
                <w:szCs w:val="24"/>
              </w:rPr>
              <w:sym w:font="Wingdings 2" w:char="F050"/>
            </w:r>
          </w:p>
        </w:tc>
        <w:tc>
          <w:tcPr>
            <w:tcW w:w="550" w:type="pct"/>
            <w:vAlign w:val="center"/>
          </w:tcPr>
          <w:p w:rsidR="00884426" w:rsidRPr="00884426" w:rsidRDefault="00884426" w:rsidP="0088442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  <w:vAlign w:val="center"/>
          </w:tcPr>
          <w:p w:rsidR="00884426" w:rsidRPr="00884426" w:rsidRDefault="00884426" w:rsidP="0088442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84426" w:rsidRPr="00884426" w:rsidTr="0086511D">
        <w:trPr>
          <w:trHeight w:val="86"/>
          <w:jc w:val="center"/>
        </w:trPr>
        <w:tc>
          <w:tcPr>
            <w:tcW w:w="237" w:type="pct"/>
            <w:vAlign w:val="center"/>
          </w:tcPr>
          <w:p w:rsidR="00884426" w:rsidRPr="00884426" w:rsidRDefault="00884426" w:rsidP="0088442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84426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531" w:type="pct"/>
            <w:vAlign w:val="center"/>
          </w:tcPr>
          <w:p w:rsidR="00884426" w:rsidRPr="00884426" w:rsidRDefault="00884426" w:rsidP="0088442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84426">
              <w:rPr>
                <w:rFonts w:ascii="標楷體" w:eastAsia="標楷體" w:hAnsi="標楷體" w:cs="Times New Roman" w:hint="eastAsia"/>
                <w:szCs w:val="24"/>
              </w:rPr>
              <w:t>通5</w:t>
            </w:r>
          </w:p>
        </w:tc>
        <w:tc>
          <w:tcPr>
            <w:tcW w:w="1358" w:type="pct"/>
            <w:vAlign w:val="center"/>
          </w:tcPr>
          <w:p w:rsidR="00884426" w:rsidRPr="00884426" w:rsidRDefault="00795525" w:rsidP="0088442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hyperlink w:anchor="體適能檢測" w:history="1">
              <w:r w:rsidR="00884426" w:rsidRPr="00884426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1260-007</w:t>
              </w:r>
              <w:r w:rsidR="00884426" w:rsidRPr="00884426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體適能檢測</w:t>
              </w:r>
            </w:hyperlink>
          </w:p>
        </w:tc>
        <w:tc>
          <w:tcPr>
            <w:tcW w:w="237" w:type="pct"/>
            <w:vAlign w:val="center"/>
          </w:tcPr>
          <w:p w:rsidR="00884426" w:rsidRPr="00884426" w:rsidRDefault="00884426" w:rsidP="0088442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84426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884426">
              <w:rPr>
                <w:rFonts w:ascii="標楷體" w:eastAsia="標楷體" w:hAnsi="標楷體" w:cs="Times New Roman"/>
                <w:szCs w:val="24"/>
              </w:rPr>
              <w:t>7</w:t>
            </w:r>
          </w:p>
        </w:tc>
        <w:tc>
          <w:tcPr>
            <w:tcW w:w="441" w:type="pct"/>
            <w:vAlign w:val="center"/>
          </w:tcPr>
          <w:p w:rsidR="00884426" w:rsidRPr="00884426" w:rsidRDefault="00884426" w:rsidP="0088442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42" w:type="pct"/>
            <w:vAlign w:val="center"/>
          </w:tcPr>
          <w:p w:rsidR="00884426" w:rsidRPr="00884426" w:rsidRDefault="00884426" w:rsidP="0088442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84426">
              <w:rPr>
                <w:rFonts w:ascii="標楷體" w:eastAsia="標楷體" w:hAnsi="標楷體" w:cs="Times New Roman"/>
                <w:szCs w:val="24"/>
              </w:rPr>
              <w:sym w:font="Wingdings 2" w:char="F050"/>
            </w:r>
          </w:p>
        </w:tc>
        <w:tc>
          <w:tcPr>
            <w:tcW w:w="550" w:type="pct"/>
            <w:vAlign w:val="center"/>
          </w:tcPr>
          <w:p w:rsidR="00884426" w:rsidRPr="00884426" w:rsidRDefault="00884426" w:rsidP="0088442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  <w:vAlign w:val="center"/>
          </w:tcPr>
          <w:p w:rsidR="00884426" w:rsidRPr="00884426" w:rsidRDefault="00884426" w:rsidP="0088442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84426">
              <w:rPr>
                <w:rFonts w:ascii="標楷體" w:eastAsia="標楷體" w:hAnsi="標楷體" w:cs="Times New Roman" w:hint="eastAsia"/>
                <w:szCs w:val="24"/>
              </w:rPr>
              <w:t>由秘書室依會議決議修正編號，原單位內容無修正。</w:t>
            </w:r>
          </w:p>
        </w:tc>
      </w:tr>
      <w:tr w:rsidR="00884426" w:rsidRPr="00884426" w:rsidTr="0086511D">
        <w:trPr>
          <w:jc w:val="center"/>
        </w:trPr>
        <w:tc>
          <w:tcPr>
            <w:tcW w:w="237" w:type="pct"/>
            <w:vAlign w:val="center"/>
          </w:tcPr>
          <w:p w:rsidR="00884426" w:rsidRPr="00884426" w:rsidRDefault="00884426" w:rsidP="0088442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84426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531" w:type="pct"/>
            <w:vAlign w:val="center"/>
          </w:tcPr>
          <w:p w:rsidR="00884426" w:rsidRPr="00884426" w:rsidRDefault="00884426" w:rsidP="0088442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84426">
              <w:rPr>
                <w:rFonts w:ascii="標楷體" w:eastAsia="標楷體" w:hAnsi="標楷體" w:cs="Times New Roman" w:hint="eastAsia"/>
                <w:szCs w:val="24"/>
              </w:rPr>
              <w:t>通7</w:t>
            </w:r>
          </w:p>
        </w:tc>
        <w:tc>
          <w:tcPr>
            <w:tcW w:w="1358" w:type="pct"/>
            <w:vAlign w:val="center"/>
          </w:tcPr>
          <w:p w:rsidR="00884426" w:rsidRPr="00884426" w:rsidRDefault="00795525" w:rsidP="0088442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hyperlink w:anchor="競賽活動" w:history="1">
              <w:r w:rsidR="00884426" w:rsidRPr="00884426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1260-008</w:t>
              </w:r>
              <w:r w:rsidR="00884426" w:rsidRPr="00884426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競賽活動</w:t>
              </w:r>
            </w:hyperlink>
          </w:p>
        </w:tc>
        <w:tc>
          <w:tcPr>
            <w:tcW w:w="237" w:type="pct"/>
            <w:vAlign w:val="center"/>
          </w:tcPr>
          <w:p w:rsidR="00884426" w:rsidRPr="00884426" w:rsidRDefault="00884426" w:rsidP="0088442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84426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884426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441" w:type="pct"/>
            <w:vAlign w:val="center"/>
          </w:tcPr>
          <w:p w:rsidR="00884426" w:rsidRPr="00884426" w:rsidRDefault="00884426" w:rsidP="0088442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42" w:type="pct"/>
            <w:vAlign w:val="center"/>
          </w:tcPr>
          <w:p w:rsidR="00884426" w:rsidRPr="00884426" w:rsidRDefault="00884426" w:rsidP="0088442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84426">
              <w:rPr>
                <w:rFonts w:ascii="標楷體" w:eastAsia="標楷體" w:hAnsi="標楷體" w:cs="Times New Roman"/>
                <w:szCs w:val="24"/>
              </w:rPr>
              <w:sym w:font="Wingdings 2" w:char="F050"/>
            </w:r>
          </w:p>
        </w:tc>
        <w:tc>
          <w:tcPr>
            <w:tcW w:w="550" w:type="pct"/>
            <w:vAlign w:val="center"/>
          </w:tcPr>
          <w:p w:rsidR="00884426" w:rsidRPr="00884426" w:rsidRDefault="00884426" w:rsidP="0088442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  <w:vAlign w:val="center"/>
          </w:tcPr>
          <w:p w:rsidR="00884426" w:rsidRPr="00884426" w:rsidRDefault="00884426" w:rsidP="0088442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84426">
              <w:rPr>
                <w:rFonts w:ascii="標楷體" w:eastAsia="標楷體" w:hAnsi="標楷體" w:cs="Times New Roman" w:hint="eastAsia"/>
                <w:szCs w:val="24"/>
              </w:rPr>
              <w:t>由秘書室依會議決議修正編號，原單位內容無修正。</w:t>
            </w:r>
          </w:p>
        </w:tc>
      </w:tr>
    </w:tbl>
    <w:p w:rsidR="00884426" w:rsidRPr="00884426" w:rsidRDefault="00884426" w:rsidP="00884426">
      <w:pPr>
        <w:jc w:val="right"/>
        <w:rPr>
          <w:rFonts w:ascii="標楷體" w:eastAsia="標楷體" w:hAnsi="標楷體" w:cs="Times New Roman"/>
          <w:color w:val="0563C1"/>
          <w:sz w:val="16"/>
          <w:szCs w:val="16"/>
          <w:u w:val="single"/>
        </w:rPr>
      </w:pPr>
      <w:bookmarkStart w:id="5" w:name="_GoBack"/>
      <w:bookmarkEnd w:id="5"/>
    </w:p>
    <w:p w:rsidR="00FC2FAF" w:rsidRPr="00884426" w:rsidRDefault="00FC2FAF"/>
    <w:sectPr w:rsidR="00FC2FAF" w:rsidRPr="00884426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426"/>
    <w:rsid w:val="007528B8"/>
    <w:rsid w:val="00795525"/>
    <w:rsid w:val="00884426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ECED7"/>
  <w15:chartTrackingRefBased/>
  <w15:docId w15:val="{AAEDC12F-180F-496E-BF3A-6CB70546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2023-03-22T05:17:00Z</dcterms:created>
  <dcterms:modified xsi:type="dcterms:W3CDTF">2023-03-22T07:25:00Z</dcterms:modified>
</cp:coreProperties>
</file>