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C4" w:rsidRPr="00C63DC4" w:rsidRDefault="00C63DC4" w:rsidP="00C63DC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63D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63DC4">
        <w:rPr>
          <w:rFonts w:ascii="標楷體" w:eastAsia="標楷體" w:hAnsi="標楷體" w:cs="Times New Roman"/>
          <w:sz w:val="36"/>
          <w:szCs w:val="36"/>
        </w:rPr>
        <w:t>/</w:t>
      </w:r>
      <w:r w:rsidRPr="00C63D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4523"/>
        <w:gridCol w:w="1268"/>
        <w:gridCol w:w="1126"/>
        <w:gridCol w:w="1296"/>
      </w:tblGrid>
      <w:tr w:rsidR="00C63DC4" w:rsidRPr="00C63DC4" w:rsidTr="0068259F">
        <w:trPr>
          <w:jc w:val="center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設備維護保養作業—大型機電設備"/>
        <w:tc>
          <w:tcPr>
            <w:tcW w:w="2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DC4" w:rsidRPr="00C63DC4" w:rsidRDefault="00C63DC4" w:rsidP="00C63DC4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C63DC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C63DC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153"/>
            <w:bookmarkStart w:id="2" w:name="_Toc92798143"/>
            <w:bookmarkStart w:id="3" w:name="_Toc127542031"/>
            <w:r w:rsidRPr="00C63DC4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1130-013-2設備維護保養作業</w:t>
            </w:r>
            <w:proofErr w:type="gramStart"/>
            <w:r w:rsidRPr="00C63DC4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—</w:t>
            </w:r>
            <w:proofErr w:type="gramEnd"/>
            <w:r w:rsidRPr="00C63DC4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大型機電設備</w:t>
            </w:r>
            <w:bookmarkEnd w:id="0"/>
            <w:bookmarkEnd w:id="1"/>
            <w:bookmarkEnd w:id="2"/>
            <w:bookmarkEnd w:id="3"/>
            <w:r w:rsidRPr="00C63DC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C63DC4" w:rsidRPr="00C63DC4" w:rsidTr="0068259F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63DC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63DC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63DC4" w:rsidRPr="00C63DC4" w:rsidTr="0068259F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DC4" w:rsidRPr="00C63DC4" w:rsidRDefault="00C63DC4" w:rsidP="00C63DC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C63DC4" w:rsidRPr="00C63DC4" w:rsidRDefault="00C63DC4" w:rsidP="00C63DC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新訂</w:t>
            </w:r>
          </w:p>
          <w:p w:rsidR="00C63DC4" w:rsidRPr="00C63DC4" w:rsidRDefault="00C63DC4" w:rsidP="00C63DC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/>
              </w:rPr>
              <w:t>10</w:t>
            </w:r>
            <w:r w:rsidRPr="00C63DC4">
              <w:rPr>
                <w:rFonts w:ascii="標楷體" w:eastAsia="標楷體" w:hAnsi="標楷體" w:cs="Times New Roman" w:hint="eastAsia"/>
              </w:rPr>
              <w:t>9</w:t>
            </w:r>
            <w:r w:rsidRPr="00C63DC4">
              <w:rPr>
                <w:rFonts w:ascii="標楷體" w:eastAsia="標楷體" w:hAnsi="標楷體" w:cs="Times New Roman"/>
              </w:rPr>
              <w:t>.</w:t>
            </w:r>
            <w:r w:rsidRPr="00C63DC4">
              <w:rPr>
                <w:rFonts w:ascii="標楷體" w:eastAsia="標楷體" w:hAnsi="標楷體" w:cs="Times New Roman" w:hint="eastAsia"/>
              </w:rPr>
              <w:t>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張錫東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3DC4" w:rsidRPr="00C63DC4" w:rsidTr="0068259F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DC4" w:rsidRPr="00C63DC4" w:rsidRDefault="00C63DC4" w:rsidP="00C63DC4">
            <w:pPr>
              <w:numPr>
                <w:ilvl w:val="0"/>
                <w:numId w:val="1"/>
              </w:num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修正原因:</w:t>
            </w:r>
          </w:p>
          <w:p w:rsidR="00C63DC4" w:rsidRPr="00C63DC4" w:rsidRDefault="00C63DC4" w:rsidP="00C63DC4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(1)組織調整後作業程序內文字修正。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(2)董事會於110年6月11日審閱提出建議將2.1.2.發電機每月「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軾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」機運轉一次修正為「試」機。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(3)流程圖當中的「機電設備運作正常」的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決策圖原無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「否」之流程。</w:t>
            </w:r>
          </w:p>
          <w:p w:rsidR="00C63DC4" w:rsidRPr="00C63DC4" w:rsidRDefault="00C63DC4" w:rsidP="00C63DC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2.修正處: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(1)流程圖當中總務處更改為總務處環安與營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繕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組。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(2)流程圖增加「否」流程。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(3)2.1.2. 發電機每月「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軾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」機運轉一次修正為「試」機。</w:t>
            </w:r>
          </w:p>
          <w:p w:rsidR="00C63DC4" w:rsidRPr="00C63DC4" w:rsidRDefault="00C63DC4" w:rsidP="00C63DC4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(4)2.2.及2.3當中營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繕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組更改為環安與營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繕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組。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111.01月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63DC4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63DC4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C63DC4" w:rsidRPr="00C63DC4" w:rsidTr="0068259F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DC4" w:rsidRPr="00C63DC4" w:rsidRDefault="00C63DC4" w:rsidP="00C63DC4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修正原因：依照董事會監察人對於110學年度已完成內部稽核案件建議進行修改，新增大型機電設備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彙整表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、年度保養計畫彙總表及保養紀錄卡。</w:t>
            </w:r>
          </w:p>
          <w:p w:rsidR="00C63DC4" w:rsidRPr="00C63DC4" w:rsidRDefault="00C63DC4" w:rsidP="00C63DC4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C63DC4" w:rsidRPr="00C63DC4" w:rsidRDefault="00C63DC4" w:rsidP="00C63DC4">
            <w:pPr>
              <w:spacing w:line="0" w:lineRule="atLeast"/>
              <w:ind w:left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(1)2.1.1、2.1.2、2</w:t>
            </w:r>
            <w:r w:rsidRPr="00C63DC4">
              <w:rPr>
                <w:rFonts w:ascii="標楷體" w:eastAsia="標楷體" w:hAnsi="標楷體" w:cs="Times New Roman"/>
              </w:rPr>
              <w:t>.5.</w:t>
            </w:r>
            <w:r w:rsidRPr="00C63DC4">
              <w:rPr>
                <w:rFonts w:ascii="標楷體" w:eastAsia="標楷體" w:hAnsi="標楷體" w:cs="Times New Roman" w:hint="eastAsia"/>
              </w:rPr>
              <w:t>作業程序。</w:t>
            </w:r>
          </w:p>
          <w:p w:rsidR="00C63DC4" w:rsidRPr="00C63DC4" w:rsidRDefault="00C63DC4" w:rsidP="00C63DC4">
            <w:pPr>
              <w:spacing w:line="0" w:lineRule="atLeast"/>
              <w:ind w:left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(2)新增3.4.結報及填寫年度保養紀錄卡。</w:t>
            </w:r>
          </w:p>
          <w:p w:rsidR="00C63DC4" w:rsidRPr="00C63DC4" w:rsidRDefault="00C63DC4" w:rsidP="00C63DC4">
            <w:pPr>
              <w:spacing w:line="0" w:lineRule="atLeast"/>
              <w:ind w:left="360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(3)刪除4.3.驗收紀錄表及新增4.3.大型機電設備</w:t>
            </w:r>
            <w:proofErr w:type="gramStart"/>
            <w:r w:rsidRPr="00C63DC4">
              <w:rPr>
                <w:rFonts w:ascii="標楷體" w:eastAsia="標楷體" w:hAnsi="標楷體" w:cs="Times New Roman" w:hint="eastAsia"/>
              </w:rPr>
              <w:t>彙整表</w:t>
            </w:r>
            <w:proofErr w:type="gramEnd"/>
            <w:r w:rsidRPr="00C63DC4">
              <w:rPr>
                <w:rFonts w:ascii="標楷體" w:eastAsia="標楷體" w:hAnsi="標楷體" w:cs="Times New Roman" w:hint="eastAsia"/>
              </w:rPr>
              <w:t>、4.4.年度保養計畫彙總表、4.5.年度保養紀錄卡。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111.09月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111.12.28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111-3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C63DC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C63DC4" w:rsidRPr="00C63DC4" w:rsidRDefault="00C63DC4" w:rsidP="00C63DC4">
      <w:pPr>
        <w:widowControl/>
        <w:jc w:val="right"/>
        <w:rPr>
          <w:rFonts w:ascii="標楷體" w:eastAsia="標楷體" w:hAnsi="標楷體" w:cs="Times New Roman"/>
        </w:rPr>
      </w:pPr>
    </w:p>
    <w:p w:rsidR="00C63DC4" w:rsidRPr="00C63DC4" w:rsidRDefault="00C63DC4" w:rsidP="00C63DC4">
      <w:pPr>
        <w:widowControl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6680D" wp14:editId="55828F77">
                <wp:simplePos x="0" y="0"/>
                <wp:positionH relativeFrom="column">
                  <wp:posOffset>4281805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9" name="文字方塊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DC4" w:rsidRDefault="00C63DC4" w:rsidP="00C63DC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11.09.13</w:t>
                            </w:r>
                          </w:p>
                          <w:p w:rsidR="00C63DC4" w:rsidRDefault="00C63DC4" w:rsidP="00C63DC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63DC4" w:rsidRPr="003F6C89" w:rsidRDefault="00C63DC4" w:rsidP="00C63DC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6680D" id="_x0000_t202" coordsize="21600,21600" o:spt="202" path="m,l,21600r21600,l21600,xe">
                <v:stroke joinstyle="miter"/>
                <v:path gradientshapeok="t" o:connecttype="rect"/>
              </v:shapetype>
              <v:shape id="文字方塊 489" o:spid="_x0000_s1026" type="#_x0000_t202" style="position:absolute;margin-left:337.1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" fillcolor="window" stroked="f" strokeweight="1pt">
                <v:textbox>
                  <w:txbxContent>
                    <w:p w:rsidR="00C63DC4" w:rsidRDefault="00C63DC4" w:rsidP="00C63DC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11.09.13</w:t>
                      </w:r>
                    </w:p>
                    <w:p w:rsidR="00C63DC4" w:rsidRDefault="00C63DC4" w:rsidP="00C63DC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63DC4" w:rsidRPr="003F6C89" w:rsidRDefault="00C63DC4" w:rsidP="00C63DC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63DC4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C63DC4" w:rsidRPr="00C63DC4" w:rsidTr="0068259F">
        <w:trPr>
          <w:jc w:val="center"/>
        </w:trPr>
        <w:tc>
          <w:tcPr>
            <w:tcW w:w="5000" w:type="pct"/>
            <w:gridSpan w:val="5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63D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3DC4" w:rsidRPr="00C63DC4" w:rsidTr="0068259F">
        <w:trPr>
          <w:jc w:val="center"/>
        </w:trPr>
        <w:tc>
          <w:tcPr>
            <w:tcW w:w="2174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63DC4" w:rsidRPr="00C63DC4" w:rsidTr="0068259F">
        <w:trPr>
          <w:trHeight w:val="663"/>
          <w:jc w:val="center"/>
        </w:trPr>
        <w:tc>
          <w:tcPr>
            <w:tcW w:w="2174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Cs w:val="24"/>
              </w:rPr>
              <w:t>設備維護保養作業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C63DC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60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共</w:t>
            </w:r>
            <w:r w:rsidRPr="00C63DC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63DC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63DC4" w:rsidRPr="00C63DC4" w:rsidRDefault="00C63DC4" w:rsidP="00C63DC4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</w:p>
    <w:p w:rsidR="00C63DC4" w:rsidRPr="00C63DC4" w:rsidRDefault="00C63DC4" w:rsidP="00C63DC4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  <w:b/>
          <w:bCs/>
        </w:rPr>
        <w:t>1.流程圖：</w:t>
      </w:r>
      <w:r w:rsidRPr="00C63DC4">
        <w:rPr>
          <w:rFonts w:ascii="標楷體" w:eastAsia="標楷體" w:hAnsi="標楷體" w:cs="Times New Roman"/>
        </w:rPr>
        <w:object w:dxaOrig="11730" w:dyaOrig="15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45pt;height:525.05pt" o:ole="">
            <v:imagedata r:id="rId5" o:title=""/>
          </v:shape>
          <o:OLEObject Type="Embed" ProgID="Visio.Drawing.15" ShapeID="_x0000_i1025" DrawAspect="Content" ObjectID="_1741002056" r:id="rId6"/>
        </w:object>
      </w:r>
      <w:r w:rsidRPr="00C63DC4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C63DC4" w:rsidRPr="00C63DC4" w:rsidTr="0068259F">
        <w:trPr>
          <w:jc w:val="center"/>
        </w:trPr>
        <w:tc>
          <w:tcPr>
            <w:tcW w:w="5000" w:type="pct"/>
            <w:gridSpan w:val="5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63DC4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C63DC4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C63DC4" w:rsidRPr="00C63DC4" w:rsidTr="0068259F">
        <w:trPr>
          <w:jc w:val="center"/>
        </w:trPr>
        <w:tc>
          <w:tcPr>
            <w:tcW w:w="2174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C63DC4" w:rsidRPr="00C63DC4" w:rsidTr="0068259F">
        <w:trPr>
          <w:trHeight w:val="663"/>
          <w:jc w:val="center"/>
        </w:trPr>
        <w:tc>
          <w:tcPr>
            <w:tcW w:w="2174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Cs w:val="24"/>
              </w:rPr>
              <w:t>設備維護保養作業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C63DC4">
              <w:rPr>
                <w:rFonts w:ascii="標楷體" w:eastAsia="標楷體" w:hAnsi="標楷體" w:cs="Times New Roman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C63DC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607" w:type="pct"/>
            <w:vAlign w:val="center"/>
          </w:tcPr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C63DC4" w:rsidRPr="00C63DC4" w:rsidRDefault="00C63DC4" w:rsidP="00C63DC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C63DC4">
              <w:rPr>
                <w:rFonts w:ascii="標楷體" w:eastAsia="標楷體" w:hAnsi="標楷體" w:cs="Times New Roman"/>
                <w:sz w:val="20"/>
              </w:rPr>
              <w:t>共</w:t>
            </w:r>
            <w:r w:rsidRPr="00C63DC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C63DC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C63DC4" w:rsidRPr="00C63DC4" w:rsidRDefault="00C63DC4" w:rsidP="00C63DC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C63DC4" w:rsidRPr="00C63DC4" w:rsidRDefault="00C63DC4" w:rsidP="00C63DC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63DC4">
        <w:rPr>
          <w:rFonts w:ascii="標楷體" w:eastAsia="標楷體" w:hAnsi="標楷體" w:cs="Times New Roman" w:hint="eastAsia"/>
          <w:b/>
          <w:bCs/>
        </w:rPr>
        <w:t>2.作業程序：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2.1.訂定設備維護保養週期</w:t>
      </w:r>
    </w:p>
    <w:p w:rsidR="00C63DC4" w:rsidRPr="00C63DC4" w:rsidRDefault="00C63DC4" w:rsidP="00C63DC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2.1.1.依大型機電設備為單機機電設備超過一百五十萬元以上之機電設備，編列大型機電設備</w:t>
      </w:r>
      <w:proofErr w:type="gramStart"/>
      <w:r w:rsidRPr="00C63DC4">
        <w:rPr>
          <w:rFonts w:ascii="標楷體" w:eastAsia="標楷體" w:hAnsi="標楷體" w:cs="Times New Roman" w:hint="eastAsia"/>
        </w:rPr>
        <w:t>彙整表</w:t>
      </w:r>
      <w:proofErr w:type="gramEnd"/>
      <w:r w:rsidRPr="00C63DC4">
        <w:rPr>
          <w:rFonts w:ascii="標楷體" w:eastAsia="標楷體" w:hAnsi="標楷體" w:cs="Times New Roman" w:hint="eastAsia"/>
        </w:rPr>
        <w:t>。</w:t>
      </w:r>
    </w:p>
    <w:p w:rsidR="00C63DC4" w:rsidRPr="00C63DC4" w:rsidRDefault="00C63DC4" w:rsidP="00C63DC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2.1.2.發電機每月試機運轉一次，並紀錄於月保養紀錄表，如發現有異常時，立即單機維護；依年度保養計畫彙總表每三年定期維護保養一次。</w:t>
      </w:r>
    </w:p>
    <w:p w:rsidR="00C63DC4" w:rsidRPr="00C63DC4" w:rsidRDefault="00C63DC4" w:rsidP="00C63DC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2.1.3.運轉之中央空調主機每週以空調監控系統內自動產生運轉紀錄，其餘以書面記錄，如發現有異常時，委請廠商檢查後進行維護；每年委外巡檢一次，</w:t>
      </w:r>
      <w:proofErr w:type="gramStart"/>
      <w:r w:rsidRPr="00C63DC4">
        <w:rPr>
          <w:rFonts w:ascii="標楷體" w:eastAsia="標楷體" w:hAnsi="標楷體" w:cs="Times New Roman" w:hint="eastAsia"/>
        </w:rPr>
        <w:t>以巡檢</w:t>
      </w:r>
      <w:proofErr w:type="gramEnd"/>
      <w:r w:rsidRPr="00C63DC4">
        <w:rPr>
          <w:rFonts w:ascii="標楷體" w:eastAsia="標楷體" w:hAnsi="標楷體" w:cs="Times New Roman" w:hint="eastAsia"/>
        </w:rPr>
        <w:t>後報告之建議進行維護保養。</w:t>
      </w:r>
      <w:bookmarkStart w:id="4" w:name="_Hlk57037224"/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2.2.環安與營</w:t>
      </w:r>
      <w:proofErr w:type="gramStart"/>
      <w:r w:rsidRPr="00C63DC4">
        <w:rPr>
          <w:rFonts w:ascii="標楷體" w:eastAsia="標楷體" w:hAnsi="標楷體" w:cs="Times New Roman" w:hint="eastAsia"/>
        </w:rPr>
        <w:t>繕</w:t>
      </w:r>
      <w:proofErr w:type="gramEnd"/>
      <w:r w:rsidRPr="00C63DC4">
        <w:rPr>
          <w:rFonts w:ascii="標楷體" w:eastAsia="標楷體" w:hAnsi="標楷體" w:cs="Times New Roman" w:hint="eastAsia"/>
        </w:rPr>
        <w:t>組人員尋求專業廠商估價。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2.3.環安與營</w:t>
      </w:r>
      <w:proofErr w:type="gramStart"/>
      <w:r w:rsidRPr="00C63DC4">
        <w:rPr>
          <w:rFonts w:ascii="標楷體" w:eastAsia="標楷體" w:hAnsi="標楷體" w:cs="Times New Roman" w:hint="eastAsia"/>
        </w:rPr>
        <w:t>繕</w:t>
      </w:r>
      <w:proofErr w:type="gramEnd"/>
      <w:r w:rsidRPr="00C63DC4">
        <w:rPr>
          <w:rFonts w:ascii="標楷體" w:eastAsia="標楷體" w:hAnsi="標楷體" w:cs="Times New Roman" w:hint="eastAsia"/>
        </w:rPr>
        <w:t>組人員依校內採購作業辦法進行請、採購程序，請、採購程序完成後，擇期請廠商維護保養。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2.4.機電設備維護保養完成後，測試功能是否運作正常，如機電設備運作有誤，需重新維護保養。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2.5.機電設備年度維護保養完成後，填寫年度保養紀錄卡並進行結報。</w:t>
      </w:r>
    </w:p>
    <w:bookmarkEnd w:id="4"/>
    <w:p w:rsidR="00C63DC4" w:rsidRPr="00C63DC4" w:rsidRDefault="00C63DC4" w:rsidP="00C63DC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63DC4">
        <w:rPr>
          <w:rFonts w:ascii="標楷體" w:eastAsia="標楷體" w:hAnsi="標楷體" w:cs="Times New Roman" w:hint="eastAsia"/>
          <w:b/>
          <w:bCs/>
        </w:rPr>
        <w:t>3.控制重點：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3.1.設備維護保養工作之追蹤。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3.2.請、採購作業流程之正常運作。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3.3.設備維護保養品質之規格化。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3.4.結報及填寫年度保養紀錄卡。</w:t>
      </w:r>
    </w:p>
    <w:p w:rsidR="00C63DC4" w:rsidRPr="00C63DC4" w:rsidRDefault="00C63DC4" w:rsidP="00C63DC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63DC4">
        <w:rPr>
          <w:rFonts w:ascii="標楷體" w:eastAsia="標楷體" w:hAnsi="標楷體" w:cs="Times New Roman" w:hint="eastAsia"/>
          <w:b/>
          <w:bCs/>
        </w:rPr>
        <w:t>4.使用表單：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4.1.總務處大型機電設備維護月保養紀錄表、</w:t>
      </w:r>
      <w:proofErr w:type="gramStart"/>
      <w:r w:rsidRPr="00C63DC4">
        <w:rPr>
          <w:rFonts w:ascii="標楷體" w:eastAsia="標楷體" w:hAnsi="標楷體" w:cs="Times New Roman" w:hint="eastAsia"/>
        </w:rPr>
        <w:t>巡檢表</w:t>
      </w:r>
      <w:proofErr w:type="gramEnd"/>
      <w:r w:rsidRPr="00C63DC4">
        <w:rPr>
          <w:rFonts w:ascii="標楷體" w:eastAsia="標楷體" w:hAnsi="標楷體" w:cs="Times New Roman" w:hint="eastAsia"/>
        </w:rPr>
        <w:t>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4.2.電子請、採購單。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4</w:t>
      </w:r>
      <w:r w:rsidRPr="00C63DC4">
        <w:rPr>
          <w:rFonts w:ascii="標楷體" w:eastAsia="標楷體" w:hAnsi="標楷體" w:cs="Times New Roman"/>
        </w:rPr>
        <w:t>.</w:t>
      </w:r>
      <w:r w:rsidRPr="00C63DC4">
        <w:rPr>
          <w:rFonts w:ascii="標楷體" w:eastAsia="標楷體" w:hAnsi="標楷體" w:cs="Times New Roman" w:hint="eastAsia"/>
        </w:rPr>
        <w:t>3</w:t>
      </w:r>
      <w:r w:rsidRPr="00C63DC4">
        <w:rPr>
          <w:rFonts w:ascii="標楷體" w:eastAsia="標楷體" w:hAnsi="標楷體" w:cs="Times New Roman"/>
        </w:rPr>
        <w:t>.</w:t>
      </w:r>
      <w:r w:rsidRPr="00C63DC4">
        <w:rPr>
          <w:rFonts w:ascii="標楷體" w:eastAsia="標楷體" w:hAnsi="標楷體" w:cs="Times New Roman" w:hint="eastAsia"/>
        </w:rPr>
        <w:t>大型機電設備</w:t>
      </w:r>
      <w:proofErr w:type="gramStart"/>
      <w:r w:rsidRPr="00C63DC4">
        <w:rPr>
          <w:rFonts w:ascii="標楷體" w:eastAsia="標楷體" w:hAnsi="標楷體" w:cs="Times New Roman" w:hint="eastAsia"/>
        </w:rPr>
        <w:t>彙整表</w:t>
      </w:r>
      <w:proofErr w:type="gramEnd"/>
      <w:r w:rsidRPr="00C63DC4">
        <w:rPr>
          <w:rFonts w:ascii="標楷體" w:eastAsia="標楷體" w:hAnsi="標楷體" w:cs="Times New Roman" w:hint="eastAsia"/>
        </w:rPr>
        <w:t>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4.4.年度保養計畫彙總表。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4.5.年度保養紀錄卡。</w:t>
      </w:r>
    </w:p>
    <w:p w:rsidR="00C63DC4" w:rsidRPr="00C63DC4" w:rsidRDefault="00C63DC4" w:rsidP="00C63DC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C63DC4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5.1.佛光大學修繕管理辦法。</w:t>
      </w:r>
    </w:p>
    <w:p w:rsidR="00C63DC4" w:rsidRPr="00C63DC4" w:rsidRDefault="00C63DC4" w:rsidP="00C63D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C63DC4">
        <w:rPr>
          <w:rFonts w:ascii="標楷體" w:eastAsia="標楷體" w:hAnsi="標楷體" w:cs="Times New Roman" w:hint="eastAsia"/>
        </w:rPr>
        <w:t>5.2.佛光大學採購作業辦法。</w:t>
      </w:r>
    </w:p>
    <w:p w:rsidR="00FC2FAF" w:rsidRDefault="00C63DC4" w:rsidP="0029526F">
      <w:pPr>
        <w:ind w:firstLineChars="100" w:firstLine="240"/>
      </w:pPr>
      <w:bookmarkStart w:id="5" w:name="_GoBack"/>
      <w:bookmarkEnd w:id="5"/>
      <w:r w:rsidRPr="00C63DC4">
        <w:rPr>
          <w:rFonts w:ascii="標楷體" w:eastAsia="標楷體" w:hAnsi="標楷體" w:cs="Times New Roman" w:hint="eastAsia"/>
        </w:rPr>
        <w:t>5.3.佛光大學</w:t>
      </w:r>
      <w:r w:rsidRPr="00C63DC4">
        <w:rPr>
          <w:rFonts w:ascii="標楷體" w:eastAsia="標楷體" w:hAnsi="標楷體" w:cs="Times New Roman"/>
        </w:rPr>
        <w:t>財物管理辦法</w:t>
      </w:r>
      <w:r w:rsidRPr="00C63DC4">
        <w:rPr>
          <w:rFonts w:ascii="標楷體" w:eastAsia="標楷體" w:hAnsi="標楷體" w:cs="Times New Roman" w:hint="eastAsia"/>
        </w:rPr>
        <w:t>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04C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415D85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4"/>
    <w:rsid w:val="001C58D5"/>
    <w:rsid w:val="0029526F"/>
    <w:rsid w:val="007528B8"/>
    <w:rsid w:val="00C63DC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6794"/>
  <w15:chartTrackingRefBased/>
  <w15:docId w15:val="{1A2439BE-3FA1-42FD-A2BA-9B55441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6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2023-03-22T01:47:00Z</dcterms:created>
  <dcterms:modified xsi:type="dcterms:W3CDTF">2023-03-22T06:55:00Z</dcterms:modified>
</cp:coreProperties>
</file>