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BE" w:rsidRPr="006520BE" w:rsidRDefault="006520BE" w:rsidP="006520BE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6520BE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6520BE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6520BE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4"/>
        <w:gridCol w:w="1185"/>
        <w:gridCol w:w="1043"/>
        <w:gridCol w:w="1296"/>
      </w:tblGrid>
      <w:tr w:rsidR="006520BE" w:rsidRPr="006520BE" w:rsidTr="0086511D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B67A66" w:rsidP="006520BE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hyperlink w:anchor="秘書室目錄" w:history="1">
              <w:bookmarkStart w:id="0" w:name="_Toc127542166"/>
              <w:bookmarkStart w:id="1" w:name="_Toc99130284"/>
              <w:bookmarkStart w:id="2" w:name="_Toc92798272"/>
              <w:r w:rsidR="006520BE" w:rsidRPr="006520BE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1150-002</w:t>
              </w:r>
              <w:bookmarkStart w:id="3" w:name="校務意見反應回覆機制"/>
              <w:r w:rsidR="006520BE" w:rsidRPr="006520BE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校務意見反應回覆機制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6520BE" w:rsidRPr="006520BE" w:rsidTr="008651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6520B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6520BE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6520BE" w:rsidRPr="006520BE" w:rsidTr="008651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  <w:p w:rsidR="006520BE" w:rsidRPr="006520BE" w:rsidRDefault="006520BE" w:rsidP="006520BE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</w:rPr>
              <w:t>新訂</w:t>
            </w:r>
          </w:p>
          <w:p w:rsidR="006520BE" w:rsidRPr="006520BE" w:rsidRDefault="006520BE" w:rsidP="006520BE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黃晴郁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520BE" w:rsidRPr="006520BE" w:rsidTr="008651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1.修正原因：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Cs w:val="24"/>
              </w:rPr>
              <w:t>配合新版內控格式修正流程圖。</w:t>
            </w:r>
          </w:p>
          <w:p w:rsidR="006520BE" w:rsidRPr="006520BE" w:rsidRDefault="006520BE" w:rsidP="006520B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</w:rPr>
              <w:t>林郁忻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520BE" w:rsidRPr="006520BE" w:rsidTr="008651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1.修正原因：</w:t>
            </w:r>
            <w:r w:rsidRPr="006520BE">
              <w:rPr>
                <w:rFonts w:ascii="標楷體" w:eastAsia="標楷體" w:hAnsi="標楷體" w:cs="Times New Roman" w:hint="eastAsia"/>
                <w:szCs w:val="24"/>
              </w:rPr>
              <w:t>依現</w:t>
            </w:r>
            <w:r w:rsidRPr="006520BE">
              <w:rPr>
                <w:rFonts w:ascii="標楷體" w:eastAsia="標楷體" w:hAnsi="標楷體" w:cs="Times New Roman"/>
                <w:szCs w:val="24"/>
              </w:rPr>
              <w:t>況修正</w:t>
            </w:r>
            <w:r w:rsidRPr="006520B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520BE" w:rsidRPr="006520BE" w:rsidRDefault="006520BE" w:rsidP="006520B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2.修正處：針</w:t>
            </w:r>
            <w:r w:rsidRPr="006520BE">
              <w:rPr>
                <w:rFonts w:ascii="標楷體" w:eastAsia="標楷體" w:hAnsi="標楷體" w:cs="Times New Roman"/>
              </w:rPr>
              <w:t>對暱名</w:t>
            </w:r>
            <w:r w:rsidRPr="006520BE">
              <w:rPr>
                <w:rFonts w:ascii="標楷體" w:eastAsia="標楷體" w:hAnsi="標楷體" w:cs="Times New Roman" w:hint="eastAsia"/>
              </w:rPr>
              <w:t>者陳情</w:t>
            </w:r>
            <w:r w:rsidRPr="006520BE">
              <w:rPr>
                <w:rFonts w:ascii="標楷體" w:eastAsia="標楷體" w:hAnsi="標楷體" w:cs="Times New Roman"/>
              </w:rPr>
              <w:t>意見</w:t>
            </w:r>
            <w:r w:rsidRPr="006520BE">
              <w:rPr>
                <w:rFonts w:ascii="標楷體" w:eastAsia="標楷體" w:hAnsi="標楷體" w:cs="Times New Roman" w:hint="eastAsia"/>
              </w:rPr>
              <w:t>，</w:t>
            </w:r>
            <w:r w:rsidRPr="006520BE">
              <w:rPr>
                <w:rFonts w:ascii="標楷體" w:eastAsia="標楷體" w:hAnsi="標楷體" w:cs="Times New Roman"/>
              </w:rPr>
              <w:t>提出處理程序</w:t>
            </w:r>
            <w:r w:rsidRPr="006520BE">
              <w:rPr>
                <w:rFonts w:ascii="標楷體" w:eastAsia="標楷體" w:hAnsi="標楷體" w:cs="Times New Roman" w:hint="eastAsia"/>
              </w:rPr>
              <w:t>，新</w:t>
            </w:r>
            <w:r w:rsidRPr="006520BE">
              <w:rPr>
                <w:rFonts w:ascii="標楷體" w:eastAsia="標楷體" w:hAnsi="標楷體" w:cs="Times New Roman"/>
              </w:rPr>
              <w:t>增</w:t>
            </w:r>
            <w:r w:rsidRPr="006520BE">
              <w:rPr>
                <w:rFonts w:ascii="標楷體" w:eastAsia="標楷體" w:hAnsi="標楷體" w:cs="Times New Roman" w:hint="eastAsia"/>
              </w:rPr>
              <w:t>2.4</w:t>
            </w:r>
            <w:r w:rsidRPr="006520BE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111.</w:t>
            </w:r>
            <w:r w:rsidRPr="006520BE">
              <w:rPr>
                <w:rFonts w:ascii="標楷體" w:eastAsia="標楷體" w:hAnsi="標楷體" w:cs="Times New Roman"/>
              </w:rPr>
              <w:t>9</w:t>
            </w:r>
            <w:r w:rsidRPr="006520BE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楊</w:t>
            </w:r>
            <w:r w:rsidRPr="006520BE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/>
              </w:rPr>
              <w:t>111.12.28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111-3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520BE" w:rsidRPr="006520BE" w:rsidRDefault="006520BE" w:rsidP="006520BE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6520BE" w:rsidRPr="006520BE" w:rsidRDefault="006520BE" w:rsidP="006520BE">
      <w:pPr>
        <w:widowControl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A72B0" wp14:editId="3B9EBC9E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8" name="文字方塊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20BE" w:rsidRPr="008F27B0" w:rsidRDefault="006520BE" w:rsidP="006520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520BE" w:rsidRPr="008F27B0" w:rsidRDefault="006520BE" w:rsidP="006520B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A72B0" id="_x0000_t202" coordsize="21600,21600" o:spt="202" path="m,l,21600r21600,l21600,xe">
                <v:stroke joinstyle="miter"/>
                <v:path gradientshapeok="t" o:connecttype="rect"/>
              </v:shapetype>
              <v:shape id="文字方塊 288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2zYQIAAHA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" fillcolor="window" stroked="f" strokeweight="1pt">
                <v:textbox>
                  <w:txbxContent>
                    <w:p w:rsidR="006520BE" w:rsidRPr="008F27B0" w:rsidRDefault="006520BE" w:rsidP="006520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:rsidR="006520BE" w:rsidRPr="008F27B0" w:rsidRDefault="006520BE" w:rsidP="006520B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20BE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6520BE" w:rsidRPr="006520BE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6520BE">
              <w:rPr>
                <w:rFonts w:ascii="標楷體" w:eastAsia="標楷體" w:hAnsi="標楷體" w:cs="Times New Roman"/>
                <w:b/>
                <w:bCs/>
                <w:color w:val="000000"/>
              </w:rPr>
              <w:lastRenderedPageBreak/>
              <w:br w:type="page"/>
            </w:r>
            <w:r w:rsidRPr="006520BE">
              <w:rPr>
                <w:rFonts w:ascii="標楷體" w:eastAsia="標楷體" w:hAnsi="標楷體" w:cs="Times New Roman"/>
                <w:b/>
                <w:bCs/>
                <w:color w:val="000000"/>
              </w:rPr>
              <w:br w:type="page"/>
            </w:r>
            <w:r w:rsidRPr="006520BE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6520BE" w:rsidRPr="006520BE" w:rsidTr="0086511D">
        <w:tc>
          <w:tcPr>
            <w:tcW w:w="2002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制訂單位</w:t>
            </w:r>
          </w:p>
        </w:tc>
        <w:tc>
          <w:tcPr>
            <w:tcW w:w="664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版本/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制訂日期</w:t>
            </w:r>
          </w:p>
        </w:tc>
        <w:tc>
          <w:tcPr>
            <w:tcW w:w="613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頁數</w:t>
            </w:r>
          </w:p>
        </w:tc>
      </w:tr>
      <w:tr w:rsidR="006520BE" w:rsidRPr="006520BE" w:rsidTr="0086511D">
        <w:tc>
          <w:tcPr>
            <w:tcW w:w="2002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</w:rPr>
              <w:t>校務意見反應回覆機制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03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第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</w:rPr>
              <w:t>1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共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</w:rPr>
              <w:t>2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</w:t>
            </w:r>
          </w:p>
        </w:tc>
      </w:tr>
    </w:tbl>
    <w:p w:rsidR="006520BE" w:rsidRPr="006520BE" w:rsidRDefault="006520BE" w:rsidP="006520BE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6520BE" w:rsidRPr="006520BE" w:rsidRDefault="006520BE" w:rsidP="006520B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6520BE">
        <w:rPr>
          <w:rFonts w:ascii="標楷體" w:eastAsia="標楷體" w:hAnsi="標楷體" w:cs="Times New Roman" w:hint="eastAsia"/>
          <w:b/>
          <w:bCs/>
          <w:color w:val="000000"/>
          <w:kern w:val="0"/>
          <w:szCs w:val="20"/>
        </w:rPr>
        <w:t>1.</w:t>
      </w:r>
      <w:r w:rsidRPr="006520BE">
        <w:rPr>
          <w:rFonts w:ascii="標楷體" w:eastAsia="標楷體" w:hAnsi="標楷體" w:cs="Times New Roman" w:hint="eastAsia"/>
          <w:b/>
          <w:bCs/>
          <w:color w:val="000000"/>
        </w:rPr>
        <w:t>流程圖：</w:t>
      </w:r>
    </w:p>
    <w:p w:rsidR="006520BE" w:rsidRDefault="006520BE" w:rsidP="006520BE">
      <w:pPr>
        <w:tabs>
          <w:tab w:val="left" w:pos="360"/>
        </w:tabs>
        <w:autoSpaceDE w:val="0"/>
        <w:autoSpaceDN w:val="0"/>
        <w:adjustRightInd w:val="0"/>
        <w:ind w:leftChars="-59" w:left="-2" w:hangingChars="50" w:hanging="140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  <w:r w:rsidRPr="006520BE">
        <w:rPr>
          <w:rFonts w:ascii="標楷體" w:eastAsia="標楷體" w:hAnsi="標楷體" w:cs="Times New Roman"/>
          <w:color w:val="000000"/>
          <w:kern w:val="0"/>
          <w:sz w:val="28"/>
          <w:szCs w:val="20"/>
        </w:rPr>
        <w:object w:dxaOrig="9521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47.2pt" o:ole="">
            <v:imagedata r:id="rId7" o:title=""/>
          </v:shape>
          <o:OLEObject Type="Embed" ProgID="Visio.Drawing.11" ShapeID="_x0000_i1025" DrawAspect="Content" ObjectID="_1741003349" r:id="rId8"/>
        </w:object>
      </w:r>
    </w:p>
    <w:p w:rsidR="006520BE" w:rsidRPr="006520BE" w:rsidRDefault="006520BE" w:rsidP="006520BE">
      <w:pPr>
        <w:tabs>
          <w:tab w:val="left" w:pos="360"/>
        </w:tabs>
        <w:autoSpaceDE w:val="0"/>
        <w:autoSpaceDN w:val="0"/>
        <w:adjustRightInd w:val="0"/>
        <w:ind w:leftChars="-59" w:left="-2" w:hangingChars="50" w:hanging="140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6520BE" w:rsidRPr="006520BE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6520BE">
              <w:rPr>
                <w:rFonts w:ascii="標楷體" w:eastAsia="標楷體" w:hAnsi="標楷體" w:cs="Times New Roman"/>
                <w:b/>
                <w:bCs/>
                <w:color w:val="000000"/>
              </w:rPr>
              <w:lastRenderedPageBreak/>
              <w:br w:type="page"/>
            </w:r>
            <w:r w:rsidRPr="006520BE">
              <w:rPr>
                <w:rFonts w:ascii="標楷體" w:eastAsia="標楷體" w:hAnsi="標楷體" w:cs="Times New Roman"/>
                <w:b/>
                <w:bCs/>
                <w:color w:val="000000"/>
              </w:rPr>
              <w:br w:type="page"/>
            </w:r>
            <w:r w:rsidRPr="006520BE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6520BE" w:rsidRPr="006520BE" w:rsidTr="0086511D">
        <w:tc>
          <w:tcPr>
            <w:tcW w:w="2082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文件名稱</w:t>
            </w:r>
          </w:p>
        </w:tc>
        <w:tc>
          <w:tcPr>
            <w:tcW w:w="1057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制訂單位</w:t>
            </w:r>
          </w:p>
        </w:tc>
        <w:tc>
          <w:tcPr>
            <w:tcW w:w="664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版本/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制訂日期</w:t>
            </w:r>
          </w:p>
        </w:tc>
        <w:tc>
          <w:tcPr>
            <w:tcW w:w="533" w:type="pct"/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頁數</w:t>
            </w:r>
          </w:p>
        </w:tc>
      </w:tr>
      <w:tr w:rsidR="006520BE" w:rsidRPr="006520BE" w:rsidTr="0086511D">
        <w:tc>
          <w:tcPr>
            <w:tcW w:w="2082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520BE">
              <w:rPr>
                <w:rFonts w:ascii="標楷體" w:eastAsia="標楷體" w:hAnsi="標楷體" w:cs="Times New Roman" w:hint="eastAsia"/>
                <w:b/>
                <w:color w:val="000000"/>
              </w:rPr>
              <w:t>校務意見反應回覆機制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第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</w:rPr>
              <w:t>2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頁/</w:t>
            </w:r>
          </w:p>
          <w:p w:rsidR="006520BE" w:rsidRPr="006520BE" w:rsidRDefault="006520BE" w:rsidP="006520B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bookmarkStart w:id="4" w:name="_GoBack"/>
            <w:bookmarkEnd w:id="4"/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共</w:t>
            </w:r>
            <w:r w:rsidRPr="006520BE">
              <w:rPr>
                <w:rFonts w:ascii="標楷體" w:eastAsia="標楷體" w:hAnsi="標楷體" w:cs="Times New Roman" w:hint="eastAsia"/>
                <w:color w:val="000000"/>
                <w:sz w:val="20"/>
              </w:rPr>
              <w:t>2</w:t>
            </w:r>
            <w:r w:rsidRPr="006520BE">
              <w:rPr>
                <w:rFonts w:ascii="標楷體" w:eastAsia="標楷體" w:hAnsi="標楷體" w:cs="Times New Roman"/>
                <w:color w:val="000000"/>
                <w:sz w:val="20"/>
              </w:rPr>
              <w:t>頁</w:t>
            </w:r>
          </w:p>
        </w:tc>
      </w:tr>
    </w:tbl>
    <w:p w:rsidR="006520BE" w:rsidRPr="006520BE" w:rsidRDefault="006520BE" w:rsidP="006520BE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6520BE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0"/>
        </w:rPr>
        <w:t xml:space="preserve">2.作業程序：                                                 </w:t>
      </w:r>
    </w:p>
    <w:p w:rsidR="006520BE" w:rsidRPr="006520BE" w:rsidRDefault="006520BE" w:rsidP="006520B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意見反應信箱之意見彙集及整理。</w:t>
      </w:r>
    </w:p>
    <w:p w:rsidR="006520BE" w:rsidRPr="006520BE" w:rsidRDefault="006520BE" w:rsidP="006520B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經由秘書室反應之意見：</w:t>
      </w:r>
    </w:p>
    <w:p w:rsidR="006520BE" w:rsidRPr="006520BE" w:rsidRDefault="006520BE" w:rsidP="006520BE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2.2.1.屬情節重大者：</w:t>
      </w:r>
    </w:p>
    <w:p w:rsidR="006520BE" w:rsidRPr="006520BE" w:rsidRDefault="006520BE" w:rsidP="006520BE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color w:val="000000"/>
        </w:rPr>
      </w:pPr>
      <w:r w:rsidRPr="006520BE">
        <w:rPr>
          <w:rFonts w:ascii="標楷體" w:eastAsia="標楷體" w:hAnsi="標楷體" w:cs="Times New Roman" w:hint="eastAsia"/>
          <w:bCs/>
          <w:color w:val="000000"/>
        </w:rPr>
        <w:t>2.2.1.1.陳報校長，依問題性質責成相關單位處理。業務單位承辦人將處理結果陳報單位主管後，再陳校長核示。</w:t>
      </w:r>
    </w:p>
    <w:p w:rsidR="006520BE" w:rsidRPr="006520BE" w:rsidRDefault="006520BE" w:rsidP="006520BE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color w:val="000000"/>
        </w:rPr>
      </w:pPr>
      <w:r w:rsidRPr="006520BE">
        <w:rPr>
          <w:rFonts w:ascii="標楷體" w:eastAsia="標楷體" w:hAnsi="標楷體" w:cs="Times New Roman" w:hint="eastAsia"/>
          <w:bCs/>
          <w:color w:val="000000"/>
        </w:rPr>
        <w:t>2.2.1.2.經校長核示之處理結果，若為須回覆之意見，則逕自回覆反應人並副知秘書室；若為無須回覆之意見，則將處理結果送秘書室備查。</w:t>
      </w:r>
    </w:p>
    <w:p w:rsidR="006520BE" w:rsidRPr="006520BE" w:rsidRDefault="006520BE" w:rsidP="006520BE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2.2.2.非屬情節重大者，依問題性質責成相關單位處理。業務單位承辦人將處理結果陳報單位主管後，若為須回覆之意見，則逕自回覆反應人並副知秘書室；若為無須回覆之意見，則將處理結果送秘書室備查。</w:t>
      </w:r>
    </w:p>
    <w:p w:rsidR="006520BE" w:rsidRPr="006520BE" w:rsidRDefault="006520BE" w:rsidP="006520B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直接於學校網頁之Q＆A系統反映之意見（未經由秘書室）：</w:t>
      </w:r>
    </w:p>
    <w:p w:rsidR="006520BE" w:rsidRPr="006520BE" w:rsidRDefault="006520BE" w:rsidP="006520BE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2.3.1.由業務單位承辦人將處理結果陳報單位主管。</w:t>
      </w:r>
    </w:p>
    <w:p w:rsidR="006520BE" w:rsidRPr="006520BE" w:rsidRDefault="006520BE" w:rsidP="006520BE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2.3.2.若為須回覆之意見，則逕自回覆反應人並副知秘書室；若為無須回覆之意見，則將處理結果送秘書室備查。</w:t>
      </w:r>
    </w:p>
    <w:p w:rsidR="006520BE" w:rsidRPr="006520BE" w:rsidRDefault="006520BE" w:rsidP="006520BE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6520BE">
        <w:rPr>
          <w:rFonts w:ascii="標楷體" w:eastAsia="標楷體" w:hAnsi="標楷體" w:cs="Times New Roman" w:hint="eastAsia"/>
        </w:rPr>
        <w:t>2.4暱</w:t>
      </w:r>
      <w:r w:rsidRPr="006520BE">
        <w:rPr>
          <w:rFonts w:ascii="標楷體" w:eastAsia="標楷體" w:hAnsi="標楷體" w:cs="Times New Roman"/>
        </w:rPr>
        <w:t>名案處理</w:t>
      </w:r>
      <w:r w:rsidRPr="006520BE">
        <w:rPr>
          <w:rFonts w:ascii="標楷體" w:eastAsia="標楷體" w:hAnsi="標楷體" w:cs="Times New Roman" w:hint="eastAsia"/>
        </w:rPr>
        <w:t>程</w:t>
      </w:r>
      <w:r w:rsidRPr="006520BE">
        <w:rPr>
          <w:rFonts w:ascii="標楷體" w:eastAsia="標楷體" w:hAnsi="標楷體" w:cs="Times New Roman"/>
        </w:rPr>
        <w:t>序</w:t>
      </w:r>
      <w:r w:rsidRPr="006520BE">
        <w:rPr>
          <w:rFonts w:ascii="標楷體" w:eastAsia="標楷體" w:hAnsi="標楷體" w:cs="Times New Roman" w:hint="eastAsia"/>
        </w:rPr>
        <w:t>(適</w:t>
      </w:r>
      <w:r w:rsidRPr="006520BE">
        <w:rPr>
          <w:rFonts w:ascii="標楷體" w:eastAsia="標楷體" w:hAnsi="標楷體" w:cs="Times New Roman"/>
        </w:rPr>
        <w:t>用</w:t>
      </w:r>
      <w:r w:rsidRPr="006520BE">
        <w:rPr>
          <w:rFonts w:ascii="標楷體" w:eastAsia="標楷體" w:hAnsi="標楷體" w:cs="Times New Roman" w:hint="eastAsia"/>
        </w:rPr>
        <w:t>各</w:t>
      </w:r>
      <w:r w:rsidRPr="006520BE">
        <w:rPr>
          <w:rFonts w:ascii="標楷體" w:eastAsia="標楷體" w:hAnsi="標楷體" w:cs="Times New Roman"/>
        </w:rPr>
        <w:t>單位</w:t>
      </w:r>
      <w:r w:rsidRPr="006520BE">
        <w:rPr>
          <w:rFonts w:ascii="標楷體" w:eastAsia="標楷體" w:hAnsi="標楷體" w:cs="Times New Roman" w:hint="eastAsia"/>
        </w:rPr>
        <w:t>意見</w:t>
      </w:r>
      <w:r w:rsidRPr="006520BE">
        <w:rPr>
          <w:rFonts w:ascii="標楷體" w:eastAsia="標楷體" w:hAnsi="標楷體" w:cs="Times New Roman"/>
        </w:rPr>
        <w:t>信</w:t>
      </w:r>
      <w:r w:rsidRPr="006520BE">
        <w:rPr>
          <w:rFonts w:ascii="標楷體" w:eastAsia="標楷體" w:hAnsi="標楷體" w:cs="Times New Roman" w:hint="eastAsia"/>
        </w:rPr>
        <w:t>箱):</w:t>
      </w:r>
    </w:p>
    <w:p w:rsidR="006520BE" w:rsidRPr="006520BE" w:rsidRDefault="006520BE" w:rsidP="006520BE">
      <w:pPr>
        <w:ind w:leftChars="100" w:left="1440" w:hangingChars="500" w:hanging="1200"/>
        <w:jc w:val="both"/>
        <w:rPr>
          <w:rFonts w:ascii="標楷體" w:eastAsia="標楷體" w:hAnsi="標楷體" w:cs="Times New Roman"/>
        </w:rPr>
      </w:pPr>
      <w:r w:rsidRPr="006520BE">
        <w:rPr>
          <w:rFonts w:ascii="標楷體" w:eastAsia="標楷體" w:hAnsi="標楷體" w:cs="Times New Roman"/>
        </w:rPr>
        <w:t xml:space="preserve">    2.4.1</w:t>
      </w:r>
      <w:r w:rsidRPr="006520BE">
        <w:rPr>
          <w:rFonts w:ascii="標楷體" w:eastAsia="標楷體" w:hAnsi="標楷體" w:cs="Times New Roman" w:hint="eastAsia"/>
        </w:rPr>
        <w:t>暱</w:t>
      </w:r>
      <w:r w:rsidRPr="006520BE">
        <w:rPr>
          <w:rFonts w:ascii="標楷體" w:eastAsia="標楷體" w:hAnsi="標楷體" w:cs="Times New Roman"/>
        </w:rPr>
        <w:t>名</w:t>
      </w:r>
      <w:r w:rsidRPr="006520BE">
        <w:rPr>
          <w:rFonts w:ascii="標楷體" w:eastAsia="標楷體" w:hAnsi="標楷體" w:cs="Times New Roman" w:hint="eastAsia"/>
        </w:rPr>
        <w:t>且</w:t>
      </w:r>
      <w:r w:rsidRPr="006520BE">
        <w:rPr>
          <w:rFonts w:ascii="標楷體" w:eastAsia="標楷體" w:hAnsi="標楷體" w:cs="Times New Roman"/>
        </w:rPr>
        <w:t>無具體內</w:t>
      </w:r>
      <w:r w:rsidRPr="006520BE">
        <w:rPr>
          <w:rFonts w:ascii="標楷體" w:eastAsia="標楷體" w:hAnsi="標楷體" w:cs="Times New Roman" w:hint="eastAsia"/>
        </w:rPr>
        <w:t>容</w:t>
      </w:r>
      <w:r w:rsidRPr="006520BE">
        <w:rPr>
          <w:rFonts w:ascii="標楷體" w:eastAsia="標楷體" w:hAnsi="標楷體" w:cs="Times New Roman"/>
        </w:rPr>
        <w:t>者，不予</w:t>
      </w:r>
      <w:r w:rsidRPr="006520BE">
        <w:rPr>
          <w:rFonts w:ascii="標楷體" w:eastAsia="標楷體" w:hAnsi="標楷體" w:cs="Times New Roman" w:hint="eastAsia"/>
        </w:rPr>
        <w:t>網</w:t>
      </w:r>
      <w:r w:rsidRPr="006520BE">
        <w:rPr>
          <w:rFonts w:ascii="標楷體" w:eastAsia="標楷體" w:hAnsi="標楷體" w:cs="Times New Roman"/>
        </w:rPr>
        <w:t>頁回應，逕回</w:t>
      </w:r>
      <w:r w:rsidRPr="006520BE">
        <w:rPr>
          <w:rFonts w:ascii="標楷體" w:eastAsia="標楷體" w:hAnsi="標楷體" w:cs="Times New Roman" w:hint="eastAsia"/>
        </w:rPr>
        <w:t>復</w:t>
      </w:r>
      <w:r w:rsidRPr="006520BE">
        <w:rPr>
          <w:rFonts w:ascii="標楷體" w:eastAsia="標楷體" w:hAnsi="標楷體" w:cs="Times New Roman"/>
        </w:rPr>
        <w:t>陳情</w:t>
      </w:r>
      <w:r w:rsidRPr="006520BE">
        <w:rPr>
          <w:rFonts w:ascii="標楷體" w:eastAsia="標楷體" w:hAnsi="標楷體" w:cs="Times New Roman" w:hint="eastAsia"/>
        </w:rPr>
        <w:t>人</w:t>
      </w:r>
      <w:r w:rsidRPr="006520BE">
        <w:rPr>
          <w:rFonts w:ascii="標楷體" w:eastAsia="標楷體" w:hAnsi="標楷體" w:cs="Times New Roman"/>
        </w:rPr>
        <w:t>「本校</w:t>
      </w:r>
      <w:r w:rsidRPr="006520BE">
        <w:rPr>
          <w:rFonts w:ascii="標楷體" w:eastAsia="標楷體" w:hAnsi="標楷體" w:cs="Times New Roman" w:hint="eastAsia"/>
        </w:rPr>
        <w:t>恕</w:t>
      </w:r>
      <w:r w:rsidRPr="006520BE">
        <w:rPr>
          <w:rFonts w:ascii="標楷體" w:eastAsia="標楷體" w:hAnsi="標楷體" w:cs="Times New Roman"/>
        </w:rPr>
        <w:t>不回覆無具名</w:t>
      </w:r>
      <w:r w:rsidRPr="006520BE">
        <w:rPr>
          <w:rFonts w:ascii="標楷體" w:eastAsia="標楷體" w:hAnsi="標楷體" w:cs="Times New Roman" w:hint="eastAsia"/>
        </w:rPr>
        <w:t>且</w:t>
      </w:r>
      <w:r w:rsidRPr="006520BE">
        <w:rPr>
          <w:rFonts w:ascii="標楷體" w:eastAsia="標楷體" w:hAnsi="標楷體" w:cs="Times New Roman"/>
        </w:rPr>
        <w:t>無具體</w:t>
      </w:r>
      <w:r w:rsidRPr="006520BE">
        <w:rPr>
          <w:rFonts w:ascii="標楷體" w:eastAsia="標楷體" w:hAnsi="標楷體" w:cs="Times New Roman" w:hint="eastAsia"/>
        </w:rPr>
        <w:t>事</w:t>
      </w:r>
      <w:r w:rsidRPr="006520BE">
        <w:rPr>
          <w:rFonts w:ascii="標楷體" w:eastAsia="標楷體" w:hAnsi="標楷體" w:cs="Times New Roman"/>
        </w:rPr>
        <w:t>務</w:t>
      </w:r>
      <w:r w:rsidRPr="006520BE">
        <w:rPr>
          <w:rFonts w:ascii="標楷體" w:eastAsia="標楷體" w:hAnsi="標楷體" w:cs="Times New Roman" w:hint="eastAsia"/>
        </w:rPr>
        <w:t>之</w:t>
      </w:r>
      <w:r w:rsidRPr="006520BE">
        <w:rPr>
          <w:rFonts w:ascii="標楷體" w:eastAsia="標楷體" w:hAnsi="標楷體" w:cs="Times New Roman"/>
        </w:rPr>
        <w:t>意見，請您具名</w:t>
      </w:r>
      <w:r w:rsidRPr="006520BE">
        <w:rPr>
          <w:rFonts w:ascii="標楷體" w:eastAsia="標楷體" w:hAnsi="標楷體" w:cs="Times New Roman" w:hint="eastAsia"/>
        </w:rPr>
        <w:t>並</w:t>
      </w:r>
      <w:r w:rsidRPr="006520BE">
        <w:rPr>
          <w:rFonts w:ascii="標楷體" w:eastAsia="標楷體" w:hAnsi="標楷體" w:cs="Times New Roman"/>
        </w:rPr>
        <w:t>提出具體意</w:t>
      </w:r>
      <w:r w:rsidRPr="006520BE">
        <w:rPr>
          <w:rFonts w:ascii="標楷體" w:eastAsia="標楷體" w:hAnsi="標楷體" w:cs="Times New Roman" w:hint="eastAsia"/>
        </w:rPr>
        <w:t>見，</w:t>
      </w:r>
      <w:r w:rsidRPr="006520BE">
        <w:rPr>
          <w:rFonts w:ascii="標楷體" w:eastAsia="標楷體" w:hAnsi="標楷體" w:cs="Times New Roman"/>
        </w:rPr>
        <w:t>本校將正式於網頁回覆，謝謝。」</w:t>
      </w:r>
    </w:p>
    <w:p w:rsidR="006520BE" w:rsidRPr="006520BE" w:rsidRDefault="006520BE" w:rsidP="006520BE">
      <w:pPr>
        <w:ind w:leftChars="100" w:left="1440" w:hangingChars="500" w:hanging="1200"/>
        <w:jc w:val="both"/>
        <w:rPr>
          <w:rFonts w:ascii="標楷體" w:eastAsia="標楷體" w:hAnsi="標楷體" w:cs="Times New Roman"/>
        </w:rPr>
      </w:pPr>
      <w:r w:rsidRPr="006520BE">
        <w:rPr>
          <w:rFonts w:ascii="標楷體" w:eastAsia="標楷體" w:hAnsi="標楷體" w:cs="Times New Roman"/>
        </w:rPr>
        <w:t xml:space="preserve">    2.4.2</w:t>
      </w:r>
      <w:r w:rsidRPr="006520BE">
        <w:rPr>
          <w:rFonts w:ascii="標楷體" w:eastAsia="標楷體" w:hAnsi="標楷體" w:cs="Times New Roman" w:hint="eastAsia"/>
        </w:rPr>
        <w:t>暱</w:t>
      </w:r>
      <w:r w:rsidRPr="006520BE">
        <w:rPr>
          <w:rFonts w:ascii="標楷體" w:eastAsia="標楷體" w:hAnsi="標楷體" w:cs="Times New Roman"/>
        </w:rPr>
        <w:t>名</w:t>
      </w:r>
      <w:r w:rsidRPr="006520BE">
        <w:rPr>
          <w:rFonts w:ascii="標楷體" w:eastAsia="標楷體" w:hAnsi="標楷體" w:cs="Times New Roman" w:hint="eastAsia"/>
        </w:rPr>
        <w:t>所</w:t>
      </w:r>
      <w:r w:rsidRPr="006520BE">
        <w:rPr>
          <w:rFonts w:ascii="標楷體" w:eastAsia="標楷體" w:hAnsi="標楷體" w:cs="Times New Roman"/>
        </w:rPr>
        <w:t>提為具體內</w:t>
      </w:r>
      <w:r w:rsidRPr="006520BE">
        <w:rPr>
          <w:rFonts w:ascii="標楷體" w:eastAsia="標楷體" w:hAnsi="標楷體" w:cs="Times New Roman" w:hint="eastAsia"/>
        </w:rPr>
        <w:t>容</w:t>
      </w:r>
      <w:r w:rsidRPr="006520BE">
        <w:rPr>
          <w:rFonts w:ascii="標楷體" w:eastAsia="標楷體" w:hAnsi="標楷體" w:cs="Times New Roman"/>
        </w:rPr>
        <w:t>者</w:t>
      </w:r>
      <w:r w:rsidRPr="006520BE">
        <w:rPr>
          <w:rFonts w:ascii="標楷體" w:eastAsia="標楷體" w:hAnsi="標楷體" w:cs="Times New Roman" w:hint="eastAsia"/>
        </w:rPr>
        <w:t>，</w:t>
      </w:r>
      <w:r w:rsidRPr="006520BE">
        <w:rPr>
          <w:rFonts w:ascii="標楷體" w:eastAsia="標楷體" w:hAnsi="標楷體" w:cs="Times New Roman"/>
        </w:rPr>
        <w:t>不予</w:t>
      </w:r>
      <w:r w:rsidRPr="006520BE">
        <w:rPr>
          <w:rFonts w:ascii="標楷體" w:eastAsia="標楷體" w:hAnsi="標楷體" w:cs="Times New Roman" w:hint="eastAsia"/>
        </w:rPr>
        <w:t>網</w:t>
      </w:r>
      <w:r w:rsidRPr="006520BE">
        <w:rPr>
          <w:rFonts w:ascii="標楷體" w:eastAsia="標楷體" w:hAnsi="標楷體" w:cs="Times New Roman"/>
        </w:rPr>
        <w:t>頁</w:t>
      </w:r>
      <w:r w:rsidRPr="006520BE">
        <w:rPr>
          <w:rFonts w:ascii="標楷體" w:eastAsia="標楷體" w:hAnsi="標楷體" w:cs="Times New Roman" w:hint="eastAsia"/>
        </w:rPr>
        <w:t>上</w:t>
      </w:r>
      <w:r w:rsidRPr="006520BE">
        <w:rPr>
          <w:rFonts w:ascii="標楷體" w:eastAsia="標楷體" w:hAnsi="標楷體" w:cs="Times New Roman"/>
        </w:rPr>
        <w:t>回復，逕回</w:t>
      </w:r>
      <w:r w:rsidRPr="006520BE">
        <w:rPr>
          <w:rFonts w:ascii="標楷體" w:eastAsia="標楷體" w:hAnsi="標楷體" w:cs="Times New Roman" w:hint="eastAsia"/>
        </w:rPr>
        <w:t>復</w:t>
      </w:r>
      <w:r w:rsidRPr="006520BE">
        <w:rPr>
          <w:rFonts w:ascii="標楷體" w:eastAsia="標楷體" w:hAnsi="標楷體" w:cs="Times New Roman"/>
        </w:rPr>
        <w:t>陳情</w:t>
      </w:r>
      <w:r w:rsidRPr="006520BE">
        <w:rPr>
          <w:rFonts w:ascii="標楷體" w:eastAsia="標楷體" w:hAnsi="標楷體" w:cs="Times New Roman" w:hint="eastAsia"/>
        </w:rPr>
        <w:t>人</w:t>
      </w:r>
      <w:r w:rsidRPr="006520BE">
        <w:rPr>
          <w:rFonts w:ascii="標楷體" w:eastAsia="標楷體" w:hAnsi="標楷體" w:cs="Times New Roman"/>
        </w:rPr>
        <w:t>「</w:t>
      </w:r>
      <w:r w:rsidRPr="006520BE">
        <w:rPr>
          <w:rFonts w:ascii="標楷體" w:eastAsia="標楷體" w:hAnsi="標楷體" w:cs="Times New Roman" w:hint="eastAsia"/>
        </w:rPr>
        <w:t>您</w:t>
      </w:r>
      <w:r w:rsidRPr="006520BE">
        <w:rPr>
          <w:rFonts w:ascii="標楷體" w:eastAsia="標楷體" w:hAnsi="標楷體" w:cs="Times New Roman"/>
        </w:rPr>
        <w:t>提出</w:t>
      </w:r>
      <w:r w:rsidRPr="006520BE">
        <w:rPr>
          <w:rFonts w:ascii="標楷體" w:eastAsia="標楷體" w:hAnsi="標楷體" w:cs="Times New Roman" w:hint="eastAsia"/>
        </w:rPr>
        <w:t>意</w:t>
      </w:r>
      <w:r w:rsidRPr="006520BE">
        <w:rPr>
          <w:rFonts w:ascii="標楷體" w:eastAsia="標楷體" w:hAnsi="標楷體" w:cs="Times New Roman"/>
        </w:rPr>
        <w:t>見回覆如下，但</w:t>
      </w:r>
      <w:r w:rsidRPr="006520BE">
        <w:rPr>
          <w:rFonts w:ascii="標楷體" w:eastAsia="標楷體" w:hAnsi="標楷體" w:cs="Times New Roman" w:hint="eastAsia"/>
        </w:rPr>
        <w:t>因未</w:t>
      </w:r>
      <w:r w:rsidRPr="006520BE">
        <w:rPr>
          <w:rFonts w:ascii="標楷體" w:eastAsia="標楷體" w:hAnsi="標楷體" w:cs="Times New Roman"/>
        </w:rPr>
        <w:t>知您的身份為何，故不</w:t>
      </w:r>
      <w:r w:rsidRPr="006520BE">
        <w:rPr>
          <w:rFonts w:ascii="標楷體" w:eastAsia="標楷體" w:hAnsi="標楷體" w:cs="Times New Roman" w:hint="eastAsia"/>
        </w:rPr>
        <w:t>再</w:t>
      </w:r>
      <w:r w:rsidRPr="006520BE">
        <w:rPr>
          <w:rFonts w:ascii="標楷體" w:eastAsia="標楷體" w:hAnsi="標楷體" w:cs="Times New Roman"/>
        </w:rPr>
        <w:t>網頁上回覆，</w:t>
      </w:r>
      <w:r w:rsidRPr="006520BE">
        <w:rPr>
          <w:rFonts w:ascii="標楷體" w:eastAsia="標楷體" w:hAnsi="標楷體" w:cs="Times New Roman" w:hint="eastAsia"/>
        </w:rPr>
        <w:t>未</w:t>
      </w:r>
      <w:r w:rsidRPr="006520BE">
        <w:rPr>
          <w:rFonts w:ascii="標楷體" w:eastAsia="標楷體" w:hAnsi="標楷體" w:cs="Times New Roman"/>
        </w:rPr>
        <w:t>來請您務</w:t>
      </w:r>
      <w:r w:rsidRPr="006520BE">
        <w:rPr>
          <w:rFonts w:ascii="標楷體" w:eastAsia="標楷體" w:hAnsi="標楷體" w:cs="Times New Roman" w:hint="eastAsia"/>
        </w:rPr>
        <w:t>必</w:t>
      </w:r>
      <w:r w:rsidRPr="006520BE">
        <w:rPr>
          <w:rFonts w:ascii="標楷體" w:eastAsia="標楷體" w:hAnsi="標楷體" w:cs="Times New Roman"/>
        </w:rPr>
        <w:t>具名提出。」</w:t>
      </w:r>
    </w:p>
    <w:p w:rsidR="006520BE" w:rsidRPr="006520BE" w:rsidRDefault="006520BE" w:rsidP="006520BE">
      <w:pPr>
        <w:ind w:leftChars="100" w:left="1440" w:hangingChars="500" w:hanging="1200"/>
        <w:jc w:val="both"/>
        <w:rPr>
          <w:rFonts w:ascii="標楷體" w:eastAsia="標楷體" w:hAnsi="標楷體" w:cs="Times New Roman"/>
        </w:rPr>
      </w:pPr>
      <w:r w:rsidRPr="006520BE">
        <w:rPr>
          <w:rFonts w:ascii="標楷體" w:eastAsia="標楷體" w:hAnsi="標楷體" w:cs="Times New Roman" w:hint="eastAsia"/>
        </w:rPr>
        <w:t xml:space="preserve">    2.4.3 具</w:t>
      </w:r>
      <w:r w:rsidRPr="006520BE">
        <w:rPr>
          <w:rFonts w:ascii="標楷體" w:eastAsia="標楷體" w:hAnsi="標楷體" w:cs="Times New Roman"/>
        </w:rPr>
        <w:t>名</w:t>
      </w:r>
      <w:r w:rsidRPr="006520BE">
        <w:rPr>
          <w:rFonts w:ascii="標楷體" w:eastAsia="標楷體" w:hAnsi="標楷體" w:cs="Times New Roman" w:hint="eastAsia"/>
        </w:rPr>
        <w:t>但</w:t>
      </w:r>
      <w:r w:rsidRPr="006520BE">
        <w:rPr>
          <w:rFonts w:ascii="標楷體" w:eastAsia="標楷體" w:hAnsi="標楷體" w:cs="Times New Roman"/>
        </w:rPr>
        <w:t>姓名明顯</w:t>
      </w:r>
      <w:r w:rsidRPr="006520BE">
        <w:rPr>
          <w:rFonts w:ascii="標楷體" w:eastAsia="標楷體" w:hAnsi="標楷體" w:cs="Times New Roman" w:hint="eastAsia"/>
        </w:rPr>
        <w:t>為</w:t>
      </w:r>
      <w:r w:rsidRPr="006520BE">
        <w:rPr>
          <w:rFonts w:ascii="標楷體" w:eastAsia="標楷體" w:hAnsi="標楷體" w:cs="Times New Roman"/>
        </w:rPr>
        <w:t>不可辨或有疑</w:t>
      </w:r>
      <w:r w:rsidRPr="006520BE">
        <w:rPr>
          <w:rFonts w:ascii="標楷體" w:eastAsia="標楷體" w:hAnsi="標楷體" w:cs="Times New Roman" w:hint="eastAsia"/>
        </w:rPr>
        <w:t>慮</w:t>
      </w:r>
      <w:r w:rsidRPr="006520BE">
        <w:rPr>
          <w:rFonts w:ascii="標楷體" w:eastAsia="標楷體" w:hAnsi="標楷體" w:cs="Times New Roman"/>
        </w:rPr>
        <w:t>時，</w:t>
      </w:r>
      <w:r w:rsidRPr="006520BE">
        <w:rPr>
          <w:rFonts w:ascii="標楷體" w:eastAsia="標楷體" w:hAnsi="標楷體" w:cs="Times New Roman" w:hint="eastAsia"/>
        </w:rPr>
        <w:t>其</w:t>
      </w:r>
      <w:r w:rsidRPr="006520BE">
        <w:rPr>
          <w:rFonts w:ascii="標楷體" w:eastAsia="標楷體" w:hAnsi="標楷體" w:cs="Times New Roman"/>
        </w:rPr>
        <w:t>所提具體意見依</w:t>
      </w:r>
      <w:r w:rsidRPr="006520BE">
        <w:rPr>
          <w:rFonts w:ascii="標楷體" w:eastAsia="標楷體" w:hAnsi="標楷體" w:cs="Times New Roman" w:hint="eastAsia"/>
        </w:rPr>
        <w:t>2</w:t>
      </w:r>
      <w:r w:rsidRPr="006520BE">
        <w:rPr>
          <w:rFonts w:ascii="標楷體" w:eastAsia="標楷體" w:hAnsi="標楷體" w:cs="Times New Roman"/>
        </w:rPr>
        <w:t>.4.2</w:t>
      </w:r>
      <w:r w:rsidRPr="006520BE">
        <w:rPr>
          <w:rFonts w:ascii="標楷體" w:eastAsia="標楷體" w:hAnsi="標楷體" w:cs="Times New Roman" w:hint="eastAsia"/>
        </w:rPr>
        <w:t>辦</w:t>
      </w:r>
      <w:r w:rsidRPr="006520BE">
        <w:rPr>
          <w:rFonts w:ascii="標楷體" w:eastAsia="標楷體" w:hAnsi="標楷體" w:cs="Times New Roman"/>
        </w:rPr>
        <w:t>理，否則以</w:t>
      </w:r>
      <w:r w:rsidRPr="006520BE">
        <w:rPr>
          <w:rFonts w:ascii="標楷體" w:eastAsia="標楷體" w:hAnsi="標楷體" w:cs="Times New Roman" w:hint="eastAsia"/>
        </w:rPr>
        <w:t>2.4.1項</w:t>
      </w:r>
      <w:r w:rsidRPr="006520BE">
        <w:rPr>
          <w:rFonts w:ascii="標楷體" w:eastAsia="標楷體" w:hAnsi="標楷體" w:cs="Times New Roman"/>
        </w:rPr>
        <w:t>辦理。</w:t>
      </w:r>
    </w:p>
    <w:p w:rsidR="006520BE" w:rsidRPr="006520BE" w:rsidRDefault="006520BE" w:rsidP="006520B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6520BE">
        <w:rPr>
          <w:rFonts w:ascii="標楷體" w:eastAsia="標楷體" w:hAnsi="標楷體" w:cs="Times New Roman" w:hint="eastAsia"/>
          <w:b/>
          <w:bCs/>
          <w:color w:val="000000"/>
        </w:rPr>
        <w:t>3.控制重點：</w:t>
      </w:r>
    </w:p>
    <w:p w:rsidR="006520BE" w:rsidRPr="006520BE" w:rsidRDefault="006520BE" w:rsidP="006520B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校務意見箱是否有定期檢閱。</w:t>
      </w:r>
    </w:p>
    <w:p w:rsidR="006520BE" w:rsidRPr="006520BE" w:rsidRDefault="006520BE" w:rsidP="006520B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520BE">
        <w:rPr>
          <w:rFonts w:ascii="標楷體" w:eastAsia="標楷體" w:hAnsi="標楷體" w:cs="Times New Roman" w:hint="eastAsia"/>
          <w:color w:val="000000"/>
        </w:rPr>
        <w:t>反應之意見是否切實處理。</w:t>
      </w:r>
    </w:p>
    <w:p w:rsidR="006520BE" w:rsidRPr="006520BE" w:rsidRDefault="006520BE" w:rsidP="006520B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6520BE">
        <w:rPr>
          <w:rFonts w:ascii="標楷體" w:eastAsia="標楷體" w:hAnsi="標楷體" w:cs="Times New Roman" w:hint="eastAsia"/>
          <w:b/>
          <w:bCs/>
          <w:color w:val="000000"/>
        </w:rPr>
        <w:t>4.使用表單：</w:t>
      </w:r>
    </w:p>
    <w:p w:rsidR="006520BE" w:rsidRPr="006520BE" w:rsidRDefault="006520BE" w:rsidP="006520BE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0"/>
        </w:rPr>
      </w:pPr>
      <w:r w:rsidRPr="006520BE">
        <w:rPr>
          <w:rFonts w:ascii="標楷體" w:eastAsia="標楷體" w:hAnsi="標楷體" w:cs="Times New Roman" w:hint="eastAsia"/>
          <w:color w:val="000000"/>
          <w:kern w:val="0"/>
          <w:szCs w:val="24"/>
        </w:rPr>
        <w:t>4.2.校務意見箱資料處理表。</w:t>
      </w:r>
    </w:p>
    <w:p w:rsidR="006520BE" w:rsidRPr="006520BE" w:rsidRDefault="006520BE" w:rsidP="006520B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6520BE">
        <w:rPr>
          <w:rFonts w:ascii="標楷體" w:eastAsia="標楷體" w:hAnsi="標楷體" w:cs="Times New Roman" w:hint="eastAsia"/>
          <w:b/>
          <w:bCs/>
          <w:color w:val="000000"/>
        </w:rPr>
        <w:t>5.依據及相關文件：</w:t>
      </w:r>
    </w:p>
    <w:p w:rsidR="00FC2FAF" w:rsidRPr="00D10696" w:rsidRDefault="006520BE" w:rsidP="00D10696">
      <w:pPr>
        <w:ind w:firstLineChars="100" w:firstLine="240"/>
        <w:rPr>
          <w:rFonts w:ascii="標楷體" w:eastAsia="標楷體" w:hAnsi="標楷體"/>
        </w:rPr>
      </w:pPr>
      <w:r w:rsidRPr="00D10696">
        <w:rPr>
          <w:rFonts w:ascii="標楷體" w:eastAsia="標楷體" w:hAnsi="標楷體" w:cs="Times New Roman" w:hint="eastAsia"/>
          <w:color w:val="000000"/>
        </w:rPr>
        <w:t>無。</w:t>
      </w:r>
    </w:p>
    <w:sectPr w:rsidR="00FC2FAF" w:rsidRPr="00D10696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66" w:rsidRDefault="00B67A66" w:rsidP="00D10696">
      <w:r>
        <w:separator/>
      </w:r>
    </w:p>
  </w:endnote>
  <w:endnote w:type="continuationSeparator" w:id="0">
    <w:p w:rsidR="00B67A66" w:rsidRDefault="00B67A66" w:rsidP="00D1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66" w:rsidRDefault="00B67A66" w:rsidP="00D10696">
      <w:r>
        <w:separator/>
      </w:r>
    </w:p>
  </w:footnote>
  <w:footnote w:type="continuationSeparator" w:id="0">
    <w:p w:rsidR="00B67A66" w:rsidRDefault="00B67A66" w:rsidP="00D1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BE"/>
    <w:rsid w:val="00644B41"/>
    <w:rsid w:val="006520BE"/>
    <w:rsid w:val="007528B8"/>
    <w:rsid w:val="00B67A66"/>
    <w:rsid w:val="00D10696"/>
    <w:rsid w:val="00D10D6F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B8704"/>
  <w15:chartTrackingRefBased/>
  <w15:docId w15:val="{697A6DBE-26A9-49AE-B2D2-C9E13F93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6520BE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6520B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0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06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0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06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72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2023-03-22T03:34:00Z</dcterms:created>
  <dcterms:modified xsi:type="dcterms:W3CDTF">2023-03-22T07:16:00Z</dcterms:modified>
</cp:coreProperties>
</file>