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9D4" w:rsidRPr="00EB59D4" w:rsidRDefault="00EB59D4" w:rsidP="00EB59D4">
      <w:pPr>
        <w:widowControl/>
        <w:jc w:val="center"/>
        <w:rPr>
          <w:rFonts w:ascii="標楷體" w:eastAsia="標楷體" w:hAnsi="標楷體" w:cs="Times New Roman"/>
          <w:b/>
          <w:sz w:val="28"/>
          <w:szCs w:val="28"/>
        </w:rPr>
      </w:pPr>
      <w:r w:rsidRPr="00EB59D4">
        <w:rPr>
          <w:rFonts w:ascii="標楷體" w:eastAsia="標楷體" w:hAnsi="標楷體" w:cs="Times New Roman" w:hint="eastAsia"/>
          <w:sz w:val="36"/>
          <w:szCs w:val="36"/>
        </w:rPr>
        <w:t>佛光大學內部控制文件制訂</w:t>
      </w:r>
      <w:r w:rsidRPr="00EB59D4">
        <w:rPr>
          <w:rFonts w:ascii="標楷體" w:eastAsia="標楷體" w:hAnsi="標楷體" w:cs="Times New Roman"/>
          <w:sz w:val="36"/>
          <w:szCs w:val="36"/>
        </w:rPr>
        <w:t>/</w:t>
      </w:r>
      <w:r w:rsidRPr="00EB59D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45"/>
        <w:gridCol w:w="4535"/>
        <w:gridCol w:w="1231"/>
        <w:gridCol w:w="1101"/>
        <w:gridCol w:w="1296"/>
      </w:tblGrid>
      <w:tr w:rsidR="00EB59D4" w:rsidRPr="00EB59D4" w:rsidTr="001F4FF0">
        <w:trPr>
          <w:jc w:val="center"/>
        </w:trPr>
        <w:tc>
          <w:tcPr>
            <w:tcW w:w="756" w:type="pct"/>
            <w:tcBorders>
              <w:top w:val="single" w:sz="12" w:space="0" w:color="auto"/>
              <w:left w:val="single" w:sz="12" w:space="0" w:color="auto"/>
              <w:bottom w:val="single" w:sz="6" w:space="0" w:color="auto"/>
              <w:right w:val="single" w:sz="6" w:space="0" w:color="auto"/>
            </w:tcBorders>
            <w:vAlign w:val="center"/>
          </w:tcPr>
          <w:p w:rsidR="00EB59D4" w:rsidRPr="00EB59D4" w:rsidRDefault="00EB59D4" w:rsidP="00EB59D4">
            <w:pPr>
              <w:spacing w:line="0" w:lineRule="atLeast"/>
              <w:jc w:val="center"/>
              <w:rPr>
                <w:rFonts w:ascii="標楷體" w:eastAsia="標楷體" w:hAnsi="標楷體" w:cs="Times New Roman"/>
                <w:b/>
                <w:sz w:val="28"/>
                <w:szCs w:val="28"/>
              </w:rPr>
            </w:pPr>
            <w:r w:rsidRPr="00EB59D4">
              <w:rPr>
                <w:rFonts w:ascii="標楷體" w:eastAsia="標楷體" w:hAnsi="標楷體" w:cs="Times New Roman" w:hint="eastAsia"/>
                <w:b/>
                <w:sz w:val="28"/>
                <w:szCs w:val="28"/>
              </w:rPr>
              <w:t>文件編號與名稱</w:t>
            </w:r>
          </w:p>
        </w:tc>
        <w:tc>
          <w:tcPr>
            <w:tcW w:w="2364" w:type="pct"/>
            <w:tcBorders>
              <w:top w:val="single" w:sz="12" w:space="0" w:color="auto"/>
              <w:left w:val="single" w:sz="6" w:space="0" w:color="auto"/>
              <w:bottom w:val="single" w:sz="6" w:space="0" w:color="auto"/>
              <w:right w:val="single" w:sz="6" w:space="0" w:color="auto"/>
            </w:tcBorders>
            <w:vAlign w:val="center"/>
          </w:tcPr>
          <w:p w:rsidR="00EB59D4" w:rsidRPr="00EB59D4" w:rsidRDefault="002B4759" w:rsidP="00EB59D4">
            <w:pPr>
              <w:keepNext/>
              <w:spacing w:line="0" w:lineRule="atLeast"/>
              <w:jc w:val="both"/>
              <w:outlineLvl w:val="2"/>
              <w:rPr>
                <w:rFonts w:ascii="標楷體" w:eastAsia="標楷體" w:hAnsi="標楷體" w:cs="Times New Roman"/>
                <w:b/>
                <w:bCs/>
                <w:sz w:val="28"/>
                <w:szCs w:val="28"/>
              </w:rPr>
            </w:pPr>
            <w:hyperlink w:anchor="人事室" w:history="1">
              <w:bookmarkStart w:id="0" w:name="_Toc127542130"/>
              <w:bookmarkStart w:id="1" w:name="_Toc99130250"/>
              <w:bookmarkStart w:id="2" w:name="_Toc92798239"/>
              <w:r w:rsidR="00EB59D4" w:rsidRPr="00EB59D4">
                <w:rPr>
                  <w:rFonts w:ascii="標楷體" w:eastAsia="標楷體" w:hAnsi="標楷體" w:cs="Times New Roman" w:hint="eastAsia"/>
                  <w:b/>
                  <w:bCs/>
                  <w:color w:val="0563C1"/>
                  <w:sz w:val="28"/>
                  <w:szCs w:val="28"/>
                  <w:u w:val="single"/>
                </w:rPr>
                <w:t>1160-007</w:t>
              </w:r>
              <w:r w:rsidR="00EB59D4" w:rsidRPr="00EB59D4">
                <w:rPr>
                  <w:rFonts w:ascii="標楷體" w:eastAsia="標楷體" w:hAnsi="標楷體" w:cs="Times New Roman"/>
                  <w:b/>
                  <w:bCs/>
                  <w:color w:val="0563C1"/>
                  <w:sz w:val="28"/>
                  <w:szCs w:val="28"/>
                  <w:u w:val="single"/>
                </w:rPr>
                <w:t>-2</w:t>
              </w:r>
              <w:bookmarkStart w:id="3" w:name="退休、撫卹及資遣_資遣"/>
              <w:r w:rsidR="00EB59D4" w:rsidRPr="00EB59D4">
                <w:rPr>
                  <w:rFonts w:ascii="標楷體" w:eastAsia="標楷體" w:hAnsi="標楷體" w:cs="Times New Roman" w:hint="eastAsia"/>
                  <w:b/>
                  <w:bCs/>
                  <w:color w:val="0563C1"/>
                  <w:sz w:val="28"/>
                  <w:szCs w:val="28"/>
                  <w:u w:val="single"/>
                </w:rPr>
                <w:t>退休、撫卹及資遣-資遣</w:t>
              </w:r>
              <w:bookmarkEnd w:id="0"/>
              <w:bookmarkEnd w:id="1"/>
              <w:bookmarkEnd w:id="2"/>
              <w:bookmarkEnd w:id="3"/>
            </w:hyperlink>
          </w:p>
        </w:tc>
        <w:tc>
          <w:tcPr>
            <w:tcW w:w="645" w:type="pct"/>
            <w:tcBorders>
              <w:top w:val="single" w:sz="12" w:space="0" w:color="auto"/>
              <w:left w:val="single" w:sz="6" w:space="0" w:color="auto"/>
              <w:bottom w:val="single" w:sz="6" w:space="0" w:color="auto"/>
              <w:right w:val="single" w:sz="6" w:space="0" w:color="auto"/>
            </w:tcBorders>
            <w:vAlign w:val="center"/>
          </w:tcPr>
          <w:p w:rsidR="00EB59D4" w:rsidRPr="00EB59D4" w:rsidRDefault="00EB59D4" w:rsidP="00EB59D4">
            <w:pPr>
              <w:spacing w:line="0" w:lineRule="atLeast"/>
              <w:jc w:val="center"/>
              <w:rPr>
                <w:rFonts w:ascii="標楷體" w:eastAsia="標楷體" w:hAnsi="標楷體" w:cs="Times New Roman"/>
                <w:b/>
                <w:sz w:val="28"/>
                <w:szCs w:val="28"/>
              </w:rPr>
            </w:pPr>
            <w:r w:rsidRPr="00EB59D4">
              <w:rPr>
                <w:rFonts w:ascii="標楷體" w:eastAsia="標楷體" w:hAnsi="標楷體" w:cs="Times New Roman" w:hint="eastAsia"/>
                <w:b/>
                <w:sz w:val="28"/>
                <w:szCs w:val="28"/>
              </w:rPr>
              <w:t>單位</w:t>
            </w:r>
          </w:p>
        </w:tc>
        <w:tc>
          <w:tcPr>
            <w:tcW w:w="1235" w:type="pct"/>
            <w:gridSpan w:val="2"/>
            <w:tcBorders>
              <w:top w:val="single" w:sz="12" w:space="0" w:color="auto"/>
              <w:left w:val="single" w:sz="6" w:space="0" w:color="auto"/>
              <w:bottom w:val="single" w:sz="6" w:space="0" w:color="auto"/>
              <w:right w:val="single" w:sz="12" w:space="0" w:color="auto"/>
            </w:tcBorders>
            <w:vAlign w:val="center"/>
          </w:tcPr>
          <w:p w:rsidR="00EB59D4" w:rsidRPr="00EB59D4" w:rsidRDefault="00EB59D4" w:rsidP="00EB59D4">
            <w:pPr>
              <w:spacing w:line="0" w:lineRule="atLeast"/>
              <w:rPr>
                <w:rFonts w:ascii="標楷體" w:eastAsia="標楷體" w:hAnsi="標楷體" w:cs="Times New Roman"/>
                <w:b/>
                <w:sz w:val="28"/>
                <w:szCs w:val="28"/>
              </w:rPr>
            </w:pPr>
            <w:r w:rsidRPr="00EB59D4">
              <w:rPr>
                <w:rFonts w:ascii="標楷體" w:eastAsia="標楷體" w:hAnsi="標楷體" w:cs="Times New Roman" w:hint="eastAsia"/>
                <w:b/>
                <w:sz w:val="28"/>
                <w:szCs w:val="28"/>
              </w:rPr>
              <w:t>人事室</w:t>
            </w:r>
          </w:p>
        </w:tc>
      </w:tr>
      <w:tr w:rsidR="00EB59D4" w:rsidRPr="00EB59D4" w:rsidTr="001F4FF0">
        <w:trPr>
          <w:jc w:val="center"/>
        </w:trPr>
        <w:tc>
          <w:tcPr>
            <w:tcW w:w="756" w:type="pct"/>
            <w:tcBorders>
              <w:top w:val="single" w:sz="6" w:space="0" w:color="auto"/>
              <w:left w:val="single" w:sz="12" w:space="0" w:color="auto"/>
              <w:bottom w:val="single" w:sz="6" w:space="0" w:color="auto"/>
              <w:right w:val="single" w:sz="6" w:space="0" w:color="auto"/>
            </w:tcBorders>
            <w:vAlign w:val="center"/>
          </w:tcPr>
          <w:p w:rsidR="00EB59D4" w:rsidRPr="00EB59D4" w:rsidRDefault="00EB59D4" w:rsidP="00EB59D4">
            <w:pPr>
              <w:spacing w:line="0" w:lineRule="atLeast"/>
              <w:jc w:val="center"/>
              <w:rPr>
                <w:rFonts w:ascii="標楷體" w:eastAsia="標楷體" w:hAnsi="標楷體" w:cs="Times New Roman"/>
                <w:b/>
                <w:sz w:val="28"/>
                <w:szCs w:val="28"/>
              </w:rPr>
            </w:pPr>
            <w:r w:rsidRPr="00EB59D4">
              <w:rPr>
                <w:rFonts w:ascii="標楷體" w:eastAsia="標楷體" w:hAnsi="標楷體" w:cs="Times New Roman" w:hint="eastAsia"/>
                <w:b/>
                <w:sz w:val="28"/>
                <w:szCs w:val="28"/>
              </w:rPr>
              <w:t>版次</w:t>
            </w:r>
          </w:p>
        </w:tc>
        <w:tc>
          <w:tcPr>
            <w:tcW w:w="2364" w:type="pct"/>
            <w:tcBorders>
              <w:top w:val="single" w:sz="6" w:space="0" w:color="auto"/>
              <w:left w:val="single" w:sz="6" w:space="0" w:color="auto"/>
              <w:bottom w:val="single" w:sz="6" w:space="0" w:color="auto"/>
              <w:right w:val="single" w:sz="6" w:space="0" w:color="auto"/>
            </w:tcBorders>
            <w:vAlign w:val="center"/>
          </w:tcPr>
          <w:p w:rsidR="00EB59D4" w:rsidRPr="00EB59D4" w:rsidRDefault="00EB59D4" w:rsidP="00EB59D4">
            <w:pPr>
              <w:spacing w:line="0" w:lineRule="atLeast"/>
              <w:jc w:val="center"/>
              <w:rPr>
                <w:rFonts w:ascii="標楷體" w:eastAsia="標楷體" w:hAnsi="標楷體" w:cs="Times New Roman"/>
                <w:b/>
                <w:sz w:val="28"/>
                <w:szCs w:val="28"/>
              </w:rPr>
            </w:pPr>
            <w:r w:rsidRPr="00EB59D4">
              <w:rPr>
                <w:rFonts w:ascii="標楷體" w:eastAsia="標楷體" w:hAnsi="標楷體" w:cs="Times New Roman" w:hint="eastAsia"/>
                <w:b/>
                <w:sz w:val="28"/>
                <w:szCs w:val="28"/>
              </w:rPr>
              <w:t>文件制訂</w:t>
            </w:r>
            <w:r w:rsidRPr="00EB59D4">
              <w:rPr>
                <w:rFonts w:ascii="標楷體" w:eastAsia="標楷體" w:hAnsi="標楷體" w:cs="Times New Roman"/>
                <w:b/>
                <w:sz w:val="28"/>
                <w:szCs w:val="28"/>
              </w:rPr>
              <w:t>/</w:t>
            </w:r>
            <w:r w:rsidRPr="00EB59D4">
              <w:rPr>
                <w:rFonts w:ascii="標楷體" w:eastAsia="標楷體" w:hAnsi="標楷體" w:cs="Times New Roman" w:hint="eastAsia"/>
                <w:b/>
                <w:sz w:val="28"/>
                <w:szCs w:val="28"/>
              </w:rPr>
              <w:t>修訂內容</w:t>
            </w:r>
          </w:p>
        </w:tc>
        <w:tc>
          <w:tcPr>
            <w:tcW w:w="645" w:type="pct"/>
            <w:tcBorders>
              <w:top w:val="single" w:sz="6" w:space="0" w:color="auto"/>
              <w:left w:val="single" w:sz="6" w:space="0" w:color="auto"/>
              <w:bottom w:val="single" w:sz="6" w:space="0" w:color="auto"/>
              <w:right w:val="single" w:sz="6" w:space="0" w:color="auto"/>
            </w:tcBorders>
            <w:vAlign w:val="center"/>
          </w:tcPr>
          <w:p w:rsidR="00EB59D4" w:rsidRPr="00EB59D4" w:rsidRDefault="00EB59D4" w:rsidP="00EB59D4">
            <w:pPr>
              <w:spacing w:line="0" w:lineRule="atLeast"/>
              <w:jc w:val="center"/>
              <w:rPr>
                <w:rFonts w:ascii="標楷體" w:eastAsia="標楷體" w:hAnsi="標楷體" w:cs="Times New Roman"/>
                <w:b/>
                <w:sz w:val="28"/>
                <w:szCs w:val="28"/>
              </w:rPr>
            </w:pPr>
            <w:r w:rsidRPr="00EB59D4">
              <w:rPr>
                <w:rFonts w:ascii="標楷體" w:eastAsia="標楷體" w:hAnsi="標楷體" w:cs="Times New Roman" w:hint="eastAsia"/>
                <w:b/>
                <w:sz w:val="28"/>
                <w:szCs w:val="28"/>
              </w:rPr>
              <w:t>制</w:t>
            </w:r>
            <w:r w:rsidRPr="00EB59D4">
              <w:rPr>
                <w:rFonts w:ascii="標楷體" w:eastAsia="標楷體" w:hAnsi="標楷體" w:cs="Times New Roman"/>
                <w:b/>
                <w:sz w:val="28"/>
                <w:szCs w:val="28"/>
              </w:rPr>
              <w:t>/</w:t>
            </w:r>
            <w:r w:rsidRPr="00EB59D4">
              <w:rPr>
                <w:rFonts w:ascii="標楷體" w:eastAsia="標楷體" w:hAnsi="標楷體" w:cs="Times New Roman" w:hint="eastAsia"/>
                <w:b/>
                <w:sz w:val="28"/>
                <w:szCs w:val="28"/>
              </w:rPr>
              <w:t>修訂日期</w:t>
            </w:r>
          </w:p>
        </w:tc>
        <w:tc>
          <w:tcPr>
            <w:tcW w:w="577" w:type="pct"/>
            <w:tcBorders>
              <w:top w:val="single" w:sz="6" w:space="0" w:color="auto"/>
              <w:left w:val="single" w:sz="6" w:space="0" w:color="auto"/>
              <w:bottom w:val="single" w:sz="6" w:space="0" w:color="auto"/>
              <w:right w:val="single" w:sz="6" w:space="0" w:color="auto"/>
            </w:tcBorders>
            <w:vAlign w:val="center"/>
          </w:tcPr>
          <w:p w:rsidR="00EB59D4" w:rsidRPr="00EB59D4" w:rsidRDefault="00EB59D4" w:rsidP="00EB59D4">
            <w:pPr>
              <w:spacing w:line="0" w:lineRule="atLeast"/>
              <w:jc w:val="center"/>
              <w:rPr>
                <w:rFonts w:ascii="標楷體" w:eastAsia="標楷體" w:hAnsi="標楷體" w:cs="Times New Roman"/>
                <w:b/>
                <w:sz w:val="28"/>
                <w:szCs w:val="28"/>
              </w:rPr>
            </w:pPr>
            <w:r w:rsidRPr="00EB59D4">
              <w:rPr>
                <w:rFonts w:ascii="標楷體" w:eastAsia="標楷體" w:hAnsi="標楷體" w:cs="Times New Roman"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b/>
                <w:sz w:val="28"/>
                <w:szCs w:val="28"/>
              </w:rPr>
            </w:pPr>
            <w:r w:rsidRPr="00EB59D4">
              <w:rPr>
                <w:rFonts w:ascii="標楷體" w:eastAsia="標楷體" w:hAnsi="標楷體" w:cs="Times New Roman" w:hint="eastAsia"/>
                <w:b/>
                <w:sz w:val="28"/>
                <w:szCs w:val="28"/>
              </w:rPr>
              <w:t>秘書室確認欄</w:t>
            </w:r>
          </w:p>
        </w:tc>
      </w:tr>
      <w:tr w:rsidR="00EB59D4" w:rsidRPr="00EB59D4" w:rsidTr="001F4FF0">
        <w:trPr>
          <w:jc w:val="center"/>
        </w:trPr>
        <w:tc>
          <w:tcPr>
            <w:tcW w:w="756" w:type="pct"/>
            <w:tcBorders>
              <w:top w:val="single" w:sz="6" w:space="0" w:color="auto"/>
              <w:left w:val="single" w:sz="12" w:space="0" w:color="auto"/>
              <w:bottom w:val="single" w:sz="6" w:space="0" w:color="auto"/>
              <w:right w:val="single" w:sz="6" w:space="0" w:color="auto"/>
            </w:tcBorders>
            <w:vAlign w:val="center"/>
          </w:tcPr>
          <w:p w:rsidR="00EB59D4" w:rsidRPr="00EB59D4" w:rsidRDefault="00EB59D4" w:rsidP="00EB59D4">
            <w:pPr>
              <w:spacing w:line="0" w:lineRule="atLeast"/>
              <w:jc w:val="center"/>
              <w:rPr>
                <w:rFonts w:ascii="標楷體" w:eastAsia="標楷體" w:hAnsi="標楷體" w:cs="Times New Roman"/>
              </w:rPr>
            </w:pPr>
            <w:r w:rsidRPr="00EB59D4">
              <w:rPr>
                <w:rFonts w:ascii="標楷體" w:eastAsia="標楷體" w:hAnsi="標楷體" w:cs="Times New Roman"/>
              </w:rPr>
              <w:t>1</w:t>
            </w:r>
          </w:p>
        </w:tc>
        <w:tc>
          <w:tcPr>
            <w:tcW w:w="2364" w:type="pct"/>
            <w:tcBorders>
              <w:top w:val="single" w:sz="6" w:space="0" w:color="auto"/>
              <w:left w:val="single" w:sz="6" w:space="0" w:color="auto"/>
              <w:bottom w:val="single" w:sz="6" w:space="0" w:color="auto"/>
              <w:right w:val="single" w:sz="6" w:space="0" w:color="auto"/>
            </w:tcBorders>
          </w:tcPr>
          <w:p w:rsidR="00EB59D4" w:rsidRPr="00EB59D4" w:rsidRDefault="00EB59D4" w:rsidP="00EB59D4">
            <w:pPr>
              <w:spacing w:line="0" w:lineRule="atLeast"/>
              <w:rPr>
                <w:rFonts w:ascii="標楷體" w:eastAsia="標楷體" w:hAnsi="標楷體" w:cs="Times New Roman"/>
              </w:rPr>
            </w:pPr>
          </w:p>
          <w:p w:rsidR="00EB59D4" w:rsidRPr="00EB59D4" w:rsidRDefault="00EB59D4" w:rsidP="00EB59D4">
            <w:pPr>
              <w:spacing w:line="0" w:lineRule="atLeast"/>
              <w:rPr>
                <w:rFonts w:ascii="標楷體" w:eastAsia="標楷體" w:hAnsi="標楷體" w:cs="Times New Roman"/>
              </w:rPr>
            </w:pPr>
            <w:r w:rsidRPr="00EB59D4">
              <w:rPr>
                <w:rFonts w:ascii="標楷體" w:eastAsia="標楷體" w:hAnsi="標楷體" w:cs="Times New Roman" w:hint="eastAsia"/>
              </w:rPr>
              <w:t>新訂</w:t>
            </w:r>
          </w:p>
          <w:p w:rsidR="00EB59D4" w:rsidRPr="00EB59D4" w:rsidRDefault="00EB59D4" w:rsidP="00EB59D4">
            <w:pPr>
              <w:spacing w:line="0" w:lineRule="atLeast"/>
              <w:rPr>
                <w:rFonts w:ascii="標楷體" w:eastAsia="標楷體" w:hAnsi="標楷體" w:cs="Times New Roman"/>
              </w:rPr>
            </w:pPr>
          </w:p>
        </w:tc>
        <w:tc>
          <w:tcPr>
            <w:tcW w:w="645" w:type="pct"/>
            <w:tcBorders>
              <w:top w:val="single" w:sz="6" w:space="0" w:color="auto"/>
              <w:left w:val="single" w:sz="6" w:space="0" w:color="auto"/>
              <w:bottom w:val="single" w:sz="6" w:space="0" w:color="auto"/>
              <w:right w:val="single" w:sz="6" w:space="0" w:color="auto"/>
            </w:tcBorders>
            <w:vAlign w:val="center"/>
          </w:tcPr>
          <w:p w:rsidR="00EB59D4" w:rsidRPr="00EB59D4" w:rsidRDefault="00EB59D4" w:rsidP="00EB59D4">
            <w:pPr>
              <w:spacing w:line="0" w:lineRule="atLeast"/>
              <w:jc w:val="center"/>
              <w:rPr>
                <w:rFonts w:ascii="標楷體" w:eastAsia="標楷體" w:hAnsi="標楷體" w:cs="Times New Roman"/>
              </w:rPr>
            </w:pPr>
            <w:r w:rsidRPr="00EB59D4">
              <w:rPr>
                <w:rFonts w:ascii="標楷體" w:eastAsia="標楷體" w:hAnsi="標楷體" w:cs="Times New Roman" w:hint="eastAsia"/>
              </w:rPr>
              <w:t>105.11月</w:t>
            </w:r>
          </w:p>
        </w:tc>
        <w:tc>
          <w:tcPr>
            <w:tcW w:w="577" w:type="pct"/>
            <w:tcBorders>
              <w:top w:val="single" w:sz="6" w:space="0" w:color="auto"/>
              <w:left w:val="single" w:sz="6" w:space="0" w:color="auto"/>
              <w:bottom w:val="single" w:sz="6" w:space="0" w:color="auto"/>
              <w:right w:val="single" w:sz="6" w:space="0" w:color="auto"/>
            </w:tcBorders>
            <w:vAlign w:val="center"/>
          </w:tcPr>
          <w:p w:rsidR="00EB59D4" w:rsidRPr="00EB59D4" w:rsidRDefault="00EB59D4" w:rsidP="00EB59D4">
            <w:pPr>
              <w:spacing w:line="0" w:lineRule="atLeast"/>
              <w:jc w:val="center"/>
              <w:rPr>
                <w:rFonts w:ascii="標楷體" w:eastAsia="標楷體" w:hAnsi="標楷體" w:cs="Times New Roman"/>
              </w:rPr>
            </w:pPr>
            <w:r w:rsidRPr="00EB59D4">
              <w:rPr>
                <w:rFonts w:ascii="標楷體" w:eastAsia="標楷體" w:hAnsi="標楷體" w:cs="Times New Roman"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rPr>
            </w:pPr>
          </w:p>
        </w:tc>
      </w:tr>
      <w:tr w:rsidR="00EB59D4" w:rsidRPr="00EB59D4" w:rsidTr="001F4FF0">
        <w:trPr>
          <w:jc w:val="center"/>
        </w:trPr>
        <w:tc>
          <w:tcPr>
            <w:tcW w:w="756" w:type="pct"/>
            <w:tcBorders>
              <w:top w:val="single" w:sz="6" w:space="0" w:color="auto"/>
              <w:left w:val="single" w:sz="12" w:space="0" w:color="auto"/>
              <w:bottom w:val="single" w:sz="6" w:space="0" w:color="auto"/>
              <w:right w:val="single" w:sz="6" w:space="0" w:color="auto"/>
            </w:tcBorders>
            <w:vAlign w:val="center"/>
          </w:tcPr>
          <w:p w:rsidR="00EB59D4" w:rsidRPr="00EB59D4" w:rsidRDefault="00EB59D4" w:rsidP="00EB59D4">
            <w:pPr>
              <w:spacing w:line="0" w:lineRule="atLeast"/>
              <w:jc w:val="center"/>
              <w:rPr>
                <w:rFonts w:ascii="標楷體" w:eastAsia="標楷體" w:hAnsi="標楷體" w:cs="Times New Roman"/>
              </w:rPr>
            </w:pPr>
            <w:r w:rsidRPr="00EB59D4">
              <w:rPr>
                <w:rFonts w:ascii="標楷體" w:eastAsia="標楷體" w:hAnsi="標楷體" w:cs="Times New Roman" w:hint="eastAsia"/>
              </w:rPr>
              <w:t>2</w:t>
            </w:r>
          </w:p>
        </w:tc>
        <w:tc>
          <w:tcPr>
            <w:tcW w:w="2364" w:type="pct"/>
            <w:tcBorders>
              <w:top w:val="single" w:sz="6" w:space="0" w:color="auto"/>
              <w:left w:val="single" w:sz="6" w:space="0" w:color="auto"/>
              <w:bottom w:val="single" w:sz="6" w:space="0" w:color="auto"/>
              <w:right w:val="single" w:sz="6" w:space="0" w:color="auto"/>
            </w:tcBorders>
          </w:tcPr>
          <w:p w:rsidR="00EB59D4" w:rsidRPr="00EB59D4" w:rsidRDefault="00EB59D4" w:rsidP="00EB59D4">
            <w:pPr>
              <w:spacing w:line="0" w:lineRule="atLeast"/>
              <w:ind w:left="240" w:hangingChars="100" w:hanging="240"/>
              <w:jc w:val="both"/>
              <w:rPr>
                <w:rFonts w:ascii="標楷體" w:eastAsia="標楷體" w:hAnsi="標楷體" w:cs="Times New Roman"/>
              </w:rPr>
            </w:pPr>
            <w:r w:rsidRPr="00EB59D4">
              <w:rPr>
                <w:rFonts w:ascii="標楷體" w:eastAsia="標楷體" w:hAnsi="標楷體" w:cs="Times New Roman" w:hint="eastAsia"/>
              </w:rPr>
              <w:t>1</w:t>
            </w:r>
            <w:r w:rsidRPr="00EB59D4">
              <w:rPr>
                <w:rFonts w:ascii="標楷體" w:eastAsia="標楷體" w:hAnsi="標楷體" w:cs="Times New Roman"/>
              </w:rPr>
              <w:t>.</w:t>
            </w:r>
            <w:r w:rsidRPr="00EB59D4">
              <w:rPr>
                <w:rFonts w:ascii="標楷體" w:eastAsia="標楷體" w:hAnsi="標楷體" w:cs="Times New Roman" w:hint="eastAsia"/>
              </w:rPr>
              <w:t>修訂原因：修改外部法規日期及增加資遣慰助金流程。</w:t>
            </w:r>
          </w:p>
          <w:p w:rsidR="00EB59D4" w:rsidRPr="00EB59D4" w:rsidRDefault="00EB59D4" w:rsidP="00EB59D4">
            <w:pPr>
              <w:spacing w:line="0" w:lineRule="atLeast"/>
              <w:ind w:left="240" w:hangingChars="100" w:hanging="240"/>
              <w:jc w:val="both"/>
              <w:rPr>
                <w:rFonts w:ascii="標楷體" w:eastAsia="標楷體" w:hAnsi="標楷體" w:cs="Times New Roman"/>
              </w:rPr>
            </w:pPr>
            <w:r w:rsidRPr="00EB59D4">
              <w:rPr>
                <w:rFonts w:ascii="標楷體" w:eastAsia="標楷體" w:hAnsi="標楷體" w:cs="Times New Roman" w:hint="eastAsia"/>
              </w:rPr>
              <w:t>2.修正處：</w:t>
            </w:r>
          </w:p>
          <w:p w:rsidR="00EB59D4" w:rsidRPr="00EB59D4" w:rsidRDefault="00EB59D4" w:rsidP="00EB59D4">
            <w:pPr>
              <w:spacing w:line="0" w:lineRule="atLeast"/>
              <w:ind w:leftChars="100" w:left="240"/>
              <w:jc w:val="both"/>
              <w:rPr>
                <w:rFonts w:ascii="標楷體" w:eastAsia="標楷體" w:hAnsi="標楷體" w:cs="Times New Roman"/>
              </w:rPr>
            </w:pPr>
            <w:r w:rsidRPr="00EB59D4">
              <w:rPr>
                <w:rFonts w:ascii="標楷體" w:eastAsia="標楷體" w:hAnsi="標楷體" w:cs="Times New Roman" w:hint="eastAsia"/>
              </w:rPr>
              <w:t>(</w:t>
            </w:r>
            <w:r w:rsidRPr="00EB59D4">
              <w:rPr>
                <w:rFonts w:ascii="標楷體" w:eastAsia="標楷體" w:hAnsi="標楷體" w:cs="Times New Roman"/>
              </w:rPr>
              <w:t>1)</w:t>
            </w:r>
            <w:r w:rsidRPr="00EB59D4">
              <w:rPr>
                <w:rFonts w:ascii="標楷體" w:eastAsia="標楷體" w:hAnsi="標楷體" w:cs="Times New Roman" w:hint="eastAsia"/>
              </w:rPr>
              <w:t>流程圖：資遣慰助金流程。</w:t>
            </w:r>
          </w:p>
          <w:p w:rsidR="00EB59D4" w:rsidRPr="00EB59D4" w:rsidRDefault="00EB59D4" w:rsidP="00EB59D4">
            <w:pPr>
              <w:spacing w:line="0" w:lineRule="atLeast"/>
              <w:ind w:leftChars="100" w:left="240"/>
              <w:jc w:val="both"/>
              <w:rPr>
                <w:rFonts w:ascii="標楷體" w:eastAsia="標楷體" w:hAnsi="標楷體" w:cs="Times New Roman"/>
              </w:rPr>
            </w:pPr>
            <w:r w:rsidRPr="00EB59D4">
              <w:rPr>
                <w:rFonts w:ascii="標楷體" w:eastAsia="標楷體" w:hAnsi="標楷體" w:cs="Times New Roman" w:hint="eastAsia"/>
              </w:rPr>
              <w:t>(</w:t>
            </w:r>
            <w:r w:rsidRPr="00EB59D4">
              <w:rPr>
                <w:rFonts w:ascii="標楷體" w:eastAsia="標楷體" w:hAnsi="標楷體" w:cs="Times New Roman"/>
              </w:rPr>
              <w:t>2)</w:t>
            </w:r>
            <w:r w:rsidRPr="00EB59D4">
              <w:rPr>
                <w:rFonts w:ascii="標楷體" w:eastAsia="標楷體" w:hAnsi="標楷體" w:cs="Times New Roman" w:hint="eastAsia"/>
              </w:rPr>
              <w:t>作業程序：資遣慰助金流程。</w:t>
            </w:r>
          </w:p>
          <w:p w:rsidR="00EB59D4" w:rsidRPr="00EB59D4" w:rsidRDefault="00EB59D4" w:rsidP="00EB59D4">
            <w:pPr>
              <w:spacing w:line="0" w:lineRule="atLeast"/>
              <w:ind w:left="240" w:hangingChars="100" w:hanging="240"/>
              <w:rPr>
                <w:rFonts w:ascii="標楷體" w:eastAsia="標楷體" w:hAnsi="標楷體" w:cs="Times New Roman"/>
              </w:rPr>
            </w:pPr>
            <w:r w:rsidRPr="00EB59D4">
              <w:rPr>
                <w:rFonts w:ascii="標楷體" w:eastAsia="標楷體" w:hAnsi="標楷體" w:cs="Times New Roman" w:hint="eastAsia"/>
              </w:rPr>
              <w:t>(</w:t>
            </w:r>
            <w:r w:rsidRPr="00EB59D4">
              <w:rPr>
                <w:rFonts w:ascii="標楷體" w:eastAsia="標楷體" w:hAnsi="標楷體" w:cs="Times New Roman"/>
              </w:rPr>
              <w:t>3)</w:t>
            </w:r>
            <w:r w:rsidRPr="00EB59D4">
              <w:rPr>
                <w:rFonts w:ascii="標楷體" w:eastAsia="標楷體" w:hAnsi="標楷體" w:cs="Times New Roman" w:hint="eastAsia"/>
              </w:rPr>
              <w:t>依據及相關文件：修正5.2、5.3外部法規日期，刪除不適用之辦法5.4-5.6。</w:t>
            </w:r>
          </w:p>
        </w:tc>
        <w:tc>
          <w:tcPr>
            <w:tcW w:w="645" w:type="pct"/>
            <w:tcBorders>
              <w:top w:val="single" w:sz="6" w:space="0" w:color="auto"/>
              <w:left w:val="single" w:sz="6" w:space="0" w:color="auto"/>
              <w:bottom w:val="single" w:sz="6" w:space="0" w:color="auto"/>
              <w:right w:val="single" w:sz="6" w:space="0" w:color="auto"/>
            </w:tcBorders>
            <w:vAlign w:val="center"/>
          </w:tcPr>
          <w:p w:rsidR="00EB59D4" w:rsidRPr="00EB59D4" w:rsidRDefault="00EB59D4" w:rsidP="00EB59D4">
            <w:pPr>
              <w:spacing w:line="0" w:lineRule="atLeast"/>
              <w:jc w:val="center"/>
              <w:rPr>
                <w:rFonts w:ascii="標楷體" w:eastAsia="標楷體" w:hAnsi="標楷體" w:cs="Times New Roman"/>
              </w:rPr>
            </w:pPr>
            <w:r w:rsidRPr="00EB59D4">
              <w:rPr>
                <w:rFonts w:ascii="標楷體" w:eastAsia="標楷體" w:hAnsi="標楷體" w:cs="Times New Roman"/>
              </w:rPr>
              <w:t>111</w:t>
            </w:r>
            <w:r w:rsidRPr="00EB59D4">
              <w:rPr>
                <w:rFonts w:ascii="標楷體" w:eastAsia="標楷體" w:hAnsi="標楷體" w:cs="Times New Roman" w:hint="eastAsia"/>
              </w:rPr>
              <w:t>.1月</w:t>
            </w:r>
          </w:p>
        </w:tc>
        <w:tc>
          <w:tcPr>
            <w:tcW w:w="577" w:type="pct"/>
            <w:tcBorders>
              <w:top w:val="single" w:sz="6" w:space="0" w:color="auto"/>
              <w:left w:val="single" w:sz="6" w:space="0" w:color="auto"/>
              <w:bottom w:val="single" w:sz="6" w:space="0" w:color="auto"/>
              <w:right w:val="single" w:sz="6" w:space="0" w:color="auto"/>
            </w:tcBorders>
            <w:vAlign w:val="center"/>
          </w:tcPr>
          <w:p w:rsidR="00EB59D4" w:rsidRPr="00EB59D4" w:rsidRDefault="00EB59D4" w:rsidP="00EB59D4">
            <w:pPr>
              <w:spacing w:line="0" w:lineRule="atLeast"/>
              <w:jc w:val="center"/>
              <w:rPr>
                <w:rFonts w:ascii="標楷體" w:eastAsia="標楷體" w:hAnsi="標楷體" w:cs="Times New Roman"/>
              </w:rPr>
            </w:pPr>
            <w:r w:rsidRPr="00EB59D4">
              <w:rPr>
                <w:rFonts w:ascii="標楷體" w:eastAsia="標楷體" w:hAnsi="標楷體" w:cs="Times New Roman"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rPr>
            </w:pPr>
            <w:r w:rsidRPr="00EB59D4">
              <w:rPr>
                <w:rFonts w:ascii="標楷體" w:eastAsia="標楷體" w:hAnsi="標楷體" w:cs="Times New Roman" w:hint="eastAsia"/>
              </w:rPr>
              <w:t>111.01.12</w:t>
            </w:r>
          </w:p>
          <w:p w:rsidR="00EB59D4" w:rsidRPr="00EB59D4" w:rsidRDefault="00EB59D4" w:rsidP="00EB59D4">
            <w:pPr>
              <w:spacing w:line="0" w:lineRule="atLeast"/>
              <w:jc w:val="center"/>
              <w:rPr>
                <w:rFonts w:ascii="標楷體" w:eastAsia="標楷體" w:hAnsi="標楷體" w:cs="Times New Roman"/>
              </w:rPr>
            </w:pPr>
            <w:r w:rsidRPr="00EB59D4">
              <w:rPr>
                <w:rFonts w:ascii="標楷體" w:eastAsia="標楷體" w:hAnsi="標楷體" w:cs="Times New Roman" w:hint="eastAsia"/>
              </w:rPr>
              <w:t>110-2</w:t>
            </w:r>
          </w:p>
          <w:p w:rsidR="00EB59D4" w:rsidRPr="00EB59D4" w:rsidRDefault="00EB59D4" w:rsidP="00EB59D4">
            <w:pPr>
              <w:spacing w:line="0" w:lineRule="atLeast"/>
              <w:jc w:val="center"/>
              <w:rPr>
                <w:rFonts w:ascii="標楷體" w:eastAsia="標楷體" w:hAnsi="標楷體" w:cs="Times New Roman"/>
              </w:rPr>
            </w:pPr>
            <w:r w:rsidRPr="00EB59D4">
              <w:rPr>
                <w:rFonts w:ascii="標楷體" w:eastAsia="標楷體" w:hAnsi="標楷體" w:cs="Times New Roman" w:hint="eastAsia"/>
              </w:rPr>
              <w:t>內控會議通過</w:t>
            </w:r>
          </w:p>
        </w:tc>
      </w:tr>
      <w:tr w:rsidR="00EB59D4" w:rsidRPr="00EB59D4" w:rsidTr="001F4FF0">
        <w:trPr>
          <w:jc w:val="center"/>
        </w:trPr>
        <w:tc>
          <w:tcPr>
            <w:tcW w:w="756" w:type="pct"/>
            <w:tcBorders>
              <w:top w:val="single" w:sz="6" w:space="0" w:color="auto"/>
              <w:left w:val="single" w:sz="12" w:space="0" w:color="auto"/>
              <w:bottom w:val="single" w:sz="6" w:space="0" w:color="auto"/>
              <w:right w:val="single" w:sz="6" w:space="0" w:color="auto"/>
            </w:tcBorders>
            <w:vAlign w:val="center"/>
          </w:tcPr>
          <w:p w:rsidR="00EB59D4" w:rsidRPr="00EB59D4" w:rsidRDefault="00EB59D4" w:rsidP="00EB59D4">
            <w:pPr>
              <w:spacing w:line="0" w:lineRule="atLeast"/>
              <w:jc w:val="center"/>
              <w:rPr>
                <w:rFonts w:ascii="標楷體" w:eastAsia="標楷體" w:hAnsi="標楷體" w:cs="Times New Roman"/>
              </w:rPr>
            </w:pPr>
            <w:r w:rsidRPr="00EB59D4">
              <w:rPr>
                <w:rFonts w:ascii="標楷體" w:eastAsia="標楷體" w:hAnsi="標楷體" w:cs="Times New Roman" w:hint="eastAsia"/>
              </w:rPr>
              <w:t>3</w:t>
            </w:r>
          </w:p>
        </w:tc>
        <w:tc>
          <w:tcPr>
            <w:tcW w:w="2364" w:type="pct"/>
            <w:tcBorders>
              <w:top w:val="single" w:sz="6" w:space="0" w:color="auto"/>
              <w:left w:val="single" w:sz="6" w:space="0" w:color="auto"/>
              <w:bottom w:val="single" w:sz="6" w:space="0" w:color="auto"/>
              <w:right w:val="single" w:sz="6" w:space="0" w:color="auto"/>
            </w:tcBorders>
          </w:tcPr>
          <w:p w:rsidR="00EB59D4" w:rsidRPr="00EB59D4" w:rsidRDefault="00EB59D4" w:rsidP="00EB59D4">
            <w:pPr>
              <w:spacing w:line="0" w:lineRule="atLeast"/>
              <w:ind w:left="240" w:hangingChars="100" w:hanging="240"/>
              <w:jc w:val="both"/>
              <w:rPr>
                <w:rFonts w:ascii="標楷體" w:eastAsia="標楷體" w:hAnsi="標楷體" w:cs="Times New Roman"/>
              </w:rPr>
            </w:pPr>
            <w:r w:rsidRPr="00EB59D4">
              <w:rPr>
                <w:rFonts w:ascii="標楷體" w:eastAsia="標楷體" w:hAnsi="標楷體" w:cs="Times New Roman" w:hint="eastAsia"/>
              </w:rPr>
              <w:t>修訂原因：依據監察人意見新增資遣要件</w:t>
            </w:r>
          </w:p>
          <w:p w:rsidR="00EB59D4" w:rsidRPr="00EB59D4" w:rsidRDefault="00EB59D4" w:rsidP="00EB59D4">
            <w:pPr>
              <w:spacing w:line="0" w:lineRule="atLeast"/>
              <w:ind w:left="240" w:hangingChars="100" w:hanging="240"/>
              <w:jc w:val="both"/>
              <w:rPr>
                <w:rFonts w:ascii="標楷體" w:eastAsia="標楷體" w:hAnsi="標楷體" w:cs="Times New Roman"/>
              </w:rPr>
            </w:pPr>
            <w:r w:rsidRPr="00EB59D4">
              <w:rPr>
                <w:rFonts w:ascii="標楷體" w:eastAsia="標楷體" w:hAnsi="標楷體" w:cs="Times New Roman" w:hint="eastAsia"/>
              </w:rPr>
              <w:t>。</w:t>
            </w:r>
          </w:p>
          <w:p w:rsidR="00EB59D4" w:rsidRPr="00EB59D4" w:rsidRDefault="00EB59D4" w:rsidP="00EB59D4">
            <w:pPr>
              <w:spacing w:line="0" w:lineRule="atLeast"/>
              <w:ind w:left="240" w:hangingChars="100" w:hanging="240"/>
              <w:jc w:val="both"/>
              <w:rPr>
                <w:rFonts w:ascii="標楷體" w:eastAsia="標楷體" w:hAnsi="標楷體" w:cs="Times New Roman"/>
              </w:rPr>
            </w:pPr>
            <w:r w:rsidRPr="00EB59D4">
              <w:rPr>
                <w:rFonts w:ascii="標楷體" w:eastAsia="標楷體" w:hAnsi="標楷體" w:cs="Times New Roman" w:hint="eastAsia"/>
              </w:rPr>
              <w:t>2.修正處：</w:t>
            </w:r>
          </w:p>
          <w:p w:rsidR="00EB59D4" w:rsidRPr="00EB59D4" w:rsidRDefault="00EB59D4" w:rsidP="00EB59D4">
            <w:pPr>
              <w:spacing w:line="0" w:lineRule="atLeast"/>
              <w:ind w:leftChars="100" w:left="240"/>
              <w:jc w:val="both"/>
              <w:rPr>
                <w:rFonts w:ascii="標楷體" w:eastAsia="標楷體" w:hAnsi="標楷體" w:cs="Times New Roman"/>
              </w:rPr>
            </w:pPr>
            <w:r w:rsidRPr="00EB59D4">
              <w:rPr>
                <w:rFonts w:ascii="標楷體" w:eastAsia="標楷體" w:hAnsi="標楷體" w:cs="Times New Roman" w:hint="eastAsia"/>
              </w:rPr>
              <w:t>(</w:t>
            </w:r>
            <w:r w:rsidRPr="00EB59D4">
              <w:rPr>
                <w:rFonts w:ascii="標楷體" w:eastAsia="標楷體" w:hAnsi="標楷體" w:cs="Times New Roman"/>
              </w:rPr>
              <w:t>1)</w:t>
            </w:r>
            <w:r w:rsidRPr="00EB59D4">
              <w:rPr>
                <w:rFonts w:ascii="標楷體" w:eastAsia="標楷體" w:hAnsi="標楷體" w:cs="Times New Roman" w:hint="eastAsia"/>
              </w:rPr>
              <w:t>流程圖：職員與老師流程分開。</w:t>
            </w:r>
          </w:p>
          <w:p w:rsidR="00EB59D4" w:rsidRPr="00EB59D4" w:rsidRDefault="00EB59D4" w:rsidP="00EB59D4">
            <w:pPr>
              <w:spacing w:line="0" w:lineRule="atLeast"/>
              <w:ind w:leftChars="100" w:left="240"/>
              <w:jc w:val="both"/>
              <w:rPr>
                <w:rFonts w:ascii="標楷體" w:eastAsia="標楷體" w:hAnsi="標楷體" w:cs="Times New Roman"/>
              </w:rPr>
            </w:pPr>
            <w:r w:rsidRPr="00EB59D4">
              <w:rPr>
                <w:rFonts w:ascii="標楷體" w:eastAsia="標楷體" w:hAnsi="標楷體" w:cs="Times New Roman" w:hint="eastAsia"/>
              </w:rPr>
              <w:t>(</w:t>
            </w:r>
            <w:r w:rsidRPr="00EB59D4">
              <w:rPr>
                <w:rFonts w:ascii="標楷體" w:eastAsia="標楷體" w:hAnsi="標楷體" w:cs="Times New Roman"/>
              </w:rPr>
              <w:t>2)</w:t>
            </w:r>
            <w:r w:rsidRPr="00EB59D4">
              <w:rPr>
                <w:rFonts w:ascii="標楷體" w:eastAsia="標楷體" w:hAnsi="標楷體" w:cs="Times New Roman" w:hint="eastAsia"/>
              </w:rPr>
              <w:t>作業程序：增加資遣要件2</w:t>
            </w:r>
            <w:r w:rsidRPr="00EB59D4">
              <w:rPr>
                <w:rFonts w:ascii="標楷體" w:eastAsia="標楷體" w:hAnsi="標楷體" w:cs="Times New Roman"/>
              </w:rPr>
              <w:t>.1.2.</w:t>
            </w:r>
            <w:r w:rsidRPr="00EB59D4">
              <w:rPr>
                <w:rFonts w:ascii="標楷體" w:eastAsia="標楷體" w:hAnsi="標楷體" w:cs="Times New Roman" w:hint="eastAsia"/>
              </w:rPr>
              <w:t>。</w:t>
            </w:r>
          </w:p>
          <w:p w:rsidR="00EB59D4" w:rsidRPr="00EB59D4" w:rsidRDefault="00EB59D4" w:rsidP="00EB59D4">
            <w:pPr>
              <w:spacing w:line="0" w:lineRule="atLeast"/>
              <w:ind w:leftChars="100" w:left="240"/>
              <w:jc w:val="both"/>
              <w:rPr>
                <w:rFonts w:ascii="標楷體" w:eastAsia="標楷體" w:hAnsi="標楷體" w:cs="Times New Roman"/>
              </w:rPr>
            </w:pPr>
            <w:r w:rsidRPr="00EB59D4">
              <w:rPr>
                <w:rFonts w:ascii="標楷體" w:eastAsia="標楷體" w:hAnsi="標楷體" w:cs="Times New Roman" w:hint="eastAsia"/>
              </w:rPr>
              <w:t>(</w:t>
            </w:r>
            <w:r w:rsidRPr="00EB59D4">
              <w:rPr>
                <w:rFonts w:ascii="標楷體" w:eastAsia="標楷體" w:hAnsi="標楷體" w:cs="Times New Roman"/>
              </w:rPr>
              <w:t>3)</w:t>
            </w:r>
            <w:r w:rsidRPr="00EB59D4">
              <w:rPr>
                <w:rFonts w:ascii="標楷體" w:eastAsia="標楷體" w:hAnsi="標楷體" w:cs="Times New Roman" w:hint="eastAsia"/>
              </w:rPr>
              <w:t xml:space="preserve">依據及相關文件：新增會議紀錄。 </w:t>
            </w:r>
          </w:p>
        </w:tc>
        <w:tc>
          <w:tcPr>
            <w:tcW w:w="645" w:type="pct"/>
            <w:tcBorders>
              <w:top w:val="single" w:sz="6" w:space="0" w:color="auto"/>
              <w:left w:val="single" w:sz="6" w:space="0" w:color="auto"/>
              <w:bottom w:val="single" w:sz="6" w:space="0" w:color="auto"/>
              <w:right w:val="single" w:sz="6" w:space="0" w:color="auto"/>
            </w:tcBorders>
            <w:vAlign w:val="center"/>
          </w:tcPr>
          <w:p w:rsidR="00EB59D4" w:rsidRPr="00EB59D4" w:rsidRDefault="00EB59D4" w:rsidP="00EB59D4">
            <w:pPr>
              <w:spacing w:line="0" w:lineRule="atLeast"/>
              <w:jc w:val="center"/>
              <w:rPr>
                <w:rFonts w:ascii="標楷體" w:eastAsia="標楷體" w:hAnsi="標楷體" w:cs="Times New Roman"/>
              </w:rPr>
            </w:pPr>
            <w:r w:rsidRPr="00EB59D4">
              <w:rPr>
                <w:rFonts w:ascii="標楷體" w:eastAsia="標楷體" w:hAnsi="標楷體" w:cs="Times New Roman" w:hint="eastAsia"/>
              </w:rPr>
              <w:t>1</w:t>
            </w:r>
            <w:r w:rsidRPr="00EB59D4">
              <w:rPr>
                <w:rFonts w:ascii="標楷體" w:eastAsia="標楷體" w:hAnsi="標楷體" w:cs="Times New Roman"/>
              </w:rPr>
              <w:t>11.9</w:t>
            </w:r>
            <w:r w:rsidRPr="00EB59D4">
              <w:rPr>
                <w:rFonts w:ascii="標楷體" w:eastAsia="標楷體" w:hAnsi="標楷體" w:cs="Times New Roman" w:hint="eastAsia"/>
              </w:rPr>
              <w:t>月</w:t>
            </w:r>
          </w:p>
        </w:tc>
        <w:tc>
          <w:tcPr>
            <w:tcW w:w="577" w:type="pct"/>
            <w:tcBorders>
              <w:top w:val="single" w:sz="6" w:space="0" w:color="auto"/>
              <w:left w:val="single" w:sz="6" w:space="0" w:color="auto"/>
              <w:bottom w:val="single" w:sz="6" w:space="0" w:color="auto"/>
              <w:right w:val="single" w:sz="6" w:space="0" w:color="auto"/>
            </w:tcBorders>
            <w:vAlign w:val="center"/>
          </w:tcPr>
          <w:p w:rsidR="00EB59D4" w:rsidRPr="00EB59D4" w:rsidRDefault="00EB59D4" w:rsidP="00EB59D4">
            <w:pPr>
              <w:spacing w:line="0" w:lineRule="atLeast"/>
              <w:jc w:val="center"/>
              <w:rPr>
                <w:rFonts w:ascii="標楷體" w:eastAsia="標楷體" w:hAnsi="標楷體" w:cs="Times New Roman"/>
              </w:rPr>
            </w:pPr>
            <w:r w:rsidRPr="00EB59D4">
              <w:rPr>
                <w:rFonts w:ascii="標楷體" w:eastAsia="標楷體" w:hAnsi="標楷體" w:cs="Times New Roman"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rPr>
            </w:pPr>
            <w:r w:rsidRPr="00EB59D4">
              <w:rPr>
                <w:rFonts w:ascii="標楷體" w:eastAsia="標楷體" w:hAnsi="標楷體" w:cs="Times New Roman"/>
              </w:rPr>
              <w:t>111.12.28</w:t>
            </w:r>
          </w:p>
          <w:p w:rsidR="00EB59D4" w:rsidRPr="00EB59D4" w:rsidRDefault="00EB59D4" w:rsidP="00EB59D4">
            <w:pPr>
              <w:spacing w:line="0" w:lineRule="atLeast"/>
              <w:jc w:val="center"/>
              <w:rPr>
                <w:rFonts w:ascii="標楷體" w:eastAsia="標楷體" w:hAnsi="標楷體" w:cs="Times New Roman"/>
              </w:rPr>
            </w:pPr>
            <w:r w:rsidRPr="00EB59D4">
              <w:rPr>
                <w:rFonts w:ascii="標楷體" w:eastAsia="標楷體" w:hAnsi="標楷體" w:cs="Times New Roman" w:hint="eastAsia"/>
              </w:rPr>
              <w:t>111-3</w:t>
            </w:r>
          </w:p>
          <w:p w:rsidR="00EB59D4" w:rsidRPr="00EB59D4" w:rsidRDefault="00EB59D4" w:rsidP="00EB59D4">
            <w:pPr>
              <w:spacing w:line="0" w:lineRule="atLeast"/>
              <w:jc w:val="center"/>
              <w:rPr>
                <w:rFonts w:ascii="標楷體" w:eastAsia="標楷體" w:hAnsi="標楷體" w:cs="Times New Roman"/>
              </w:rPr>
            </w:pPr>
            <w:r w:rsidRPr="00EB59D4">
              <w:rPr>
                <w:rFonts w:ascii="標楷體" w:eastAsia="標楷體" w:hAnsi="標楷體" w:cs="Times New Roman" w:hint="eastAsia"/>
              </w:rPr>
              <w:t>內控會議通過</w:t>
            </w:r>
          </w:p>
        </w:tc>
      </w:tr>
    </w:tbl>
    <w:p w:rsidR="00EB59D4" w:rsidRPr="00EB59D4" w:rsidRDefault="00815FBB" w:rsidP="00EB59D4">
      <w:pPr>
        <w:jc w:val="right"/>
        <w:rPr>
          <w:rFonts w:ascii="標楷體" w:eastAsia="標楷體" w:hAnsi="標楷體" w:cs="Times New Roman"/>
          <w:sz w:val="16"/>
          <w:szCs w:val="16"/>
        </w:rPr>
      </w:pPr>
      <w:r w:rsidRPr="00EB59D4">
        <w:rPr>
          <w:rFonts w:ascii="標楷體" w:eastAsia="標楷體" w:hAnsi="標楷體" w:cs="Times New Roman"/>
          <w:sz w:val="16"/>
          <w:szCs w:val="16"/>
        </w:rPr>
        <w:t xml:space="preserve"> </w:t>
      </w:r>
    </w:p>
    <w:p w:rsidR="00EB59D4" w:rsidRPr="00EB59D4" w:rsidRDefault="00EB59D4" w:rsidP="00EB59D4">
      <w:pPr>
        <w:jc w:val="right"/>
        <w:rPr>
          <w:rFonts w:ascii="標楷體" w:eastAsia="標楷體" w:hAnsi="標楷體" w:cs="Times New Roman"/>
        </w:rPr>
      </w:pPr>
    </w:p>
    <w:p w:rsidR="00EB59D4" w:rsidRPr="00EB59D4" w:rsidRDefault="00EB59D4" w:rsidP="00EB59D4">
      <w:pPr>
        <w:widowControl/>
        <w:rPr>
          <w:rFonts w:ascii="標楷體" w:eastAsia="標楷體" w:hAnsi="標楷體" w:cs="Times New Roman"/>
        </w:rPr>
      </w:pPr>
      <w:r w:rsidRPr="00EB59D4">
        <w:rPr>
          <w:rFonts w:ascii="標楷體" w:eastAsia="標楷體" w:hAnsi="標楷體" w:cs="Times New Roman"/>
          <w:noProof/>
        </w:rPr>
        <mc:AlternateContent>
          <mc:Choice Requires="wps">
            <w:drawing>
              <wp:anchor distT="0" distB="0" distL="114300" distR="114300" simplePos="0" relativeHeight="251659264" behindDoc="0" locked="0" layoutInCell="1" allowOverlap="1" wp14:anchorId="78842B9A" wp14:editId="0189B2A1">
                <wp:simplePos x="0" y="0"/>
                <wp:positionH relativeFrom="column">
                  <wp:posOffset>4283710</wp:posOffset>
                </wp:positionH>
                <wp:positionV relativeFrom="page">
                  <wp:posOffset>9291320</wp:posOffset>
                </wp:positionV>
                <wp:extent cx="2057400" cy="571500"/>
                <wp:effectExtent l="0" t="0" r="0" b="0"/>
                <wp:wrapNone/>
                <wp:docPr id="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ysClr val="window" lastClr="FFFFFF"/>
                        </a:solidFill>
                        <a:ln w="12700" cap="flat" cmpd="sng" algn="ctr">
                          <a:noFill/>
                          <a:prstDash val="solid"/>
                          <a:miter lim="800000"/>
                        </a:ln>
                        <a:effectLst/>
                      </wps:spPr>
                      <wps:txbx>
                        <w:txbxContent>
                          <w:p w:rsidR="00EB59D4" w:rsidRPr="000A1EED" w:rsidRDefault="00EB59D4" w:rsidP="00EB59D4">
                            <w:pPr>
                              <w:spacing w:line="300" w:lineRule="exact"/>
                              <w:rPr>
                                <w:rFonts w:ascii="標楷體" w:eastAsia="標楷體" w:hAnsi="標楷體"/>
                                <w:sz w:val="16"/>
                                <w:szCs w:val="16"/>
                              </w:rPr>
                            </w:pPr>
                            <w:r w:rsidRPr="000A1EED">
                              <w:rPr>
                                <w:rFonts w:ascii="標楷體" w:eastAsia="標楷體" w:hAnsi="標楷體" w:hint="eastAsia"/>
                                <w:sz w:val="16"/>
                                <w:szCs w:val="16"/>
                              </w:rPr>
                              <w:t>表單修訂日期：</w:t>
                            </w:r>
                            <w:r>
                              <w:rPr>
                                <w:rFonts w:ascii="標楷體" w:eastAsia="標楷體" w:hAnsi="標楷體"/>
                                <w:sz w:val="16"/>
                                <w:szCs w:val="16"/>
                              </w:rPr>
                              <w:t>111.01.12</w:t>
                            </w:r>
                          </w:p>
                          <w:p w:rsidR="00EB59D4" w:rsidRPr="000A1EED" w:rsidRDefault="00EB59D4" w:rsidP="00EB59D4">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rsidR="00EB59D4" w:rsidRDefault="00EB59D4" w:rsidP="00EB59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42B9A" id="_x0000_t202" coordsize="21600,21600" o:spt="202" path="m,l,21600r21600,l21600,xe">
                <v:stroke joinstyle="miter"/>
                <v:path gradientshapeok="t" o:connecttype="rect"/>
              </v:shapetype>
              <v:shape id="Text Box 9"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" fillcolor="window" stroked="f" strokeweight="1pt">
                <v:textbox>
                  <w:txbxContent>
                    <w:p w:rsidR="00EB59D4" w:rsidRPr="000A1EED" w:rsidRDefault="00EB59D4" w:rsidP="00EB59D4">
                      <w:pPr>
                        <w:spacing w:line="300" w:lineRule="exact"/>
                        <w:rPr>
                          <w:rFonts w:ascii="標楷體" w:eastAsia="標楷體" w:hAnsi="標楷體"/>
                          <w:sz w:val="16"/>
                          <w:szCs w:val="16"/>
                        </w:rPr>
                      </w:pPr>
                      <w:r w:rsidRPr="000A1EED">
                        <w:rPr>
                          <w:rFonts w:ascii="標楷體" w:eastAsia="標楷體" w:hAnsi="標楷體" w:hint="eastAsia"/>
                          <w:sz w:val="16"/>
                          <w:szCs w:val="16"/>
                        </w:rPr>
                        <w:t>表單修訂日期：</w:t>
                      </w:r>
                      <w:r>
                        <w:rPr>
                          <w:rFonts w:ascii="標楷體" w:eastAsia="標楷體" w:hAnsi="標楷體"/>
                          <w:sz w:val="16"/>
                          <w:szCs w:val="16"/>
                        </w:rPr>
                        <w:t>111.01.12</w:t>
                      </w:r>
                    </w:p>
                    <w:p w:rsidR="00EB59D4" w:rsidRPr="000A1EED" w:rsidRDefault="00EB59D4" w:rsidP="00EB59D4">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rsidR="00EB59D4" w:rsidRDefault="00EB59D4" w:rsidP="00EB59D4"/>
                  </w:txbxContent>
                </v:textbox>
                <w10:wrap anchory="page"/>
              </v:shape>
            </w:pict>
          </mc:Fallback>
        </mc:AlternateContent>
      </w:r>
      <w:r w:rsidRPr="00EB59D4">
        <w:rPr>
          <w:rFonts w:ascii="標楷體" w:eastAsia="標楷體" w:hAnsi="標楷體" w:cs="Times New Roman"/>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606"/>
        <w:gridCol w:w="1404"/>
        <w:gridCol w:w="1268"/>
        <w:gridCol w:w="1164"/>
      </w:tblGrid>
      <w:tr w:rsidR="00EB59D4" w:rsidRPr="00EB59D4" w:rsidTr="001F4FF0">
        <w:trPr>
          <w:jc w:val="center"/>
        </w:trPr>
        <w:tc>
          <w:tcPr>
            <w:tcW w:w="5000" w:type="pct"/>
            <w:gridSpan w:val="5"/>
            <w:tcBorders>
              <w:top w:val="single" w:sz="12" w:space="0" w:color="auto"/>
              <w:left w:val="single" w:sz="12" w:space="0" w:color="auto"/>
              <w:right w:val="single" w:sz="12" w:space="0" w:color="auto"/>
            </w:tcBorders>
            <w:vAlign w:val="center"/>
          </w:tcPr>
          <w:p w:rsidR="00EB59D4" w:rsidRPr="00EB59D4" w:rsidRDefault="00EB59D4" w:rsidP="00EB59D4">
            <w:pPr>
              <w:spacing w:line="0" w:lineRule="atLeast"/>
              <w:jc w:val="center"/>
              <w:textAlignment w:val="baseline"/>
              <w:rPr>
                <w:rFonts w:ascii="標楷體" w:eastAsia="標楷體" w:hAnsi="標楷體" w:cs="Times New Roman"/>
                <w:b/>
                <w:bCs/>
                <w:sz w:val="32"/>
                <w:szCs w:val="32"/>
              </w:rPr>
            </w:pPr>
            <w:r w:rsidRPr="00EB59D4">
              <w:rPr>
                <w:rFonts w:ascii="標楷體" w:eastAsia="標楷體" w:hAnsi="標楷體" w:cs="Times New Roman"/>
                <w:b/>
                <w:sz w:val="32"/>
                <w:szCs w:val="32"/>
              </w:rPr>
              <w:lastRenderedPageBreak/>
              <w:t>佛光大學內部控制文件</w:t>
            </w:r>
          </w:p>
        </w:tc>
      </w:tr>
      <w:tr w:rsidR="00EB59D4" w:rsidRPr="00EB59D4" w:rsidTr="001F4FF0">
        <w:trPr>
          <w:jc w:val="center"/>
        </w:trPr>
        <w:tc>
          <w:tcPr>
            <w:tcW w:w="2214" w:type="pct"/>
            <w:tcBorders>
              <w:left w:val="single" w:sz="12" w:space="0" w:color="auto"/>
              <w:bottom w:val="single" w:sz="2" w:space="0" w:color="auto"/>
              <w:right w:val="single" w:sz="2" w:space="0" w:color="auto"/>
            </w:tcBorders>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文件名稱</w:t>
            </w:r>
          </w:p>
        </w:tc>
        <w:tc>
          <w:tcPr>
            <w:tcW w:w="822" w:type="pct"/>
            <w:tcBorders>
              <w:left w:val="single" w:sz="2" w:space="0" w:color="auto"/>
            </w:tcBorders>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制訂單位</w:t>
            </w:r>
          </w:p>
        </w:tc>
        <w:tc>
          <w:tcPr>
            <w:tcW w:w="719" w:type="pct"/>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文件編號</w:t>
            </w:r>
          </w:p>
        </w:tc>
        <w:tc>
          <w:tcPr>
            <w:tcW w:w="649" w:type="pct"/>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版本/</w:t>
            </w:r>
          </w:p>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制訂日期</w:t>
            </w:r>
          </w:p>
        </w:tc>
        <w:tc>
          <w:tcPr>
            <w:tcW w:w="595" w:type="pct"/>
            <w:tcBorders>
              <w:right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頁數</w:t>
            </w:r>
          </w:p>
        </w:tc>
      </w:tr>
      <w:tr w:rsidR="00EB59D4" w:rsidRPr="00EB59D4" w:rsidTr="001F4FF0">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EB59D4" w:rsidRPr="00EB59D4" w:rsidRDefault="00EB59D4" w:rsidP="00EB59D4">
            <w:pPr>
              <w:spacing w:line="0" w:lineRule="atLeast"/>
              <w:jc w:val="center"/>
              <w:rPr>
                <w:rFonts w:ascii="標楷體" w:eastAsia="標楷體" w:hAnsi="標楷體" w:cs="Times New Roman"/>
                <w:b/>
              </w:rPr>
            </w:pPr>
            <w:r w:rsidRPr="00EB59D4">
              <w:rPr>
                <w:rFonts w:ascii="標楷體" w:eastAsia="標楷體" w:hAnsi="標楷體" w:cs="Times New Roman" w:hint="eastAsia"/>
                <w:b/>
              </w:rPr>
              <w:t>退休、撫卹及資遣</w:t>
            </w:r>
          </w:p>
          <w:p w:rsidR="00EB59D4" w:rsidRPr="00EB59D4" w:rsidRDefault="00EB59D4" w:rsidP="00EB59D4">
            <w:pPr>
              <w:spacing w:line="0" w:lineRule="atLeast"/>
              <w:jc w:val="center"/>
              <w:rPr>
                <w:rFonts w:ascii="標楷體" w:eastAsia="標楷體" w:hAnsi="標楷體" w:cs="Times New Roman"/>
                <w:b/>
              </w:rPr>
            </w:pPr>
            <w:r w:rsidRPr="00EB59D4">
              <w:rPr>
                <w:rFonts w:ascii="標楷體" w:eastAsia="標楷體" w:hAnsi="標楷體" w:cs="Times New Roman" w:hint="eastAsia"/>
                <w:b/>
              </w:rPr>
              <w:t>資遣</w:t>
            </w:r>
          </w:p>
        </w:tc>
        <w:tc>
          <w:tcPr>
            <w:tcW w:w="822" w:type="pct"/>
            <w:tcBorders>
              <w:left w:val="single" w:sz="2" w:space="0" w:color="auto"/>
              <w:bottom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hint="eastAsia"/>
                <w:sz w:val="20"/>
              </w:rPr>
              <w:t>人事室</w:t>
            </w:r>
          </w:p>
        </w:tc>
        <w:tc>
          <w:tcPr>
            <w:tcW w:w="719" w:type="pct"/>
            <w:tcBorders>
              <w:bottom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hint="eastAsia"/>
                <w:sz w:val="20"/>
              </w:rPr>
              <w:t>1160-007</w:t>
            </w:r>
            <w:r w:rsidRPr="00EB59D4">
              <w:rPr>
                <w:rFonts w:ascii="標楷體" w:eastAsia="標楷體" w:hAnsi="標楷體" w:cs="Times New Roman"/>
                <w:sz w:val="20"/>
              </w:rPr>
              <w:t>-2</w:t>
            </w:r>
          </w:p>
        </w:tc>
        <w:tc>
          <w:tcPr>
            <w:tcW w:w="649" w:type="pct"/>
            <w:tcBorders>
              <w:bottom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sz w:val="20"/>
                <w:szCs w:val="20"/>
              </w:rPr>
            </w:pPr>
            <w:r w:rsidRPr="00EB59D4">
              <w:rPr>
                <w:rFonts w:ascii="標楷體" w:eastAsia="標楷體" w:hAnsi="標楷體" w:cs="Times New Roman" w:hint="eastAsia"/>
                <w:sz w:val="20"/>
                <w:szCs w:val="20"/>
              </w:rPr>
              <w:t>0</w:t>
            </w:r>
            <w:r w:rsidRPr="00EB59D4">
              <w:rPr>
                <w:rFonts w:ascii="標楷體" w:eastAsia="標楷體" w:hAnsi="標楷體" w:cs="Times New Roman"/>
                <w:sz w:val="20"/>
                <w:szCs w:val="20"/>
              </w:rPr>
              <w:t>3/</w:t>
            </w:r>
          </w:p>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szCs w:val="20"/>
              </w:rPr>
              <w:t>11</w:t>
            </w:r>
            <w:r w:rsidRPr="00EB59D4">
              <w:rPr>
                <w:rFonts w:ascii="標楷體" w:eastAsia="標楷體" w:hAnsi="標楷體" w:cs="Times New Roman" w:hint="eastAsia"/>
                <w:sz w:val="20"/>
                <w:szCs w:val="20"/>
              </w:rPr>
              <w:t>1.</w:t>
            </w:r>
            <w:r w:rsidRPr="00EB59D4">
              <w:rPr>
                <w:rFonts w:ascii="標楷體" w:eastAsia="標楷體" w:hAnsi="標楷體" w:cs="Times New Roman"/>
                <w:sz w:val="20"/>
                <w:szCs w:val="20"/>
              </w:rPr>
              <w:t>12</w:t>
            </w:r>
            <w:r w:rsidRPr="00EB59D4">
              <w:rPr>
                <w:rFonts w:ascii="標楷體" w:eastAsia="標楷體" w:hAnsi="標楷體" w:cs="Times New Roman" w:hint="eastAsia"/>
                <w:sz w:val="20"/>
                <w:szCs w:val="20"/>
              </w:rPr>
              <w:t>.</w:t>
            </w:r>
            <w:r w:rsidRPr="00EB59D4">
              <w:rPr>
                <w:rFonts w:ascii="標楷體" w:eastAsia="標楷體" w:hAnsi="標楷體" w:cs="Times New Roman"/>
                <w:sz w:val="20"/>
                <w:szCs w:val="20"/>
              </w:rPr>
              <w:t>28</w:t>
            </w:r>
          </w:p>
        </w:tc>
        <w:tc>
          <w:tcPr>
            <w:tcW w:w="595" w:type="pct"/>
            <w:tcBorders>
              <w:bottom w:val="single" w:sz="12" w:space="0" w:color="auto"/>
              <w:right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第</w:t>
            </w:r>
            <w:r w:rsidRPr="00EB59D4">
              <w:rPr>
                <w:rFonts w:ascii="標楷體" w:eastAsia="標楷體" w:hAnsi="標楷體" w:cs="Times New Roman" w:hint="eastAsia"/>
                <w:sz w:val="20"/>
              </w:rPr>
              <w:t>1</w:t>
            </w:r>
            <w:r w:rsidRPr="00EB59D4">
              <w:rPr>
                <w:rFonts w:ascii="標楷體" w:eastAsia="標楷體" w:hAnsi="標楷體" w:cs="Times New Roman"/>
                <w:sz w:val="20"/>
              </w:rPr>
              <w:t>頁/</w:t>
            </w:r>
          </w:p>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共</w:t>
            </w:r>
            <w:r w:rsidRPr="00EB59D4">
              <w:rPr>
                <w:rFonts w:ascii="標楷體" w:eastAsia="標楷體" w:hAnsi="標楷體" w:cs="Times New Roman" w:hint="eastAsia"/>
                <w:sz w:val="20"/>
              </w:rPr>
              <w:t>3</w:t>
            </w:r>
            <w:r w:rsidRPr="00EB59D4">
              <w:rPr>
                <w:rFonts w:ascii="標楷體" w:eastAsia="標楷體" w:hAnsi="標楷體" w:cs="Times New Roman"/>
                <w:sz w:val="20"/>
              </w:rPr>
              <w:t>頁</w:t>
            </w:r>
          </w:p>
        </w:tc>
      </w:tr>
    </w:tbl>
    <w:p w:rsidR="00EB59D4" w:rsidRPr="00EB59D4" w:rsidRDefault="00EB59D4" w:rsidP="00EB59D4">
      <w:pPr>
        <w:tabs>
          <w:tab w:val="num" w:pos="480"/>
        </w:tabs>
        <w:autoSpaceDE w:val="0"/>
        <w:autoSpaceDN w:val="0"/>
        <w:jc w:val="right"/>
        <w:rPr>
          <w:rFonts w:ascii="標楷體" w:eastAsia="標楷體" w:hAnsi="標楷體" w:cs="Times New Roman"/>
          <w:b/>
          <w:bCs/>
        </w:rPr>
      </w:pPr>
    </w:p>
    <w:p w:rsidR="00EB59D4" w:rsidRPr="00EB59D4" w:rsidRDefault="00EB59D4" w:rsidP="00EB59D4">
      <w:pPr>
        <w:spacing w:before="100" w:beforeAutospacing="1"/>
        <w:jc w:val="both"/>
        <w:rPr>
          <w:rFonts w:ascii="標楷體" w:eastAsia="標楷體" w:hAnsi="標楷體" w:cs="Times New Roman"/>
          <w:b/>
        </w:rPr>
      </w:pPr>
      <w:r w:rsidRPr="00EB59D4">
        <w:rPr>
          <w:rFonts w:ascii="標楷體" w:eastAsia="標楷體" w:hAnsi="標楷體" w:cs="Times New Roman" w:hint="eastAsia"/>
          <w:b/>
        </w:rPr>
        <w:t>1.流程圖：</w:t>
      </w:r>
    </w:p>
    <w:p w:rsidR="00EB59D4" w:rsidRPr="00EB59D4" w:rsidRDefault="00EB59D4" w:rsidP="00EB59D4">
      <w:pPr>
        <w:tabs>
          <w:tab w:val="left" w:pos="360"/>
        </w:tabs>
        <w:autoSpaceDE w:val="0"/>
        <w:autoSpaceDN w:val="0"/>
        <w:adjustRightInd w:val="0"/>
        <w:ind w:leftChars="-59" w:left="-142" w:right="28"/>
        <w:jc w:val="both"/>
        <w:textAlignment w:val="baseline"/>
        <w:rPr>
          <w:rFonts w:ascii="標楷體" w:eastAsia="標楷體" w:hAnsi="標楷體" w:cs="Times New Roman"/>
        </w:rPr>
      </w:pPr>
      <w:r w:rsidRPr="00EB59D4">
        <w:rPr>
          <w:rFonts w:ascii="Calibri" w:eastAsia="新細明體" w:hAnsi="Calibri" w:cs="Times New Roman"/>
        </w:rPr>
        <w:object w:dxaOrig="8850" w:dyaOrig="14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2pt;height:563.05pt" o:ole="">
            <v:imagedata r:id="rId6" o:title=""/>
          </v:shape>
          <o:OLEObject Type="Embed" ProgID="Visio.Drawing.15" ShapeID="_x0000_i1025" DrawAspect="Content" ObjectID="_1741000717" r:id="rId7"/>
        </w:object>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09"/>
        <w:gridCol w:w="1580"/>
        <w:gridCol w:w="1382"/>
        <w:gridCol w:w="1247"/>
        <w:gridCol w:w="990"/>
      </w:tblGrid>
      <w:tr w:rsidR="00EB59D4" w:rsidRPr="00EB59D4" w:rsidTr="001F4FF0">
        <w:trPr>
          <w:jc w:val="center"/>
        </w:trPr>
        <w:tc>
          <w:tcPr>
            <w:tcW w:w="5000" w:type="pct"/>
            <w:gridSpan w:val="5"/>
            <w:tcBorders>
              <w:top w:val="single" w:sz="12" w:space="0" w:color="auto"/>
              <w:left w:val="single" w:sz="12" w:space="0" w:color="auto"/>
              <w:right w:val="single" w:sz="12" w:space="0" w:color="auto"/>
            </w:tcBorders>
            <w:vAlign w:val="center"/>
          </w:tcPr>
          <w:p w:rsidR="00EB59D4" w:rsidRPr="00EB59D4" w:rsidRDefault="00EB59D4" w:rsidP="00EB59D4">
            <w:pPr>
              <w:spacing w:line="0" w:lineRule="atLeast"/>
              <w:jc w:val="center"/>
              <w:textAlignment w:val="baseline"/>
              <w:rPr>
                <w:rFonts w:ascii="標楷體" w:eastAsia="標楷體" w:hAnsi="標楷體" w:cs="Times New Roman"/>
                <w:b/>
                <w:bCs/>
                <w:sz w:val="32"/>
                <w:szCs w:val="32"/>
              </w:rPr>
            </w:pPr>
            <w:r w:rsidRPr="00EB59D4">
              <w:rPr>
                <w:rFonts w:ascii="標楷體" w:eastAsia="標楷體" w:hAnsi="標楷體" w:cs="Times New Roman"/>
                <w:b/>
                <w:sz w:val="32"/>
                <w:szCs w:val="32"/>
              </w:rPr>
              <w:lastRenderedPageBreak/>
              <w:t>佛光大學內部控制文件</w:t>
            </w:r>
          </w:p>
        </w:tc>
      </w:tr>
      <w:tr w:rsidR="00EB59D4" w:rsidRPr="00EB59D4" w:rsidTr="001F4FF0">
        <w:trPr>
          <w:jc w:val="center"/>
        </w:trPr>
        <w:tc>
          <w:tcPr>
            <w:tcW w:w="2295" w:type="pct"/>
            <w:tcBorders>
              <w:left w:val="single" w:sz="12" w:space="0" w:color="auto"/>
              <w:bottom w:val="single" w:sz="2" w:space="0" w:color="auto"/>
              <w:right w:val="single" w:sz="2" w:space="0" w:color="auto"/>
            </w:tcBorders>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文件名稱</w:t>
            </w:r>
          </w:p>
        </w:tc>
        <w:tc>
          <w:tcPr>
            <w:tcW w:w="822" w:type="pct"/>
            <w:tcBorders>
              <w:left w:val="single" w:sz="2" w:space="0" w:color="auto"/>
            </w:tcBorders>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制訂單位</w:t>
            </w:r>
          </w:p>
        </w:tc>
        <w:tc>
          <w:tcPr>
            <w:tcW w:w="719" w:type="pct"/>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文件編號</w:t>
            </w:r>
          </w:p>
        </w:tc>
        <w:tc>
          <w:tcPr>
            <w:tcW w:w="649" w:type="pct"/>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版本/</w:t>
            </w:r>
          </w:p>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制訂日期</w:t>
            </w:r>
          </w:p>
        </w:tc>
        <w:tc>
          <w:tcPr>
            <w:tcW w:w="515" w:type="pct"/>
            <w:tcBorders>
              <w:right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頁數</w:t>
            </w:r>
          </w:p>
        </w:tc>
      </w:tr>
      <w:tr w:rsidR="00EB59D4" w:rsidRPr="00EB59D4" w:rsidTr="001F4FF0">
        <w:trPr>
          <w:trHeight w:val="663"/>
          <w:jc w:val="center"/>
        </w:trPr>
        <w:tc>
          <w:tcPr>
            <w:tcW w:w="2295" w:type="pct"/>
            <w:tcBorders>
              <w:top w:val="single" w:sz="2" w:space="0" w:color="auto"/>
              <w:left w:val="single" w:sz="12" w:space="0" w:color="auto"/>
              <w:bottom w:val="single" w:sz="12" w:space="0" w:color="auto"/>
              <w:right w:val="single" w:sz="2" w:space="0" w:color="auto"/>
            </w:tcBorders>
            <w:vAlign w:val="center"/>
          </w:tcPr>
          <w:p w:rsidR="00EB59D4" w:rsidRPr="00EB59D4" w:rsidRDefault="00EB59D4" w:rsidP="00EB59D4">
            <w:pPr>
              <w:spacing w:line="0" w:lineRule="atLeast"/>
              <w:jc w:val="center"/>
              <w:rPr>
                <w:rFonts w:ascii="標楷體" w:eastAsia="標楷體" w:hAnsi="標楷體" w:cs="Times New Roman"/>
                <w:b/>
              </w:rPr>
            </w:pPr>
            <w:r w:rsidRPr="00EB59D4">
              <w:rPr>
                <w:rFonts w:ascii="標楷體" w:eastAsia="標楷體" w:hAnsi="標楷體" w:cs="Times New Roman" w:hint="eastAsia"/>
                <w:b/>
              </w:rPr>
              <w:t>退休、撫卹及資遣</w:t>
            </w:r>
          </w:p>
          <w:p w:rsidR="00EB59D4" w:rsidRPr="00EB59D4" w:rsidRDefault="00EB59D4" w:rsidP="00EB59D4">
            <w:pPr>
              <w:spacing w:line="0" w:lineRule="atLeast"/>
              <w:jc w:val="center"/>
              <w:rPr>
                <w:rFonts w:ascii="標楷體" w:eastAsia="標楷體" w:hAnsi="標楷體" w:cs="Times New Roman"/>
                <w:b/>
              </w:rPr>
            </w:pPr>
            <w:r w:rsidRPr="00EB59D4">
              <w:rPr>
                <w:rFonts w:ascii="標楷體" w:eastAsia="標楷體" w:hAnsi="標楷體" w:cs="Times New Roman" w:hint="eastAsia"/>
                <w:b/>
              </w:rPr>
              <w:t>資遣</w:t>
            </w:r>
          </w:p>
        </w:tc>
        <w:tc>
          <w:tcPr>
            <w:tcW w:w="822" w:type="pct"/>
            <w:tcBorders>
              <w:left w:val="single" w:sz="2" w:space="0" w:color="auto"/>
              <w:bottom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hint="eastAsia"/>
                <w:sz w:val="20"/>
              </w:rPr>
              <w:t>人事室</w:t>
            </w:r>
          </w:p>
        </w:tc>
        <w:tc>
          <w:tcPr>
            <w:tcW w:w="719" w:type="pct"/>
            <w:tcBorders>
              <w:bottom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hint="eastAsia"/>
                <w:sz w:val="20"/>
              </w:rPr>
              <w:t>1160-007</w:t>
            </w:r>
            <w:r w:rsidRPr="00EB59D4">
              <w:rPr>
                <w:rFonts w:ascii="標楷體" w:eastAsia="標楷體" w:hAnsi="標楷體" w:cs="Times New Roman"/>
                <w:sz w:val="20"/>
              </w:rPr>
              <w:t>-2</w:t>
            </w:r>
          </w:p>
        </w:tc>
        <w:tc>
          <w:tcPr>
            <w:tcW w:w="649" w:type="pct"/>
            <w:tcBorders>
              <w:bottom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sz w:val="20"/>
                <w:szCs w:val="20"/>
              </w:rPr>
            </w:pPr>
            <w:r w:rsidRPr="00EB59D4">
              <w:rPr>
                <w:rFonts w:ascii="標楷體" w:eastAsia="標楷體" w:hAnsi="標楷體" w:cs="Times New Roman" w:hint="eastAsia"/>
                <w:sz w:val="20"/>
                <w:szCs w:val="20"/>
              </w:rPr>
              <w:t>03</w:t>
            </w:r>
            <w:r w:rsidRPr="00EB59D4">
              <w:rPr>
                <w:rFonts w:ascii="標楷體" w:eastAsia="標楷體" w:hAnsi="標楷體" w:cs="Times New Roman"/>
                <w:sz w:val="20"/>
                <w:szCs w:val="20"/>
              </w:rPr>
              <w:t>/</w:t>
            </w:r>
          </w:p>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szCs w:val="20"/>
              </w:rPr>
              <w:t>11</w:t>
            </w:r>
            <w:r w:rsidRPr="00EB59D4">
              <w:rPr>
                <w:rFonts w:ascii="標楷體" w:eastAsia="標楷體" w:hAnsi="標楷體" w:cs="Times New Roman" w:hint="eastAsia"/>
                <w:sz w:val="20"/>
                <w:szCs w:val="20"/>
              </w:rPr>
              <w:t>1.</w:t>
            </w:r>
            <w:r w:rsidRPr="00EB59D4">
              <w:rPr>
                <w:rFonts w:ascii="標楷體" w:eastAsia="標楷體" w:hAnsi="標楷體" w:cs="Times New Roman"/>
                <w:sz w:val="20"/>
                <w:szCs w:val="20"/>
              </w:rPr>
              <w:t>12</w:t>
            </w:r>
            <w:r w:rsidRPr="00EB59D4">
              <w:rPr>
                <w:rFonts w:ascii="標楷體" w:eastAsia="標楷體" w:hAnsi="標楷體" w:cs="Times New Roman" w:hint="eastAsia"/>
                <w:sz w:val="20"/>
                <w:szCs w:val="20"/>
              </w:rPr>
              <w:t>.</w:t>
            </w:r>
            <w:r w:rsidRPr="00EB59D4">
              <w:rPr>
                <w:rFonts w:ascii="標楷體" w:eastAsia="標楷體" w:hAnsi="標楷體" w:cs="Times New Roman"/>
                <w:sz w:val="20"/>
                <w:szCs w:val="20"/>
              </w:rPr>
              <w:t>28</w:t>
            </w:r>
          </w:p>
        </w:tc>
        <w:tc>
          <w:tcPr>
            <w:tcW w:w="515" w:type="pct"/>
            <w:tcBorders>
              <w:bottom w:val="single" w:sz="12" w:space="0" w:color="auto"/>
              <w:right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第</w:t>
            </w:r>
            <w:r w:rsidRPr="00EB59D4">
              <w:rPr>
                <w:rFonts w:ascii="標楷體" w:eastAsia="標楷體" w:hAnsi="標楷體" w:cs="Times New Roman" w:hint="eastAsia"/>
                <w:sz w:val="20"/>
              </w:rPr>
              <w:t>2</w:t>
            </w:r>
            <w:r w:rsidRPr="00EB59D4">
              <w:rPr>
                <w:rFonts w:ascii="標楷體" w:eastAsia="標楷體" w:hAnsi="標楷體" w:cs="Times New Roman"/>
                <w:sz w:val="20"/>
              </w:rPr>
              <w:t>頁/</w:t>
            </w:r>
          </w:p>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共</w:t>
            </w:r>
            <w:r w:rsidRPr="00EB59D4">
              <w:rPr>
                <w:rFonts w:ascii="標楷體" w:eastAsia="標楷體" w:hAnsi="標楷體" w:cs="Times New Roman" w:hint="eastAsia"/>
                <w:sz w:val="20"/>
              </w:rPr>
              <w:t>3</w:t>
            </w:r>
            <w:r w:rsidRPr="00EB59D4">
              <w:rPr>
                <w:rFonts w:ascii="標楷體" w:eastAsia="標楷體" w:hAnsi="標楷體" w:cs="Times New Roman"/>
                <w:sz w:val="20"/>
              </w:rPr>
              <w:t>頁</w:t>
            </w:r>
          </w:p>
        </w:tc>
      </w:tr>
    </w:tbl>
    <w:p w:rsidR="00EB59D4" w:rsidRPr="00EB59D4" w:rsidRDefault="00EB59D4" w:rsidP="00EB59D4">
      <w:pPr>
        <w:jc w:val="right"/>
        <w:rPr>
          <w:rFonts w:ascii="標楷體" w:eastAsia="標楷體" w:hAnsi="標楷體" w:cs="Times New Roman"/>
          <w:b/>
        </w:rPr>
      </w:pPr>
      <w:bookmarkStart w:id="4" w:name="_GoBack"/>
      <w:bookmarkEnd w:id="4"/>
    </w:p>
    <w:p w:rsidR="00EB59D4" w:rsidRPr="00EB59D4" w:rsidRDefault="00EB59D4" w:rsidP="00EB59D4">
      <w:pPr>
        <w:spacing w:before="100" w:beforeAutospacing="1"/>
        <w:jc w:val="both"/>
        <w:rPr>
          <w:rFonts w:ascii="標楷體" w:eastAsia="標楷體" w:hAnsi="標楷體" w:cs="Times New Roman"/>
          <w:b/>
        </w:rPr>
      </w:pPr>
      <w:r w:rsidRPr="00EB59D4">
        <w:rPr>
          <w:rFonts w:ascii="標楷體" w:eastAsia="標楷體" w:hAnsi="標楷體" w:cs="Times New Roman" w:hint="eastAsia"/>
          <w:b/>
        </w:rPr>
        <w:t>2.作業程序：</w:t>
      </w:r>
    </w:p>
    <w:p w:rsidR="00EB59D4" w:rsidRPr="00EB59D4" w:rsidRDefault="00EB59D4" w:rsidP="00EB59D4">
      <w:pPr>
        <w:tabs>
          <w:tab w:val="left" w:pos="960"/>
        </w:tabs>
        <w:ind w:leftChars="100" w:left="720" w:hangingChars="200" w:hanging="480"/>
        <w:jc w:val="both"/>
        <w:textAlignment w:val="baseline"/>
        <w:rPr>
          <w:rFonts w:ascii="標楷體" w:eastAsia="標楷體" w:hAnsi="標楷體" w:cs="Times New Roman"/>
        </w:rPr>
      </w:pPr>
      <w:r w:rsidRPr="00EB59D4">
        <w:rPr>
          <w:rFonts w:ascii="標楷體" w:eastAsia="標楷體" w:hAnsi="標楷體" w:cs="Times New Roman" w:hint="eastAsia"/>
        </w:rPr>
        <w:t>2.1.資遣要件：</w:t>
      </w:r>
    </w:p>
    <w:p w:rsidR="00EB59D4" w:rsidRPr="00EB59D4" w:rsidRDefault="00EB59D4" w:rsidP="00EB59D4">
      <w:pPr>
        <w:tabs>
          <w:tab w:val="left" w:pos="960"/>
        </w:tabs>
        <w:ind w:leftChars="300" w:left="1441" w:hangingChars="300" w:hanging="721"/>
        <w:jc w:val="both"/>
        <w:textAlignment w:val="baseline"/>
        <w:rPr>
          <w:rFonts w:ascii="標楷體" w:eastAsia="標楷體" w:hAnsi="標楷體" w:cs="Times New Roman"/>
        </w:rPr>
      </w:pPr>
      <w:r w:rsidRPr="00EB59D4">
        <w:rPr>
          <w:rFonts w:ascii="標楷體" w:eastAsia="標楷體" w:hAnsi="標楷體" w:cs="Times New Roman" w:hint="eastAsia"/>
          <w:b/>
        </w:rPr>
        <w:t>2</w:t>
      </w:r>
      <w:r w:rsidRPr="00EB59D4">
        <w:rPr>
          <w:rFonts w:ascii="標楷體" w:eastAsia="標楷體" w:hAnsi="標楷體" w:cs="Times New Roman"/>
          <w:b/>
        </w:rPr>
        <w:t>.1.1.</w:t>
      </w:r>
      <w:r w:rsidRPr="00EB59D4">
        <w:rPr>
          <w:rFonts w:ascii="標楷體" w:eastAsia="標楷體" w:hAnsi="標楷體" w:cs="Times New Roman" w:hint="eastAsia"/>
          <w:bCs/>
        </w:rPr>
        <w:t>教職員有下列情形之一，且未符合退休條件者，得由本校依相關法令規定程序予以資遣。但校長係由學校法人予以資遣，必要時得由學校主管機關命其為之：</w:t>
      </w:r>
    </w:p>
    <w:p w:rsidR="00EB59D4" w:rsidRPr="00EB59D4" w:rsidRDefault="00EB59D4" w:rsidP="00EB59D4">
      <w:pPr>
        <w:tabs>
          <w:tab w:val="num" w:pos="2880"/>
        </w:tabs>
        <w:autoSpaceDE w:val="0"/>
        <w:autoSpaceDN w:val="0"/>
        <w:spacing w:line="340" w:lineRule="exact"/>
        <w:ind w:leftChars="600" w:left="1440"/>
        <w:jc w:val="both"/>
        <w:rPr>
          <w:rFonts w:ascii="標楷體" w:eastAsia="標楷體" w:hAnsi="標楷體" w:cs="Times New Roman"/>
          <w:bCs/>
        </w:rPr>
      </w:pPr>
      <w:r w:rsidRPr="00EB59D4">
        <w:rPr>
          <w:rFonts w:ascii="標楷體" w:eastAsia="標楷體" w:hAnsi="標楷體" w:cs="Times New Roman" w:hint="eastAsia"/>
          <w:bCs/>
        </w:rPr>
        <w:t>2.1.1</w:t>
      </w:r>
      <w:r w:rsidRPr="00EB59D4">
        <w:rPr>
          <w:rFonts w:ascii="標楷體" w:eastAsia="標楷體" w:hAnsi="標楷體" w:cs="Times New Roman"/>
          <w:bCs/>
        </w:rPr>
        <w:t>.1.</w:t>
      </w:r>
      <w:r w:rsidRPr="00EB59D4">
        <w:rPr>
          <w:rFonts w:ascii="標楷體" w:eastAsia="標楷體" w:hAnsi="標楷體" w:cs="Times New Roman" w:hint="eastAsia"/>
          <w:bCs/>
        </w:rPr>
        <w:t>因系、所、科、組、課程調整或學校減班、停辦、解散，現職已無工作且無其他適當工作可擔任。</w:t>
      </w:r>
    </w:p>
    <w:p w:rsidR="00EB59D4" w:rsidRPr="00EB59D4" w:rsidRDefault="00EB59D4" w:rsidP="00EB59D4">
      <w:pPr>
        <w:tabs>
          <w:tab w:val="num" w:pos="2880"/>
        </w:tabs>
        <w:autoSpaceDE w:val="0"/>
        <w:autoSpaceDN w:val="0"/>
        <w:spacing w:line="340" w:lineRule="exact"/>
        <w:ind w:leftChars="600" w:left="1440"/>
        <w:jc w:val="both"/>
        <w:rPr>
          <w:rFonts w:ascii="標楷體" w:eastAsia="標楷體" w:hAnsi="標楷體" w:cs="Times New Roman"/>
          <w:bCs/>
        </w:rPr>
      </w:pPr>
      <w:r w:rsidRPr="00EB59D4">
        <w:rPr>
          <w:rFonts w:ascii="標楷體" w:eastAsia="標楷體" w:hAnsi="標楷體" w:cs="Times New Roman"/>
          <w:bCs/>
        </w:rPr>
        <w:t>2.1.1.2.</w:t>
      </w:r>
      <w:r w:rsidRPr="00EB59D4">
        <w:rPr>
          <w:rFonts w:ascii="標楷體" w:eastAsia="標楷體" w:hAnsi="標楷體" w:cs="Times New Roman" w:hint="eastAsia"/>
          <w:bCs/>
        </w:rPr>
        <w:t>因身心障礙不能勝任工作，經中央衛生主管機關醫院評鑑合格以上之醫院發給證明。</w:t>
      </w:r>
    </w:p>
    <w:p w:rsidR="00EB59D4" w:rsidRPr="00EB59D4" w:rsidRDefault="00EB59D4" w:rsidP="00EB59D4">
      <w:pPr>
        <w:tabs>
          <w:tab w:val="num" w:pos="2880"/>
        </w:tabs>
        <w:autoSpaceDE w:val="0"/>
        <w:autoSpaceDN w:val="0"/>
        <w:spacing w:line="340" w:lineRule="exact"/>
        <w:ind w:leftChars="600" w:left="1440"/>
        <w:jc w:val="both"/>
        <w:rPr>
          <w:rFonts w:ascii="標楷體" w:eastAsia="標楷體" w:hAnsi="標楷體" w:cs="Times New Roman"/>
          <w:bCs/>
        </w:rPr>
      </w:pPr>
      <w:r w:rsidRPr="00EB59D4">
        <w:rPr>
          <w:rFonts w:ascii="標楷體" w:eastAsia="標楷體" w:hAnsi="標楷體" w:cs="Times New Roman"/>
          <w:bCs/>
        </w:rPr>
        <w:t>2.1.1.3</w:t>
      </w:r>
      <w:r w:rsidRPr="00EB59D4">
        <w:rPr>
          <w:rFonts w:ascii="標楷體" w:eastAsia="標楷體" w:hAnsi="標楷體" w:cs="Times New Roman" w:hint="eastAsia"/>
          <w:bCs/>
        </w:rPr>
        <w:t>現職工作質量均未達教學基準，經本校教師評審委員會審議認定屬實。</w:t>
      </w:r>
    </w:p>
    <w:p w:rsidR="00EB59D4" w:rsidRPr="00EB59D4" w:rsidRDefault="00EB59D4" w:rsidP="00EB59D4">
      <w:pPr>
        <w:tabs>
          <w:tab w:val="num" w:pos="2880"/>
        </w:tabs>
        <w:autoSpaceDE w:val="0"/>
        <w:autoSpaceDN w:val="0"/>
        <w:spacing w:line="340" w:lineRule="exact"/>
        <w:ind w:leftChars="600" w:left="1440"/>
        <w:jc w:val="both"/>
        <w:rPr>
          <w:rFonts w:ascii="標楷體" w:eastAsia="標楷體" w:hAnsi="標楷體" w:cs="Times New Roman"/>
          <w:bCs/>
        </w:rPr>
      </w:pPr>
      <w:r w:rsidRPr="00EB59D4">
        <w:rPr>
          <w:rFonts w:ascii="標楷體" w:eastAsia="標楷體" w:hAnsi="標楷體" w:cs="Times New Roman"/>
          <w:bCs/>
        </w:rPr>
        <w:t>2.1.1.3</w:t>
      </w:r>
      <w:r w:rsidRPr="00EB59D4">
        <w:rPr>
          <w:rFonts w:ascii="標楷體" w:eastAsia="標楷體" w:hAnsi="標楷體" w:cs="Times New Roman" w:hint="eastAsia"/>
          <w:bCs/>
        </w:rPr>
        <w:t>受監護宣告（中華民國98年11月22日以前受禁治產宣告）或輔助宣告，尚未撤銷。</w:t>
      </w:r>
    </w:p>
    <w:p w:rsidR="00EB59D4" w:rsidRPr="00EB59D4" w:rsidRDefault="00EB59D4" w:rsidP="00EB59D4">
      <w:pPr>
        <w:tabs>
          <w:tab w:val="num" w:pos="2880"/>
        </w:tabs>
        <w:autoSpaceDE w:val="0"/>
        <w:autoSpaceDN w:val="0"/>
        <w:spacing w:line="340" w:lineRule="exact"/>
        <w:jc w:val="both"/>
        <w:rPr>
          <w:rFonts w:ascii="標楷體" w:eastAsia="標楷體" w:hAnsi="標楷體" w:cs="Times New Roman"/>
          <w:bCs/>
        </w:rPr>
      </w:pPr>
      <w:r w:rsidRPr="00EB59D4">
        <w:rPr>
          <w:rFonts w:ascii="標楷體" w:eastAsia="標楷體" w:hAnsi="標楷體" w:cs="Times New Roman"/>
          <w:bCs/>
          <w:color w:val="FF0000"/>
        </w:rPr>
        <w:t xml:space="preserve">     </w:t>
      </w:r>
      <w:r w:rsidRPr="00EB59D4">
        <w:rPr>
          <w:rFonts w:ascii="標楷體" w:eastAsia="標楷體" w:hAnsi="標楷體" w:cs="Times New Roman"/>
          <w:bCs/>
        </w:rPr>
        <w:t xml:space="preserve"> 2.1.2.</w:t>
      </w:r>
      <w:r w:rsidRPr="00EB59D4">
        <w:rPr>
          <w:rFonts w:ascii="標楷體" w:eastAsia="標楷體" w:hAnsi="標楷體" w:cs="Times New Roman" w:hint="eastAsia"/>
          <w:bCs/>
        </w:rPr>
        <w:t>編制內職員如有下列條件之一時予以資遣：</w:t>
      </w:r>
    </w:p>
    <w:p w:rsidR="00EB59D4" w:rsidRPr="00EB59D4" w:rsidRDefault="00EB59D4" w:rsidP="00EB59D4">
      <w:pPr>
        <w:tabs>
          <w:tab w:val="num" w:pos="2880"/>
        </w:tabs>
        <w:autoSpaceDE w:val="0"/>
        <w:autoSpaceDN w:val="0"/>
        <w:spacing w:line="340" w:lineRule="exact"/>
        <w:jc w:val="both"/>
        <w:rPr>
          <w:rFonts w:ascii="標楷體" w:eastAsia="標楷體" w:hAnsi="標楷體" w:cs="Times New Roman"/>
          <w:bCs/>
        </w:rPr>
      </w:pPr>
      <w:r w:rsidRPr="00EB59D4">
        <w:rPr>
          <w:rFonts w:ascii="標楷體" w:eastAsia="標楷體" w:hAnsi="標楷體" w:cs="Times New Roman"/>
          <w:bCs/>
        </w:rPr>
        <w:t xml:space="preserve">            2.1.2.1</w:t>
      </w:r>
      <w:r w:rsidRPr="00EB59D4">
        <w:rPr>
          <w:rFonts w:ascii="標楷體" w:eastAsia="標楷體" w:hAnsi="標楷體" w:cs="Times New Roman" w:hint="eastAsia"/>
          <w:bCs/>
        </w:rPr>
        <w:t>現職工作不適任且無其他工作可調任時。</w:t>
      </w:r>
    </w:p>
    <w:p w:rsidR="00EB59D4" w:rsidRPr="00EB59D4" w:rsidRDefault="00EB59D4" w:rsidP="00EB59D4">
      <w:pPr>
        <w:tabs>
          <w:tab w:val="num" w:pos="2880"/>
        </w:tabs>
        <w:autoSpaceDE w:val="0"/>
        <w:autoSpaceDN w:val="0"/>
        <w:spacing w:line="340" w:lineRule="exact"/>
        <w:jc w:val="both"/>
        <w:rPr>
          <w:rFonts w:ascii="標楷體" w:eastAsia="標楷體" w:hAnsi="標楷體" w:cs="Times New Roman"/>
          <w:bCs/>
        </w:rPr>
      </w:pPr>
      <w:r w:rsidRPr="00EB59D4">
        <w:rPr>
          <w:rFonts w:ascii="標楷體" w:eastAsia="標楷體" w:hAnsi="標楷體" w:cs="Times New Roman" w:hint="eastAsia"/>
          <w:bCs/>
        </w:rPr>
        <w:t xml:space="preserve"> </w:t>
      </w:r>
      <w:r w:rsidRPr="00EB59D4">
        <w:rPr>
          <w:rFonts w:ascii="標楷體" w:eastAsia="標楷體" w:hAnsi="標楷體" w:cs="Times New Roman"/>
          <w:bCs/>
        </w:rPr>
        <w:t xml:space="preserve">           2.1.2.2</w:t>
      </w:r>
      <w:r w:rsidRPr="00EB59D4">
        <w:rPr>
          <w:rFonts w:ascii="標楷體" w:eastAsia="標楷體" w:hAnsi="標楷體" w:cs="Times New Roman" w:hint="eastAsia"/>
          <w:bCs/>
        </w:rPr>
        <w:t>工作質量不佳，經輔導仍未改善時。</w:t>
      </w:r>
    </w:p>
    <w:p w:rsidR="00EB59D4" w:rsidRPr="00EB59D4" w:rsidRDefault="00EB59D4" w:rsidP="00EB59D4">
      <w:pPr>
        <w:spacing w:line="340" w:lineRule="exact"/>
        <w:ind w:leftChars="100" w:left="720" w:hangingChars="200" w:hanging="480"/>
        <w:jc w:val="both"/>
        <w:rPr>
          <w:rFonts w:ascii="標楷體" w:eastAsia="標楷體" w:hAnsi="標楷體" w:cs="Times New Roman"/>
        </w:rPr>
      </w:pPr>
      <w:r w:rsidRPr="00EB59D4">
        <w:rPr>
          <w:rFonts w:ascii="標楷體" w:eastAsia="標楷體" w:hAnsi="標楷體" w:cs="Times New Roman" w:hint="eastAsia"/>
        </w:rPr>
        <w:t>2.</w:t>
      </w:r>
      <w:r w:rsidRPr="00EB59D4">
        <w:rPr>
          <w:rFonts w:ascii="標楷體" w:eastAsia="標楷體" w:hAnsi="標楷體" w:cs="Times New Roman"/>
        </w:rPr>
        <w:t>2</w:t>
      </w:r>
      <w:r w:rsidRPr="00EB59D4">
        <w:rPr>
          <w:rFonts w:ascii="標楷體" w:eastAsia="標楷體" w:hAnsi="標楷體" w:cs="Times New Roman" w:hint="eastAsia"/>
        </w:rPr>
        <w:t>.教師有關資遣原因之認定，應由各級教師評審委員會審查通過，校長同意並報請教育部核准後予以資遣。</w:t>
      </w:r>
    </w:p>
    <w:p w:rsidR="00EB59D4" w:rsidRPr="00EB59D4" w:rsidRDefault="00EB59D4" w:rsidP="00EB59D4">
      <w:pPr>
        <w:spacing w:line="340" w:lineRule="exact"/>
        <w:ind w:leftChars="100" w:left="720" w:hangingChars="200" w:hanging="480"/>
        <w:jc w:val="both"/>
        <w:rPr>
          <w:rFonts w:ascii="標楷體" w:eastAsia="標楷體" w:hAnsi="標楷體" w:cs="Times New Roman"/>
        </w:rPr>
      </w:pPr>
      <w:r w:rsidRPr="00EB59D4">
        <w:rPr>
          <w:rFonts w:ascii="標楷體" w:eastAsia="標楷體" w:hAnsi="標楷體" w:cs="Times New Roman" w:hint="eastAsia"/>
        </w:rPr>
        <w:t>2.</w:t>
      </w:r>
      <w:r w:rsidRPr="00EB59D4">
        <w:rPr>
          <w:rFonts w:ascii="標楷體" w:eastAsia="標楷體" w:hAnsi="標楷體" w:cs="Times New Roman"/>
        </w:rPr>
        <w:t>3</w:t>
      </w:r>
      <w:r w:rsidRPr="00EB59D4">
        <w:rPr>
          <w:rFonts w:ascii="標楷體" w:eastAsia="標楷體" w:hAnsi="標楷體" w:cs="Times New Roman" w:hint="eastAsia"/>
        </w:rPr>
        <w:t>.職員工友有關資遣原因之認定，應由人事評議委員會審查通過，報請校長核准後，予以資遣。</w:t>
      </w:r>
    </w:p>
    <w:p w:rsidR="00EB59D4" w:rsidRPr="00EB59D4" w:rsidRDefault="00EB59D4" w:rsidP="00EB59D4">
      <w:pPr>
        <w:spacing w:line="340" w:lineRule="exact"/>
        <w:ind w:leftChars="100" w:left="720" w:hangingChars="200" w:hanging="480"/>
        <w:jc w:val="both"/>
        <w:rPr>
          <w:rFonts w:ascii="標楷體" w:eastAsia="標楷體" w:hAnsi="標楷體" w:cs="Times New Roman"/>
        </w:rPr>
      </w:pPr>
      <w:r w:rsidRPr="00EB59D4">
        <w:rPr>
          <w:rFonts w:ascii="標楷體" w:eastAsia="標楷體" w:hAnsi="標楷體" w:cs="Times New Roman" w:hint="eastAsia"/>
        </w:rPr>
        <w:t>2.</w:t>
      </w:r>
      <w:r w:rsidRPr="00EB59D4">
        <w:rPr>
          <w:rFonts w:ascii="標楷體" w:eastAsia="標楷體" w:hAnsi="標楷體" w:cs="Times New Roman"/>
        </w:rPr>
        <w:t>4</w:t>
      </w:r>
      <w:r w:rsidRPr="00EB59D4">
        <w:rPr>
          <w:rFonts w:ascii="標楷體" w:eastAsia="標楷體" w:hAnsi="標楷體" w:cs="Times New Roman" w:hint="eastAsia"/>
        </w:rPr>
        <w:t>.資遣人員應填具「資遣事實表」，並檢附全部任職證件及相關證明文件，送人事室辦理。由本校初核後轉請財團法人中華民國私立學校教職員退休撫卹離職資遣儲金管理委員會複核。</w:t>
      </w:r>
    </w:p>
    <w:p w:rsidR="00EB59D4" w:rsidRPr="00EB59D4" w:rsidRDefault="00EB59D4" w:rsidP="00EB59D4">
      <w:pPr>
        <w:spacing w:line="340" w:lineRule="exact"/>
        <w:ind w:leftChars="100" w:left="720" w:hangingChars="200" w:hanging="480"/>
        <w:jc w:val="both"/>
        <w:rPr>
          <w:rFonts w:ascii="標楷體" w:eastAsia="標楷體" w:hAnsi="標楷體" w:cs="Times New Roman"/>
          <w:bCs/>
        </w:rPr>
      </w:pPr>
      <w:r w:rsidRPr="00EB59D4">
        <w:rPr>
          <w:rFonts w:ascii="標楷體" w:eastAsia="標楷體" w:hAnsi="標楷體" w:cs="Times New Roman" w:hint="eastAsia"/>
          <w:bCs/>
        </w:rPr>
        <w:t>2</w:t>
      </w:r>
      <w:r w:rsidRPr="00EB59D4">
        <w:rPr>
          <w:rFonts w:ascii="標楷體" w:eastAsia="標楷體" w:hAnsi="標楷體" w:cs="Times New Roman"/>
          <w:bCs/>
        </w:rPr>
        <w:t>.5.</w:t>
      </w:r>
      <w:r w:rsidRPr="00EB59D4">
        <w:rPr>
          <w:rFonts w:ascii="標楷體" w:eastAsia="標楷體" w:hAnsi="標楷體" w:cs="Times New Roman" w:hint="eastAsia"/>
          <w:bCs/>
        </w:rPr>
        <w:t>資遣慰助金：9</w:t>
      </w:r>
      <w:r w:rsidRPr="00EB59D4">
        <w:rPr>
          <w:rFonts w:ascii="標楷體" w:eastAsia="標楷體" w:hAnsi="標楷體" w:cs="Times New Roman"/>
          <w:bCs/>
        </w:rPr>
        <w:t>9</w:t>
      </w:r>
      <w:r w:rsidRPr="00EB59D4">
        <w:rPr>
          <w:rFonts w:ascii="標楷體" w:eastAsia="標楷體" w:hAnsi="標楷體" w:cs="Times New Roman" w:hint="eastAsia"/>
          <w:bCs/>
        </w:rPr>
        <w:t>年1月1日施行後服務本校之工作年資，滿一年發給0</w:t>
      </w:r>
      <w:r w:rsidRPr="00EB59D4">
        <w:rPr>
          <w:rFonts w:ascii="標楷體" w:eastAsia="標楷體" w:hAnsi="標楷體" w:cs="Times New Roman"/>
          <w:bCs/>
        </w:rPr>
        <w:t>.5</w:t>
      </w:r>
      <w:r w:rsidRPr="00EB59D4">
        <w:rPr>
          <w:rFonts w:ascii="標楷體" w:eastAsia="標楷體" w:hAnsi="標楷體" w:cs="Times New Roman" w:hint="eastAsia"/>
          <w:bCs/>
        </w:rPr>
        <w:t>月薪；未滿一年者以比例計給。最高發給六個月薪。以最後在職日之本薪及專業加給金額為基準，生效日一個月內一次發給。</w:t>
      </w:r>
    </w:p>
    <w:p w:rsidR="00EB59D4" w:rsidRPr="00EB59D4" w:rsidRDefault="00EB59D4" w:rsidP="00EB59D4">
      <w:pPr>
        <w:spacing w:before="100" w:beforeAutospacing="1"/>
        <w:jc w:val="both"/>
        <w:rPr>
          <w:rFonts w:ascii="標楷體" w:eastAsia="標楷體" w:hAnsi="標楷體" w:cs="Times New Roman"/>
          <w:b/>
        </w:rPr>
      </w:pPr>
      <w:r w:rsidRPr="00EB59D4">
        <w:rPr>
          <w:rFonts w:ascii="標楷體" w:eastAsia="標楷體" w:hAnsi="標楷體" w:cs="Times New Roman" w:hint="eastAsia"/>
          <w:b/>
        </w:rPr>
        <w:t>3.控制重點：</w:t>
      </w:r>
    </w:p>
    <w:p w:rsidR="00EB59D4" w:rsidRPr="00EB59D4" w:rsidRDefault="00EB59D4" w:rsidP="00EB59D4">
      <w:pPr>
        <w:tabs>
          <w:tab w:val="left" w:pos="960"/>
        </w:tabs>
        <w:ind w:leftChars="100" w:left="720" w:hangingChars="200" w:hanging="480"/>
        <w:jc w:val="both"/>
        <w:textAlignment w:val="baseline"/>
        <w:rPr>
          <w:rFonts w:ascii="標楷體" w:eastAsia="標楷體" w:hAnsi="標楷體" w:cs="Times New Roman"/>
        </w:rPr>
      </w:pPr>
      <w:r w:rsidRPr="00EB59D4">
        <w:rPr>
          <w:rFonts w:ascii="標楷體" w:eastAsia="標楷體" w:hAnsi="標楷體" w:cs="Times New Roman" w:hint="eastAsia"/>
        </w:rPr>
        <w:t>3.1.</w:t>
      </w:r>
      <w:r w:rsidRPr="00EB59D4">
        <w:rPr>
          <w:rFonts w:ascii="標楷體" w:eastAsia="標楷體" w:hAnsi="標楷體" w:cs="Times New Roman"/>
        </w:rPr>
        <w:t>資遣作業是否依規定</w:t>
      </w:r>
      <w:r w:rsidRPr="00EB59D4">
        <w:rPr>
          <w:rFonts w:ascii="標楷體" w:eastAsia="標楷體" w:hAnsi="標楷體" w:cs="Times New Roman" w:hint="eastAsia"/>
        </w:rPr>
        <w:t>程序</w:t>
      </w:r>
      <w:r w:rsidRPr="00EB59D4">
        <w:rPr>
          <w:rFonts w:ascii="標楷體" w:eastAsia="標楷體" w:hAnsi="標楷體" w:cs="Times New Roman"/>
        </w:rPr>
        <w:t>辦理</w:t>
      </w:r>
      <w:r w:rsidRPr="00EB59D4">
        <w:rPr>
          <w:rFonts w:ascii="標楷體" w:eastAsia="標楷體" w:hAnsi="標楷體" w:cs="Times New Roman" w:hint="eastAsia"/>
        </w:rPr>
        <w:t>？</w:t>
      </w:r>
    </w:p>
    <w:p w:rsidR="00EB59D4" w:rsidRPr="00EB59D4" w:rsidRDefault="00EB59D4" w:rsidP="00EB59D4">
      <w:pPr>
        <w:tabs>
          <w:tab w:val="left" w:pos="960"/>
        </w:tabs>
        <w:ind w:leftChars="100" w:left="720" w:hangingChars="200" w:hanging="480"/>
        <w:jc w:val="both"/>
        <w:textAlignment w:val="baseline"/>
        <w:rPr>
          <w:rFonts w:ascii="標楷體" w:eastAsia="標楷體" w:hAnsi="標楷體" w:cs="Times New Roman"/>
        </w:rPr>
      </w:pPr>
      <w:r w:rsidRPr="00EB59D4">
        <w:rPr>
          <w:rFonts w:ascii="標楷體" w:eastAsia="標楷體" w:hAnsi="標楷體" w:cs="Times New Roman" w:hint="eastAsia"/>
        </w:rPr>
        <w:t>3.2.資遣教職員工，是否符合達資遣之要件？</w:t>
      </w:r>
    </w:p>
    <w:p w:rsidR="00EB59D4" w:rsidRPr="00EB59D4" w:rsidRDefault="00EB59D4" w:rsidP="00EB59D4">
      <w:pPr>
        <w:tabs>
          <w:tab w:val="left" w:pos="960"/>
        </w:tabs>
        <w:ind w:leftChars="100" w:left="720" w:hangingChars="200" w:hanging="480"/>
        <w:jc w:val="both"/>
        <w:textAlignment w:val="baseline"/>
        <w:rPr>
          <w:rFonts w:ascii="標楷體" w:eastAsia="標楷體" w:hAnsi="標楷體" w:cs="Times New Roman"/>
        </w:rPr>
      </w:pPr>
      <w:r w:rsidRPr="00EB59D4">
        <w:rPr>
          <w:rFonts w:ascii="標楷體" w:eastAsia="標楷體" w:hAnsi="標楷體" w:cs="Times New Roman" w:hint="eastAsia"/>
        </w:rPr>
        <w:t>3.3.教師資遣，是否經本校各級教師評審委員會通過？</w:t>
      </w:r>
    </w:p>
    <w:p w:rsidR="00EB59D4" w:rsidRPr="00EB59D4" w:rsidRDefault="00EB59D4" w:rsidP="00EB59D4">
      <w:pPr>
        <w:tabs>
          <w:tab w:val="left" w:pos="960"/>
        </w:tabs>
        <w:ind w:leftChars="100" w:left="720" w:hangingChars="200" w:hanging="480"/>
        <w:jc w:val="both"/>
        <w:textAlignment w:val="baseline"/>
        <w:rPr>
          <w:rFonts w:ascii="標楷體" w:eastAsia="標楷體" w:hAnsi="標楷體" w:cs="Times New Roman"/>
        </w:rPr>
      </w:pPr>
      <w:r w:rsidRPr="00EB59D4">
        <w:rPr>
          <w:rFonts w:ascii="標楷體" w:eastAsia="標楷體" w:hAnsi="標楷體" w:cs="Times New Roman" w:hint="eastAsia"/>
        </w:rPr>
        <w:t>3.4.職工資遣，是否經本校職工人事評議委員會通過？</w:t>
      </w:r>
    </w:p>
    <w:p w:rsidR="00EB59D4" w:rsidRPr="00EB59D4" w:rsidRDefault="00EB59D4" w:rsidP="00EB59D4">
      <w:pPr>
        <w:spacing w:before="100" w:beforeAutospacing="1"/>
        <w:jc w:val="both"/>
        <w:rPr>
          <w:rFonts w:ascii="標楷體" w:eastAsia="標楷體" w:hAnsi="標楷體" w:cs="Times New Roman"/>
          <w:b/>
        </w:rPr>
      </w:pPr>
      <w:r w:rsidRPr="00EB59D4">
        <w:rPr>
          <w:rFonts w:ascii="標楷體" w:eastAsia="標楷體" w:hAnsi="標楷體" w:cs="Times New Roman" w:hint="eastAsia"/>
          <w:b/>
        </w:rPr>
        <w:t>4.使用表單：</w:t>
      </w:r>
    </w:p>
    <w:p w:rsidR="00EB59D4" w:rsidRDefault="00EB59D4" w:rsidP="00EB59D4">
      <w:pPr>
        <w:ind w:leftChars="100" w:left="720" w:hangingChars="200" w:hanging="480"/>
        <w:jc w:val="both"/>
        <w:rPr>
          <w:rFonts w:ascii="標楷體" w:eastAsia="標楷體" w:hAnsi="標楷體" w:cs="Times New Roman"/>
          <w:b/>
          <w:strike/>
          <w:color w:val="FF0000"/>
        </w:rPr>
      </w:pPr>
      <w:r w:rsidRPr="00EB59D4">
        <w:rPr>
          <w:rFonts w:ascii="標楷體" w:eastAsia="標楷體" w:hAnsi="標楷體" w:cs="Times New Roman" w:hint="eastAsia"/>
        </w:rPr>
        <w:t>4.1.教評會及人評會會議紀錄</w:t>
      </w:r>
    </w:p>
    <w:p w:rsidR="00C927F6" w:rsidRPr="00EB59D4" w:rsidRDefault="00C927F6" w:rsidP="00EB59D4">
      <w:pPr>
        <w:ind w:leftChars="100" w:left="720" w:hangingChars="200" w:hanging="480"/>
        <w:jc w:val="both"/>
        <w:rPr>
          <w:rFonts w:ascii="標楷體" w:eastAsia="標楷體" w:hAnsi="標楷體" w:cs="Times New Roman"/>
          <w:b/>
        </w:rPr>
      </w:pPr>
    </w:p>
    <w:tbl>
      <w:tblPr>
        <w:tblpPr w:leftFromText="180" w:rightFromText="180" w:vertAnchor="text" w:horzAnchor="margin" w:tblpY="298"/>
        <w:tblW w:w="5000" w:type="pct"/>
        <w:tblBorders>
          <w:insideH w:val="single" w:sz="4" w:space="0" w:color="auto"/>
          <w:insideV w:val="single" w:sz="4" w:space="0" w:color="auto"/>
        </w:tblBorders>
        <w:tblLook w:val="04A0" w:firstRow="1" w:lastRow="0" w:firstColumn="1" w:lastColumn="0" w:noHBand="0" w:noVBand="1"/>
      </w:tblPr>
      <w:tblGrid>
        <w:gridCol w:w="4409"/>
        <w:gridCol w:w="1580"/>
        <w:gridCol w:w="1382"/>
        <w:gridCol w:w="1247"/>
        <w:gridCol w:w="990"/>
      </w:tblGrid>
      <w:tr w:rsidR="00EB59D4" w:rsidRPr="00EB59D4" w:rsidTr="001F4FF0">
        <w:tc>
          <w:tcPr>
            <w:tcW w:w="5000" w:type="pct"/>
            <w:gridSpan w:val="5"/>
            <w:tcBorders>
              <w:top w:val="single" w:sz="12" w:space="0" w:color="auto"/>
              <w:left w:val="single" w:sz="12" w:space="0" w:color="auto"/>
              <w:right w:val="single" w:sz="12" w:space="0" w:color="auto"/>
            </w:tcBorders>
            <w:vAlign w:val="center"/>
          </w:tcPr>
          <w:p w:rsidR="00EB59D4" w:rsidRPr="00EB59D4" w:rsidRDefault="00EB59D4" w:rsidP="00EB59D4">
            <w:pPr>
              <w:spacing w:line="0" w:lineRule="atLeast"/>
              <w:jc w:val="center"/>
              <w:textAlignment w:val="baseline"/>
              <w:rPr>
                <w:rFonts w:ascii="標楷體" w:eastAsia="標楷體" w:hAnsi="標楷體" w:cs="Times New Roman"/>
                <w:b/>
                <w:bCs/>
                <w:sz w:val="32"/>
                <w:szCs w:val="32"/>
              </w:rPr>
            </w:pPr>
            <w:r w:rsidRPr="00EB59D4">
              <w:rPr>
                <w:rFonts w:ascii="標楷體" w:eastAsia="標楷體" w:hAnsi="標楷體" w:cs="Times New Roman"/>
                <w:b/>
                <w:sz w:val="32"/>
                <w:szCs w:val="32"/>
              </w:rPr>
              <w:lastRenderedPageBreak/>
              <w:t>佛光大學內部控制文件</w:t>
            </w:r>
          </w:p>
        </w:tc>
      </w:tr>
      <w:tr w:rsidR="00EB59D4" w:rsidRPr="00EB59D4" w:rsidTr="001F4FF0">
        <w:tc>
          <w:tcPr>
            <w:tcW w:w="2295" w:type="pct"/>
            <w:tcBorders>
              <w:left w:val="single" w:sz="12" w:space="0" w:color="auto"/>
              <w:bottom w:val="single" w:sz="2" w:space="0" w:color="auto"/>
              <w:right w:val="single" w:sz="2" w:space="0" w:color="auto"/>
            </w:tcBorders>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文件名稱</w:t>
            </w:r>
          </w:p>
        </w:tc>
        <w:tc>
          <w:tcPr>
            <w:tcW w:w="822" w:type="pct"/>
            <w:tcBorders>
              <w:left w:val="single" w:sz="2" w:space="0" w:color="auto"/>
            </w:tcBorders>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制訂單位</w:t>
            </w:r>
          </w:p>
        </w:tc>
        <w:tc>
          <w:tcPr>
            <w:tcW w:w="719" w:type="pct"/>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文件編號</w:t>
            </w:r>
          </w:p>
        </w:tc>
        <w:tc>
          <w:tcPr>
            <w:tcW w:w="649" w:type="pct"/>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版本/</w:t>
            </w:r>
          </w:p>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制訂日期</w:t>
            </w:r>
          </w:p>
        </w:tc>
        <w:tc>
          <w:tcPr>
            <w:tcW w:w="515" w:type="pct"/>
            <w:tcBorders>
              <w:right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頁數</w:t>
            </w:r>
          </w:p>
        </w:tc>
      </w:tr>
      <w:tr w:rsidR="00EB59D4" w:rsidRPr="00EB59D4" w:rsidTr="001F4FF0">
        <w:trPr>
          <w:trHeight w:val="663"/>
        </w:trPr>
        <w:tc>
          <w:tcPr>
            <w:tcW w:w="2295" w:type="pct"/>
            <w:tcBorders>
              <w:top w:val="single" w:sz="2" w:space="0" w:color="auto"/>
              <w:left w:val="single" w:sz="12" w:space="0" w:color="auto"/>
              <w:bottom w:val="single" w:sz="12" w:space="0" w:color="auto"/>
              <w:right w:val="single" w:sz="2" w:space="0" w:color="auto"/>
            </w:tcBorders>
            <w:vAlign w:val="center"/>
          </w:tcPr>
          <w:p w:rsidR="00EB59D4" w:rsidRPr="00EB59D4" w:rsidRDefault="00EB59D4" w:rsidP="00EB59D4">
            <w:pPr>
              <w:spacing w:line="0" w:lineRule="atLeast"/>
              <w:jc w:val="center"/>
              <w:rPr>
                <w:rFonts w:ascii="標楷體" w:eastAsia="標楷體" w:hAnsi="標楷體" w:cs="Times New Roman"/>
                <w:b/>
              </w:rPr>
            </w:pPr>
            <w:r w:rsidRPr="00EB59D4">
              <w:rPr>
                <w:rFonts w:ascii="標楷體" w:eastAsia="標楷體" w:hAnsi="標楷體" w:cs="Times New Roman" w:hint="eastAsia"/>
                <w:b/>
              </w:rPr>
              <w:t>退休、撫卹及資遣</w:t>
            </w:r>
          </w:p>
          <w:p w:rsidR="00EB59D4" w:rsidRPr="00EB59D4" w:rsidRDefault="00EB59D4" w:rsidP="00EB59D4">
            <w:pPr>
              <w:spacing w:line="0" w:lineRule="atLeast"/>
              <w:jc w:val="center"/>
              <w:rPr>
                <w:rFonts w:ascii="標楷體" w:eastAsia="標楷體" w:hAnsi="標楷體" w:cs="Times New Roman"/>
                <w:b/>
              </w:rPr>
            </w:pPr>
            <w:r w:rsidRPr="00EB59D4">
              <w:rPr>
                <w:rFonts w:ascii="標楷體" w:eastAsia="標楷體" w:hAnsi="標楷體" w:cs="Times New Roman" w:hint="eastAsia"/>
                <w:b/>
              </w:rPr>
              <w:t>資遣</w:t>
            </w:r>
          </w:p>
        </w:tc>
        <w:tc>
          <w:tcPr>
            <w:tcW w:w="822" w:type="pct"/>
            <w:tcBorders>
              <w:left w:val="single" w:sz="2" w:space="0" w:color="auto"/>
              <w:bottom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hint="eastAsia"/>
                <w:sz w:val="20"/>
              </w:rPr>
              <w:t>人事室</w:t>
            </w:r>
          </w:p>
        </w:tc>
        <w:tc>
          <w:tcPr>
            <w:tcW w:w="719" w:type="pct"/>
            <w:tcBorders>
              <w:bottom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hint="eastAsia"/>
                <w:sz w:val="20"/>
              </w:rPr>
              <w:t>1160-007</w:t>
            </w:r>
            <w:r w:rsidRPr="00EB59D4">
              <w:rPr>
                <w:rFonts w:ascii="標楷體" w:eastAsia="標楷體" w:hAnsi="標楷體" w:cs="Times New Roman"/>
                <w:sz w:val="20"/>
              </w:rPr>
              <w:t>-2</w:t>
            </w:r>
          </w:p>
        </w:tc>
        <w:tc>
          <w:tcPr>
            <w:tcW w:w="649" w:type="pct"/>
            <w:tcBorders>
              <w:bottom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sz w:val="20"/>
                <w:szCs w:val="20"/>
              </w:rPr>
            </w:pPr>
            <w:r w:rsidRPr="00EB59D4">
              <w:rPr>
                <w:rFonts w:ascii="標楷體" w:eastAsia="標楷體" w:hAnsi="標楷體" w:cs="Times New Roman" w:hint="eastAsia"/>
                <w:sz w:val="20"/>
                <w:szCs w:val="20"/>
              </w:rPr>
              <w:t>0</w:t>
            </w:r>
            <w:r w:rsidRPr="00EB59D4">
              <w:rPr>
                <w:rFonts w:ascii="標楷體" w:eastAsia="標楷體" w:hAnsi="標楷體" w:cs="Times New Roman"/>
                <w:sz w:val="20"/>
                <w:szCs w:val="20"/>
              </w:rPr>
              <w:t>3/</w:t>
            </w:r>
          </w:p>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szCs w:val="20"/>
              </w:rPr>
              <w:t>11</w:t>
            </w:r>
            <w:r w:rsidRPr="00EB59D4">
              <w:rPr>
                <w:rFonts w:ascii="標楷體" w:eastAsia="標楷體" w:hAnsi="標楷體" w:cs="Times New Roman" w:hint="eastAsia"/>
                <w:sz w:val="20"/>
                <w:szCs w:val="20"/>
              </w:rPr>
              <w:t>1.12.28</w:t>
            </w:r>
          </w:p>
        </w:tc>
        <w:tc>
          <w:tcPr>
            <w:tcW w:w="515" w:type="pct"/>
            <w:tcBorders>
              <w:bottom w:val="single" w:sz="12" w:space="0" w:color="auto"/>
              <w:right w:val="single" w:sz="12" w:space="0" w:color="auto"/>
            </w:tcBorders>
            <w:vAlign w:val="center"/>
          </w:tcPr>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第</w:t>
            </w:r>
            <w:r w:rsidRPr="00EB59D4">
              <w:rPr>
                <w:rFonts w:ascii="標楷體" w:eastAsia="標楷體" w:hAnsi="標楷體" w:cs="Times New Roman" w:hint="eastAsia"/>
                <w:sz w:val="20"/>
              </w:rPr>
              <w:t>3</w:t>
            </w:r>
            <w:r w:rsidRPr="00EB59D4">
              <w:rPr>
                <w:rFonts w:ascii="標楷體" w:eastAsia="標楷體" w:hAnsi="標楷體" w:cs="Times New Roman"/>
                <w:sz w:val="20"/>
              </w:rPr>
              <w:t>頁/</w:t>
            </w:r>
          </w:p>
          <w:p w:rsidR="00EB59D4" w:rsidRPr="00EB59D4" w:rsidRDefault="00EB59D4" w:rsidP="00EB59D4">
            <w:pPr>
              <w:spacing w:line="0" w:lineRule="atLeast"/>
              <w:jc w:val="center"/>
              <w:rPr>
                <w:rFonts w:ascii="標楷體" w:eastAsia="標楷體" w:hAnsi="標楷體" w:cs="Times New Roman"/>
                <w:sz w:val="20"/>
              </w:rPr>
            </w:pPr>
            <w:r w:rsidRPr="00EB59D4">
              <w:rPr>
                <w:rFonts w:ascii="標楷體" w:eastAsia="標楷體" w:hAnsi="標楷體" w:cs="Times New Roman"/>
                <w:sz w:val="20"/>
              </w:rPr>
              <w:t>共</w:t>
            </w:r>
            <w:r w:rsidRPr="00EB59D4">
              <w:rPr>
                <w:rFonts w:ascii="標楷體" w:eastAsia="標楷體" w:hAnsi="標楷體" w:cs="Times New Roman" w:hint="eastAsia"/>
                <w:sz w:val="20"/>
              </w:rPr>
              <w:t>3</w:t>
            </w:r>
            <w:r w:rsidRPr="00EB59D4">
              <w:rPr>
                <w:rFonts w:ascii="標楷體" w:eastAsia="標楷體" w:hAnsi="標楷體" w:cs="Times New Roman"/>
                <w:sz w:val="20"/>
              </w:rPr>
              <w:t>頁</w:t>
            </w:r>
          </w:p>
        </w:tc>
      </w:tr>
    </w:tbl>
    <w:p w:rsidR="00EB59D4" w:rsidRPr="00EB59D4" w:rsidRDefault="00EB59D4" w:rsidP="00EB59D4">
      <w:pPr>
        <w:spacing w:before="100" w:beforeAutospacing="1"/>
        <w:jc w:val="both"/>
        <w:rPr>
          <w:rFonts w:ascii="標楷體" w:eastAsia="標楷體" w:hAnsi="標楷體" w:cs="Times New Roman"/>
          <w:b/>
        </w:rPr>
      </w:pPr>
      <w:r w:rsidRPr="00EB59D4">
        <w:rPr>
          <w:rFonts w:ascii="標楷體" w:eastAsia="標楷體" w:hAnsi="標楷體" w:cs="Times New Roman" w:hint="eastAsia"/>
          <w:b/>
        </w:rPr>
        <w:t>5.依據及相關文件：</w:t>
      </w:r>
    </w:p>
    <w:p w:rsidR="00EB59D4" w:rsidRPr="00EB59D4" w:rsidRDefault="00EB59D4" w:rsidP="00EB59D4">
      <w:pPr>
        <w:tabs>
          <w:tab w:val="left" w:pos="960"/>
        </w:tabs>
        <w:spacing w:line="340" w:lineRule="exact"/>
        <w:ind w:leftChars="100" w:left="720" w:hangingChars="200" w:hanging="480"/>
        <w:jc w:val="both"/>
        <w:textAlignment w:val="baseline"/>
        <w:rPr>
          <w:rFonts w:ascii="標楷體" w:eastAsia="標楷體" w:hAnsi="標楷體" w:cs="Times New Roman"/>
        </w:rPr>
      </w:pPr>
      <w:r w:rsidRPr="00EB59D4">
        <w:rPr>
          <w:rFonts w:ascii="標楷體" w:eastAsia="標楷體" w:hAnsi="標楷體" w:cs="Times New Roman" w:hint="eastAsia"/>
        </w:rPr>
        <w:t>5.1.佛光大學教職員工退休撫卹資遣辦法。</w:t>
      </w:r>
    </w:p>
    <w:p w:rsidR="00EB59D4" w:rsidRPr="00EB59D4" w:rsidRDefault="00EB59D4" w:rsidP="00EB59D4">
      <w:pPr>
        <w:tabs>
          <w:tab w:val="left" w:pos="960"/>
        </w:tabs>
        <w:spacing w:line="340" w:lineRule="exact"/>
        <w:ind w:leftChars="100" w:left="720" w:hangingChars="200" w:hanging="480"/>
        <w:jc w:val="both"/>
        <w:textAlignment w:val="baseline"/>
        <w:rPr>
          <w:rFonts w:ascii="標楷體" w:eastAsia="標楷體" w:hAnsi="標楷體" w:cs="Times New Roman"/>
        </w:rPr>
      </w:pPr>
      <w:r w:rsidRPr="00EB59D4">
        <w:rPr>
          <w:rFonts w:ascii="標楷體" w:eastAsia="標楷體" w:hAnsi="標楷體" w:cs="Times New Roman" w:hint="eastAsia"/>
        </w:rPr>
        <w:t>5.2.佛光大學專任教師安置辦法。</w:t>
      </w:r>
    </w:p>
    <w:p w:rsidR="00EB59D4" w:rsidRPr="00EB59D4" w:rsidRDefault="00EB59D4" w:rsidP="00EB59D4">
      <w:pPr>
        <w:tabs>
          <w:tab w:val="left" w:pos="960"/>
        </w:tabs>
        <w:spacing w:line="340" w:lineRule="exact"/>
        <w:ind w:leftChars="100" w:left="720" w:hangingChars="200" w:hanging="480"/>
        <w:jc w:val="both"/>
        <w:textAlignment w:val="baseline"/>
        <w:rPr>
          <w:rFonts w:ascii="標楷體" w:eastAsia="標楷體" w:hAnsi="標楷體" w:cs="Times New Roman"/>
        </w:rPr>
      </w:pPr>
      <w:r w:rsidRPr="00EB59D4">
        <w:rPr>
          <w:rFonts w:ascii="標楷體" w:eastAsia="標楷體" w:hAnsi="標楷體" w:cs="Times New Roman" w:hint="eastAsia"/>
        </w:rPr>
        <w:t>5.3.佛光大學專任職員優惠退休暨資遣慰助金發給辦法。</w:t>
      </w:r>
    </w:p>
    <w:p w:rsidR="00EB59D4" w:rsidRPr="00EB59D4" w:rsidRDefault="00EB59D4" w:rsidP="00EB59D4">
      <w:pPr>
        <w:tabs>
          <w:tab w:val="left" w:pos="960"/>
        </w:tabs>
        <w:spacing w:line="340" w:lineRule="exact"/>
        <w:ind w:leftChars="100" w:left="720" w:hangingChars="200" w:hanging="480"/>
        <w:jc w:val="both"/>
        <w:textAlignment w:val="baseline"/>
        <w:rPr>
          <w:rFonts w:ascii="標楷體" w:eastAsia="標楷體" w:hAnsi="標楷體" w:cs="Times New Roman"/>
        </w:rPr>
      </w:pPr>
      <w:r w:rsidRPr="00EB59D4">
        <w:rPr>
          <w:rFonts w:ascii="標楷體" w:eastAsia="標楷體" w:hAnsi="標楷體" w:cs="Times New Roman" w:hint="eastAsia"/>
        </w:rPr>
        <w:t>5.4.學校法人及其所屬私立學校教職員退休撫卹離職資遣條例。(教育部</w:t>
      </w:r>
      <w:r w:rsidRPr="00EB59D4">
        <w:rPr>
          <w:rFonts w:ascii="標楷體" w:eastAsia="標楷體" w:hAnsi="標楷體" w:cs="Times New Roman"/>
        </w:rPr>
        <w:t>108.05.01)</w:t>
      </w:r>
    </w:p>
    <w:p w:rsidR="00EB59D4" w:rsidRPr="00EB59D4" w:rsidRDefault="00EB59D4" w:rsidP="00EB59D4">
      <w:pPr>
        <w:tabs>
          <w:tab w:val="left" w:pos="960"/>
        </w:tabs>
        <w:spacing w:line="340" w:lineRule="exact"/>
        <w:ind w:leftChars="100" w:left="720" w:hangingChars="200" w:hanging="480"/>
        <w:jc w:val="both"/>
        <w:textAlignment w:val="baseline"/>
        <w:rPr>
          <w:rFonts w:ascii="標楷體" w:eastAsia="標楷體" w:hAnsi="標楷體" w:cs="Times New Roman"/>
        </w:rPr>
      </w:pPr>
      <w:r w:rsidRPr="00EB59D4">
        <w:rPr>
          <w:rFonts w:ascii="標楷體" w:eastAsia="標楷體" w:hAnsi="標楷體" w:cs="Times New Roman" w:hint="eastAsia"/>
        </w:rPr>
        <w:t>5.5.學校法人及其所屬私立學校教職員退休撫卹離職資遣條例施行細則。（教育部1</w:t>
      </w:r>
      <w:r w:rsidRPr="00EB59D4">
        <w:rPr>
          <w:rFonts w:ascii="標楷體" w:eastAsia="標楷體" w:hAnsi="標楷體" w:cs="Times New Roman"/>
        </w:rPr>
        <w:t>08.09.20）</w:t>
      </w:r>
    </w:p>
    <w:p w:rsidR="00FC2FAF" w:rsidRDefault="00FC2FAF"/>
    <w:sectPr w:rsidR="00FC2FAF" w:rsidSect="007528B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759" w:rsidRDefault="002B4759" w:rsidP="00C927F6">
      <w:r>
        <w:separator/>
      </w:r>
    </w:p>
  </w:endnote>
  <w:endnote w:type="continuationSeparator" w:id="0">
    <w:p w:rsidR="002B4759" w:rsidRDefault="002B4759" w:rsidP="00C92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759" w:rsidRDefault="002B4759" w:rsidP="00C927F6">
      <w:r>
        <w:separator/>
      </w:r>
    </w:p>
  </w:footnote>
  <w:footnote w:type="continuationSeparator" w:id="0">
    <w:p w:rsidR="002B4759" w:rsidRDefault="002B4759" w:rsidP="00C927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9D4"/>
    <w:rsid w:val="002B4759"/>
    <w:rsid w:val="007528B8"/>
    <w:rsid w:val="007B0579"/>
    <w:rsid w:val="00815FBB"/>
    <w:rsid w:val="00C927F6"/>
    <w:rsid w:val="00EB59D4"/>
    <w:rsid w:val="00FC2F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B4758"/>
  <w15:chartTrackingRefBased/>
  <w15:docId w15:val="{5FAFAE91-6724-4D02-8223-414020F1D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27F6"/>
    <w:pPr>
      <w:tabs>
        <w:tab w:val="center" w:pos="4153"/>
        <w:tab w:val="right" w:pos="8306"/>
      </w:tabs>
      <w:snapToGrid w:val="0"/>
    </w:pPr>
    <w:rPr>
      <w:sz w:val="20"/>
      <w:szCs w:val="20"/>
    </w:rPr>
  </w:style>
  <w:style w:type="character" w:customStyle="1" w:styleId="a4">
    <w:name w:val="頁首 字元"/>
    <w:basedOn w:val="a0"/>
    <w:link w:val="a3"/>
    <w:uiPriority w:val="99"/>
    <w:rsid w:val="00C927F6"/>
    <w:rPr>
      <w:sz w:val="20"/>
      <w:szCs w:val="20"/>
    </w:rPr>
  </w:style>
  <w:style w:type="paragraph" w:styleId="a5">
    <w:name w:val="footer"/>
    <w:basedOn w:val="a"/>
    <w:link w:val="a6"/>
    <w:uiPriority w:val="99"/>
    <w:unhideWhenUsed/>
    <w:rsid w:val="00C927F6"/>
    <w:pPr>
      <w:tabs>
        <w:tab w:val="center" w:pos="4153"/>
        <w:tab w:val="right" w:pos="8306"/>
      </w:tabs>
      <w:snapToGrid w:val="0"/>
    </w:pPr>
    <w:rPr>
      <w:sz w:val="20"/>
      <w:szCs w:val="20"/>
    </w:rPr>
  </w:style>
  <w:style w:type="character" w:customStyle="1" w:styleId="a6">
    <w:name w:val="頁尾 字元"/>
    <w:basedOn w:val="a0"/>
    <w:link w:val="a5"/>
    <w:uiPriority w:val="99"/>
    <w:rsid w:val="00C927F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Visio___28.vsd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251</Words>
  <Characters>1435</Characters>
  <Application>Microsoft Office Word</Application>
  <DocSecurity>0</DocSecurity>
  <Lines>11</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2023-03-21T08:30:00Z</dcterms:created>
  <dcterms:modified xsi:type="dcterms:W3CDTF">2023-03-22T06:32:00Z</dcterms:modified>
</cp:coreProperties>
</file>