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5471" w14:textId="77777777" w:rsidR="00B35745" w:rsidRPr="006D7D73" w:rsidRDefault="00B35745" w:rsidP="00FB277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819"/>
        <w:gridCol w:w="1203"/>
        <w:gridCol w:w="1093"/>
        <w:gridCol w:w="1090"/>
      </w:tblGrid>
      <w:tr w:rsidR="00B35745" w:rsidRPr="006D7D73" w14:paraId="39CE10AA" w14:textId="77777777" w:rsidTr="0030115D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B361D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財物管理作業財產驗收作業"/>
        <w:tc>
          <w:tcPr>
            <w:tcW w:w="2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7BFD1" w14:textId="77777777" w:rsidR="00B35745" w:rsidRPr="006D7D73" w:rsidRDefault="00B35745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9130140"/>
            <w:bookmarkStart w:id="2" w:name="_Toc92798129"/>
            <w:r w:rsidRPr="006D7D73">
              <w:rPr>
                <w:rStyle w:val="a3"/>
                <w:rFonts w:hint="eastAsia"/>
              </w:rPr>
              <w:t>1130-0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5-2</w:t>
            </w:r>
            <w:bookmarkStart w:id="3" w:name="財物管理作業B財產驗收作業"/>
            <w:r w:rsidRPr="006D7D73">
              <w:rPr>
                <w:rStyle w:val="a3"/>
                <w:rFonts w:hint="eastAsia"/>
              </w:rPr>
              <w:t>財物管理作業-B.財產驗收作業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68122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D49E6A" w14:textId="77777777" w:rsidR="00B35745" w:rsidRPr="006D7D73" w:rsidRDefault="00B35745" w:rsidP="00521D0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B35745" w:rsidRPr="006D7D73" w14:paraId="19FB6E6F" w14:textId="77777777" w:rsidTr="0030115D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22087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9B8F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A7F7C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99D46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A36F8D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35745" w:rsidRPr="006D7D73" w14:paraId="389E3BF7" w14:textId="77777777" w:rsidTr="0030115D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855B0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3812" w14:textId="77777777" w:rsidR="00B35745" w:rsidRPr="006D7D73" w:rsidRDefault="00B35745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3500366" w14:textId="77777777" w:rsidR="00B35745" w:rsidRPr="006D7D73" w:rsidRDefault="00B35745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F9F395E" w14:textId="77777777" w:rsidR="00B35745" w:rsidRPr="006D7D73" w:rsidRDefault="00B35745" w:rsidP="00521D0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8B8C5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52D84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2FF386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5745" w:rsidRPr="006D7D73" w14:paraId="6313F6DF" w14:textId="77777777" w:rsidTr="0030115D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35DE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55E6" w14:textId="77777777" w:rsidR="00B35745" w:rsidRPr="006D7D73" w:rsidRDefault="00B35745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修訂原因：配合組織調整更名。</w:t>
            </w:r>
          </w:p>
          <w:p w14:paraId="7F5620A2" w14:textId="77777777" w:rsidR="00B35745" w:rsidRPr="006D7D73" w:rsidRDefault="00B35745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262EDD04" w14:textId="77777777" w:rsidR="00B35745" w:rsidRPr="006D7D73" w:rsidRDefault="00B35745" w:rsidP="00521D0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EE1A729" w14:textId="77777777" w:rsidR="00B35745" w:rsidRPr="006D7D73" w:rsidRDefault="00B35745" w:rsidP="00521D0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（2）作業程序修改2.1.3.、2.2.1.、2.3.1.。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6BF63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91D99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7127E2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5745" w:rsidRPr="006D7D73" w14:paraId="135809C4" w14:textId="77777777" w:rsidTr="0030115D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2A6E6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8FE2" w14:textId="77777777" w:rsidR="00B35745" w:rsidRPr="006D7D73" w:rsidRDefault="00B35745" w:rsidP="00521D0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修訂原因：配合e化系統，修訂作業辦法。</w:t>
            </w:r>
          </w:p>
          <w:p w14:paraId="0311B223" w14:textId="77777777" w:rsidR="00B35745" w:rsidRPr="006D7D73" w:rsidRDefault="00B35745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</w:t>
            </w:r>
          </w:p>
          <w:p w14:paraId="58EBA4E2" w14:textId="77777777" w:rsidR="00B35745" w:rsidRPr="006D7D73" w:rsidRDefault="00B35745" w:rsidP="00521D0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63214679" w14:textId="77777777" w:rsidR="00B35745" w:rsidRPr="006D7D73" w:rsidRDefault="00B35745" w:rsidP="00521D02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（2）作業程序修改2.1.3.、2.3.3.。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6EAB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76060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791CF0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35745" w:rsidRPr="006D7D73" w14:paraId="69C780D7" w14:textId="77777777" w:rsidTr="0030115D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B714E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693A8" w14:textId="77777777" w:rsidR="00B35745" w:rsidRPr="006D7D73" w:rsidRDefault="00B35745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修訂原因：調高列管物品購置金額，修改作業辦法。</w:t>
            </w:r>
          </w:p>
          <w:p w14:paraId="744B5118" w14:textId="77777777" w:rsidR="00B35745" w:rsidRPr="006D7D73" w:rsidRDefault="00B35745" w:rsidP="00521D0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修正處：作業程序修改2.1.3.。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0759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108.8月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D9E19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70AD6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5A6B4CA" w14:textId="77777777" w:rsidR="00B35745" w:rsidRPr="006D7D73" w:rsidRDefault="00B35745" w:rsidP="00FB277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7726674" w14:textId="77777777" w:rsidR="00B35745" w:rsidRPr="006D7D73" w:rsidRDefault="00B35745" w:rsidP="00FB277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B6C66" wp14:editId="732A736C">
                <wp:simplePos x="0" y="0"/>
                <wp:positionH relativeFrom="column">
                  <wp:posOffset>4286250</wp:posOffset>
                </wp:positionH>
                <wp:positionV relativeFrom="page">
                  <wp:posOffset>9295476</wp:posOffset>
                </wp:positionV>
                <wp:extent cx="2057400" cy="571500"/>
                <wp:effectExtent l="0" t="0" r="0" b="0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06DC3" w14:textId="77777777" w:rsidR="00B35745" w:rsidRPr="00194A3A" w:rsidRDefault="00B35745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14:paraId="3B5F9760" w14:textId="77777777" w:rsidR="00B35745" w:rsidRPr="00194A3A" w:rsidRDefault="00B35745" w:rsidP="00301384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194A3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5D3F06EE" w14:textId="77777777" w:rsidR="00B35745" w:rsidRPr="00A76D4C" w:rsidRDefault="00B35745" w:rsidP="00FB277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B6C66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IjIA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3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IjIATjAAAADQEAAA8AAAAAAAAAAAAAAAAAggQA&#10;AGRycy9kb3ducmV2LnhtbFBLBQYAAAAABAAEAPMAAACSBQAAAAA=&#10;" fillcolor="white [3201]" stroked="f" strokeweight="1pt">
                <v:textbox>
                  <w:txbxContent>
                    <w:p w14:paraId="11606DC3" w14:textId="77777777" w:rsidR="00B35745" w:rsidRPr="00194A3A" w:rsidRDefault="00B35745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</w:t>
                      </w:r>
                    </w:p>
                    <w:p w14:paraId="3B5F9760" w14:textId="77777777" w:rsidR="00B35745" w:rsidRPr="00194A3A" w:rsidRDefault="00B35745" w:rsidP="00301384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194A3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5D3F06EE" w14:textId="77777777" w:rsidR="00B35745" w:rsidRPr="00A76D4C" w:rsidRDefault="00B35745" w:rsidP="00FB277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6"/>
        <w:gridCol w:w="1217"/>
        <w:gridCol w:w="1289"/>
        <w:gridCol w:w="1020"/>
      </w:tblGrid>
      <w:tr w:rsidR="00B35745" w:rsidRPr="006D7D73" w14:paraId="5486D39D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D1250A" w14:textId="77777777" w:rsidR="00B35745" w:rsidRPr="006D7D73" w:rsidRDefault="00B35745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5745" w:rsidRPr="006D7D73" w14:paraId="32B8F2D8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105DA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31FA518A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6B16F0B3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6A1CED80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72D025AF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14:paraId="364290C7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35745" w:rsidRPr="006D7D73" w14:paraId="65B9567B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49060E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187A5321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7D3DF33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06266293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09A059FA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7A8849D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F46F19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2A56F9C9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2378AF2" w14:textId="77777777" w:rsidR="00B35745" w:rsidRPr="006D7D73" w:rsidRDefault="00B35745" w:rsidP="00FB277F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7DA2CB8" w14:textId="77777777" w:rsidR="00B35745" w:rsidRPr="006D7D73" w:rsidRDefault="00B35745" w:rsidP="00FB277F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07F281A3" w14:textId="77777777" w:rsidR="00B35745" w:rsidRDefault="00B35745" w:rsidP="0026746D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171" w:dyaOrig="11961" w14:anchorId="3E9AE5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2pt;height:553.8pt" o:ole="">
            <v:imagedata r:id="rId5" o:title=""/>
          </v:shape>
          <o:OLEObject Type="Embed" ProgID="Visio.Drawing.11" ShapeID="_x0000_i1025" DrawAspect="Content" ObjectID="_1710886766" r:id="rId6"/>
        </w:object>
      </w:r>
    </w:p>
    <w:p w14:paraId="7D64082D" w14:textId="77777777" w:rsidR="00B35745" w:rsidRPr="006D7D73" w:rsidRDefault="00B35745" w:rsidP="0026746D">
      <w:pPr>
        <w:autoSpaceDE w:val="0"/>
        <w:autoSpaceDN w:val="0"/>
        <w:ind w:leftChars="-59" w:left="-142" w:right="26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B35745" w:rsidRPr="006D7D73" w14:paraId="263352B1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9AAEDF" w14:textId="77777777" w:rsidR="00B35745" w:rsidRPr="006D7D73" w:rsidRDefault="00B35745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5745" w:rsidRPr="006D7D73" w14:paraId="34EE4E6A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81431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5D2B4A24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60C84152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7D7EE112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78D5A2A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54C8C304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35745" w:rsidRPr="006D7D73" w14:paraId="3D1593F7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4309CE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67DC00BF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E158237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1A31683A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4783070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1E741CE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D46542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23D849E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FDA3A3A" w14:textId="77777777" w:rsidR="00B35745" w:rsidRPr="006D7D73" w:rsidRDefault="00B35745" w:rsidP="00FB277F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1F8B88E" w14:textId="77777777" w:rsidR="00B35745" w:rsidRPr="006D7D73" w:rsidRDefault="00B35745" w:rsidP="00355DD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6DCD1898" w14:textId="77777777" w:rsidR="00B35745" w:rsidRPr="006D7D73" w:rsidRDefault="00B35745" w:rsidP="00B357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所稱財</w:t>
      </w:r>
      <w:r w:rsidRPr="006D7D73">
        <w:rPr>
          <w:rFonts w:ascii="標楷體" w:eastAsia="標楷體" w:hAnsi="標楷體" w:hint="eastAsia"/>
        </w:rPr>
        <w:t>物，係指下列二類：</w:t>
      </w:r>
    </w:p>
    <w:p w14:paraId="7035668B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14:paraId="4BABCEEB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2.1.2.圖書館典藏之分類圖書依有關規定辦理。</w:t>
      </w:r>
    </w:p>
    <w:p w14:paraId="192DE0EB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2.1.3.列管物品：係指不屬於前述財產且購置單四千元（含）以上，一萬元以下之設備、用具。</w:t>
      </w:r>
    </w:p>
    <w:p w14:paraId="101A5F28" w14:textId="77777777" w:rsidR="00B35745" w:rsidRPr="006D7D73" w:rsidRDefault="00B35745" w:rsidP="00B357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財產管理權責劃分：</w:t>
      </w:r>
    </w:p>
    <w:p w14:paraId="5EC13574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2.2.1.財物登記管理單位：事務組--負責全校財物驗收、分類編號、登記與管理工作，包括財物之異動、盤點、報廢、損失處理等相關事宜。</w:t>
      </w:r>
    </w:p>
    <w:p w14:paraId="352C9EA0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2.2.2.財物使用管理單位：各單位</w:t>
      </w:r>
      <w:r w:rsidRPr="006D7D73">
        <w:rPr>
          <w:rFonts w:ascii="標楷體" w:eastAsia="標楷體" w:hAnsi="標楷體"/>
        </w:rPr>
        <w:t>—</w:t>
      </w:r>
      <w:r w:rsidRPr="006D7D73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14:paraId="0BCE20CB" w14:textId="77777777" w:rsidR="00B35745" w:rsidRPr="006D7D73" w:rsidRDefault="00B35745" w:rsidP="00B357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財產驗收：</w:t>
      </w:r>
    </w:p>
    <w:p w14:paraId="7DCCB5DA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1</w:t>
      </w:r>
      <w:r w:rsidRPr="006D7D73">
        <w:rPr>
          <w:rFonts w:ascii="標楷體" w:eastAsia="標楷體" w:hAnsi="標楷體"/>
        </w:rPr>
        <w:t>.</w:t>
      </w:r>
      <w:r w:rsidRPr="006D7D73">
        <w:rPr>
          <w:rFonts w:ascii="標楷體" w:eastAsia="標楷體" w:hAnsi="標楷體" w:hint="eastAsia"/>
        </w:rPr>
        <w:t>財物、勞務及工程驗收時，由總務處事務組人員主驗，會同接管或使用單位人員會驗，並由會計室派員監驗。承辦採購之人員不得為所辦採購之主驗人或樣品及材料之檢驗人。</w:t>
      </w:r>
    </w:p>
    <w:p w14:paraId="31696F8C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</w:t>
      </w:r>
      <w:r w:rsidRPr="006D7D73">
        <w:rPr>
          <w:rFonts w:ascii="標楷體" w:eastAsia="標楷體" w:hAnsi="標楷體"/>
        </w:rPr>
        <w:t>.2</w:t>
      </w:r>
      <w:r w:rsidRPr="006D7D73">
        <w:rPr>
          <w:rFonts w:ascii="標楷體" w:eastAsia="標楷體" w:hAnsi="標楷體" w:hint="eastAsia"/>
        </w:rPr>
        <w:t>.財物及勞務採購金額在壹拾萬元以上者，驗收過程應詳細記載於「驗收記錄」中，驗收完成後若屬列管財物者，應填具「財產驗收單」。</w:t>
      </w:r>
    </w:p>
    <w:p w14:paraId="34E9115F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2.3.3.工程採購金額在參萬元以上者，驗收過程應詳細記載於「驗收記錄」中，由參加人員會同簽認。</w:t>
      </w:r>
    </w:p>
    <w:p w14:paraId="6C4C363C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2.3.4.驗收時如發現規格、數量、品質與規定不符，應要求廠商補換或重製，在未改善前不予付款。</w:t>
      </w:r>
    </w:p>
    <w:p w14:paraId="42C99C00" w14:textId="77777777" w:rsidR="00B35745" w:rsidRPr="006D7D73" w:rsidRDefault="00B35745" w:rsidP="00355DD5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2.3.5.驗收結果與規格不符，而不妨礙安全及使用需求，亦無減少通用效用或契約預定效用，經檢討不必拆換或拆換確有困難者，得於必要時減價收受。</w:t>
      </w:r>
    </w:p>
    <w:p w14:paraId="4B727DBF" w14:textId="77777777" w:rsidR="00B35745" w:rsidRPr="006D7D73" w:rsidRDefault="00B35745" w:rsidP="00355DD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024EE8C0" w14:textId="77777777" w:rsidR="00B35745" w:rsidRPr="006D7D73" w:rsidRDefault="00B35745" w:rsidP="00B3574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14:paraId="2843B17E" w14:textId="77777777" w:rsidR="00B35745" w:rsidRPr="006D7D73" w:rsidRDefault="00B35745" w:rsidP="00B3574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財產登錄是否明確。</w:t>
      </w:r>
    </w:p>
    <w:p w14:paraId="47FCFAE7" w14:textId="77777777" w:rsidR="00B35745" w:rsidRPr="006D7D73" w:rsidRDefault="00B35745" w:rsidP="00B3574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發生應</w:t>
      </w:r>
      <w:r w:rsidRPr="006D7D73">
        <w:rPr>
          <w:rFonts w:ascii="標楷體" w:eastAsia="標楷體" w:hAnsi="標楷體"/>
        </w:rPr>
        <w:t>辦理產籍登錄</w:t>
      </w:r>
      <w:r w:rsidRPr="006D7D73">
        <w:rPr>
          <w:rFonts w:ascii="標楷體" w:eastAsia="標楷體" w:hAnsi="標楷體" w:hint="eastAsia"/>
        </w:rPr>
        <w:t>時機，是否確實登錄。</w:t>
      </w:r>
    </w:p>
    <w:p w14:paraId="4F324F60" w14:textId="77777777" w:rsidR="00B35745" w:rsidRPr="006D7D73" w:rsidRDefault="00B35745" w:rsidP="00B3574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所有財產經分類、編號及登記後，是否均黏貼財產標籤識別。</w:t>
      </w:r>
    </w:p>
    <w:p w14:paraId="581BFF73" w14:textId="77777777" w:rsidR="00B35745" w:rsidRPr="006D7D73" w:rsidRDefault="00B35745" w:rsidP="00B3574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本校財產增加，是否填寫「財產驗收單</w:t>
      </w:r>
      <w:r w:rsidRPr="006D7D73">
        <w:rPr>
          <w:rFonts w:ascii="標楷體" w:eastAsia="標楷體" w:hAnsi="標楷體"/>
        </w:rPr>
        <w:t>」</w:t>
      </w:r>
      <w:r w:rsidRPr="006D7D73">
        <w:rPr>
          <w:rFonts w:ascii="標楷體" w:eastAsia="標楷體" w:hAnsi="標楷體" w:hint="eastAsia"/>
        </w:rPr>
        <w:t>，並完成驗收。</w:t>
      </w:r>
    </w:p>
    <w:p w14:paraId="4523B5FE" w14:textId="77777777" w:rsidR="00B35745" w:rsidRDefault="00B35745" w:rsidP="00B35745">
      <w:pPr>
        <w:widowControl/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異動前之手續是否完備。</w:t>
      </w:r>
    </w:p>
    <w:p w14:paraId="0609BB9A" w14:textId="77777777" w:rsidR="00B35745" w:rsidRPr="006D7D73" w:rsidRDefault="00B35745" w:rsidP="00F707DB">
      <w:pPr>
        <w:widowControl/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1846"/>
        <w:gridCol w:w="1217"/>
        <w:gridCol w:w="1289"/>
        <w:gridCol w:w="1176"/>
      </w:tblGrid>
      <w:tr w:rsidR="00B35745" w:rsidRPr="006D7D73" w14:paraId="36E64F97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6EACC1" w14:textId="77777777" w:rsidR="00B35745" w:rsidRPr="006D7D73" w:rsidRDefault="00B35745" w:rsidP="00521D02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5745" w:rsidRPr="006D7D73" w14:paraId="42993C51" w14:textId="77777777" w:rsidTr="00705B4F">
        <w:trPr>
          <w:jc w:val="center"/>
        </w:trPr>
        <w:tc>
          <w:tcPr>
            <w:tcW w:w="217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827C7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5" w:type="pct"/>
            <w:tcBorders>
              <w:left w:val="single" w:sz="2" w:space="0" w:color="auto"/>
            </w:tcBorders>
            <w:vAlign w:val="center"/>
          </w:tcPr>
          <w:p w14:paraId="4E6AC18D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70902A44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65B2700E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0981C4F2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14:paraId="526D350E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35745" w:rsidRPr="006D7D73" w14:paraId="4BD9DCA5" w14:textId="77777777" w:rsidTr="00705B4F">
        <w:trPr>
          <w:trHeight w:val="663"/>
          <w:jc w:val="center"/>
        </w:trPr>
        <w:tc>
          <w:tcPr>
            <w:tcW w:w="217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ABCE4A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財物管理作業</w:t>
            </w:r>
          </w:p>
          <w:p w14:paraId="59159EB5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B.財產驗收作業</w:t>
            </w:r>
          </w:p>
        </w:tc>
        <w:tc>
          <w:tcPr>
            <w:tcW w:w="94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D767DF1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35CA4784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</w:t>
            </w:r>
            <w:r w:rsidRPr="006D7D73">
              <w:rPr>
                <w:rFonts w:ascii="標楷體" w:eastAsia="標楷體" w:hAnsi="標楷體"/>
                <w:sz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</w:rPr>
              <w:t>5-2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2C2658F0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62EBBB0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108.12.04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E33A3C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7D3DEDD4" w14:textId="77777777" w:rsidR="00B35745" w:rsidRPr="006D7D73" w:rsidRDefault="00B35745" w:rsidP="00521D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FF27EE1" w14:textId="77777777" w:rsidR="00B35745" w:rsidRPr="006D7D73" w:rsidRDefault="00B35745" w:rsidP="00FB277F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4FA6EE2" w14:textId="77777777" w:rsidR="00B35745" w:rsidRPr="006D7D73" w:rsidRDefault="00B35745" w:rsidP="00355DD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667C925D" w14:textId="77777777" w:rsidR="00B35745" w:rsidRPr="006D7D73" w:rsidRDefault="00B35745" w:rsidP="00B3574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財產驗收單。</w:t>
      </w:r>
    </w:p>
    <w:p w14:paraId="5407F7D0" w14:textId="77777777" w:rsidR="00B35745" w:rsidRPr="006D7D73" w:rsidRDefault="00B35745" w:rsidP="00B3574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驗收紀錄。</w:t>
      </w:r>
    </w:p>
    <w:p w14:paraId="50BAD455" w14:textId="77777777" w:rsidR="00B35745" w:rsidRPr="006D7D73" w:rsidRDefault="00B35745" w:rsidP="00355DD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2A709EB1" w14:textId="77777777" w:rsidR="00B35745" w:rsidRPr="006D7D73" w:rsidRDefault="00B35745" w:rsidP="00355DD5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  <w:b/>
          <w:bdr w:val="single" w:sz="4" w:space="0" w:color="auto"/>
        </w:rPr>
      </w:pPr>
      <w:r w:rsidRPr="006D7D73">
        <w:rPr>
          <w:rFonts w:ascii="標楷體" w:eastAsia="標楷體" w:hAnsi="標楷體" w:hint="eastAsia"/>
        </w:rPr>
        <w:t>5.1.佛光大學財物管理辦法。</w:t>
      </w:r>
    </w:p>
    <w:p w14:paraId="3D84AFA9" w14:textId="77777777" w:rsidR="00B35745" w:rsidRPr="006D7D73" w:rsidRDefault="00B35745" w:rsidP="00355DD5">
      <w:pPr>
        <w:rPr>
          <w:rFonts w:ascii="標楷體" w:eastAsia="標楷體" w:hAnsi="標楷體"/>
        </w:rPr>
      </w:pPr>
    </w:p>
    <w:p w14:paraId="2653CB8D" w14:textId="77777777" w:rsidR="00B35745" w:rsidRPr="006D7D73" w:rsidRDefault="00B35745" w:rsidP="00FB277F">
      <w:pPr>
        <w:rPr>
          <w:rFonts w:ascii="標楷體" w:eastAsia="標楷體" w:hAnsi="標楷體"/>
        </w:rPr>
      </w:pPr>
    </w:p>
    <w:p w14:paraId="77B49BF0" w14:textId="77777777" w:rsidR="00B35745" w:rsidRPr="006D7D73" w:rsidRDefault="00B35745" w:rsidP="0030115D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66CF3D79" w14:textId="77777777" w:rsidR="00B35745" w:rsidRDefault="00B35745" w:rsidP="00097830">
      <w:pPr>
        <w:rPr>
          <w:rStyle w:val="32"/>
        </w:rPr>
        <w:sectPr w:rsidR="00B35745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37762B64" w14:textId="77777777" w:rsidR="001F38E9" w:rsidRDefault="001F38E9"/>
    <w:sectPr w:rsidR="001F38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34DC"/>
    <w:multiLevelType w:val="multilevel"/>
    <w:tmpl w:val="9E0A8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0403725"/>
    <w:multiLevelType w:val="multilevel"/>
    <w:tmpl w:val="227EC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9D703D1"/>
    <w:multiLevelType w:val="multilevel"/>
    <w:tmpl w:val="B6F2E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072003039">
    <w:abstractNumId w:val="0"/>
  </w:num>
  <w:num w:numId="2" w16cid:durableId="1781224484">
    <w:abstractNumId w:val="1"/>
  </w:num>
  <w:num w:numId="3" w16cid:durableId="770079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45"/>
    <w:rsid w:val="001F38E9"/>
    <w:rsid w:val="00576BC7"/>
    <w:rsid w:val="00B3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D972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7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74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3574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3574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3574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737474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2022-04-07T17:17:00Z</dcterms:created>
  <dcterms:modified xsi:type="dcterms:W3CDTF">2022-04-07T17:33:00Z</dcterms:modified>
</cp:coreProperties>
</file>