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701E" w14:textId="77777777" w:rsidR="008B6F23" w:rsidRPr="006D7D73" w:rsidRDefault="008B6F23" w:rsidP="00FB277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4"/>
        <w:gridCol w:w="4737"/>
        <w:gridCol w:w="1259"/>
        <w:gridCol w:w="1065"/>
        <w:gridCol w:w="1063"/>
      </w:tblGrid>
      <w:tr w:rsidR="008B6F23" w:rsidRPr="006D7D73" w14:paraId="15CCD7C0" w14:textId="77777777" w:rsidTr="0030115D">
        <w:trPr>
          <w:jc w:val="center"/>
        </w:trPr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E7FE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財產新增作業"/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E4DA" w14:textId="77777777" w:rsidR="008B6F23" w:rsidRPr="006D7D73" w:rsidRDefault="008B6F23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39"/>
            <w:bookmarkStart w:id="2" w:name="_Toc92798128"/>
            <w:r w:rsidRPr="006D7D73">
              <w:rPr>
                <w:rStyle w:val="a3"/>
                <w:rFonts w:hint="eastAsia"/>
              </w:rPr>
              <w:t>1130-0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5-1</w:t>
            </w:r>
            <w:bookmarkStart w:id="3" w:name="財物管理作業A財產新增作業"/>
            <w:r w:rsidRPr="006D7D73">
              <w:rPr>
                <w:rStyle w:val="a3"/>
                <w:rFonts w:hint="eastAsia"/>
              </w:rPr>
              <w:t>財物管理作業-A.財產新增作業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300D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8426B0" w14:textId="77777777" w:rsidR="008B6F23" w:rsidRPr="006D7D73" w:rsidRDefault="008B6F23" w:rsidP="00521D0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8B6F23" w:rsidRPr="006D7D73" w14:paraId="529E176A" w14:textId="77777777" w:rsidTr="0030115D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DA1DC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76F34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0883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D75A3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16C55C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B6F23" w:rsidRPr="006D7D73" w14:paraId="0AD869C5" w14:textId="77777777" w:rsidTr="0030115D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511CE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8CC92" w14:textId="77777777" w:rsidR="008B6F23" w:rsidRPr="006D7D73" w:rsidRDefault="008B6F23" w:rsidP="00521D0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D8CFAD8" w14:textId="77777777" w:rsidR="008B6F23" w:rsidRPr="006D7D73" w:rsidRDefault="008B6F23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4800969" w14:textId="77777777" w:rsidR="008B6F23" w:rsidRPr="006D7D73" w:rsidRDefault="008B6F23" w:rsidP="00521D0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5CBED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0137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464B5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6F23" w:rsidRPr="006D7D73" w14:paraId="5BBB39A7" w14:textId="77777777" w:rsidTr="0030115D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E6157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17FA" w14:textId="77777777" w:rsidR="008B6F23" w:rsidRPr="006D7D73" w:rsidRDefault="008B6F23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修訂原因：配合組織調整更名。</w:t>
            </w:r>
          </w:p>
          <w:p w14:paraId="63A9B5B3" w14:textId="77777777" w:rsidR="008B6F23" w:rsidRPr="006D7D73" w:rsidRDefault="008B6F23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修正處：財產新增作業流程圖、作業程序2.1.3.、2.2.1.、2.3.1.及2.3.2.。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C72BE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86E9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D69912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6F23" w:rsidRPr="006D7D73" w14:paraId="1FC5E8DF" w14:textId="77777777" w:rsidTr="0030115D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AE16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7A" w14:textId="77777777" w:rsidR="008B6F23" w:rsidRPr="006D7D73" w:rsidRDefault="008B6F23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修訂原因：配合e化系統，修改作業辦法。</w:t>
            </w:r>
          </w:p>
          <w:p w14:paraId="7CB79614" w14:textId="77777777" w:rsidR="008B6F23" w:rsidRPr="006D7D73" w:rsidRDefault="008B6F23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2A0579A6" w14:textId="77777777" w:rsidR="008B6F23" w:rsidRPr="006D7D73" w:rsidRDefault="008B6F23" w:rsidP="00521D0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2F189CDD" w14:textId="77777777" w:rsidR="008B6F23" w:rsidRPr="006D7D73" w:rsidRDefault="008B6F23" w:rsidP="00521D0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（2）作業程序修改2.1.3.、2.3.2.及2.3.3.。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8FAB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2749A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401DD8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B6F23" w:rsidRPr="006D7D73" w14:paraId="190621A5" w14:textId="77777777" w:rsidTr="0030115D">
        <w:trPr>
          <w:jc w:val="center"/>
        </w:trPr>
        <w:tc>
          <w:tcPr>
            <w:tcW w:w="7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3812A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ED0A" w14:textId="77777777" w:rsidR="008B6F23" w:rsidRPr="006D7D73" w:rsidRDefault="008B6F23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修訂原因：調高列管物品購置金額，修改作業辦法。</w:t>
            </w:r>
          </w:p>
          <w:p w14:paraId="37D88F18" w14:textId="77777777" w:rsidR="008B6F23" w:rsidRPr="006D7D73" w:rsidRDefault="008B6F23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修正處：作業程序修改2.1.3.。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6C4E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5A4FB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7174F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B4578A8" w14:textId="77777777" w:rsidR="008B6F23" w:rsidRPr="006D7D73" w:rsidRDefault="008B6F23" w:rsidP="00FB277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33283F8" w14:textId="77777777" w:rsidR="008B6F23" w:rsidRPr="006D7D73" w:rsidRDefault="008B6F23" w:rsidP="00FB277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D556D" wp14:editId="7E22F263">
                <wp:simplePos x="0" y="0"/>
                <wp:positionH relativeFrom="column">
                  <wp:posOffset>4286250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6D910" w14:textId="77777777" w:rsidR="008B6F23" w:rsidRPr="00194A3A" w:rsidRDefault="008B6F23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1B21EF6A" w14:textId="77777777" w:rsidR="008B6F23" w:rsidRPr="00194A3A" w:rsidRDefault="008B6F23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7FEA7C9C" w14:textId="77777777" w:rsidR="008B6F23" w:rsidRPr="002A55B0" w:rsidRDefault="008B6F23" w:rsidP="00FB277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D556D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IjIA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3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IjIATjAAAADQEAAA8AAAAAAAAAAAAAAAAAggQA&#10;AGRycy9kb3ducmV2LnhtbFBLBQYAAAAABAAEAPMAAACSBQAAAAA=&#10;" fillcolor="white [3201]" stroked="f" strokeweight="1pt">
                <v:textbox>
                  <w:txbxContent>
                    <w:p w14:paraId="08E6D910" w14:textId="77777777" w:rsidR="008B6F23" w:rsidRPr="00194A3A" w:rsidRDefault="008B6F23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14:paraId="1B21EF6A" w14:textId="77777777" w:rsidR="008B6F23" w:rsidRPr="00194A3A" w:rsidRDefault="008B6F23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7FEA7C9C" w14:textId="77777777" w:rsidR="008B6F23" w:rsidRPr="002A55B0" w:rsidRDefault="008B6F23" w:rsidP="00FB277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8B6F23" w:rsidRPr="006D7D73" w14:paraId="46806E37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FDB11C" w14:textId="77777777" w:rsidR="008B6F23" w:rsidRPr="006D7D73" w:rsidRDefault="008B6F23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B6F23" w:rsidRPr="006D7D73" w14:paraId="34C390E4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1152A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265B649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230EFA0B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109B4493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FA2874E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092D9541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B6F23" w:rsidRPr="006D7D73" w14:paraId="420E1BEA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9A5019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33FF9DAF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A.財產新增作業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0510ACD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70185E92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71F0E9DE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248D9F7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DEBD5B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F134A17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251A564" w14:textId="77777777" w:rsidR="008B6F23" w:rsidRPr="006D7D73" w:rsidRDefault="008B6F23" w:rsidP="00FB277F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142CED0" w14:textId="77777777" w:rsidR="008B6F23" w:rsidRPr="006D7D73" w:rsidRDefault="008B6F23" w:rsidP="00FB27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7B04C119" w14:textId="77777777" w:rsidR="008B6F23" w:rsidRDefault="008B6F23" w:rsidP="0026746D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6887" w:dyaOrig="12358" w14:anchorId="1DB9B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547.8pt" o:ole="">
            <v:imagedata r:id="rId5" o:title=""/>
          </v:shape>
          <o:OLEObject Type="Embed" ProgID="Visio.Drawing.11" ShapeID="_x0000_i1025" DrawAspect="Content" ObjectID="_1710886761" r:id="rId6"/>
        </w:object>
      </w:r>
    </w:p>
    <w:p w14:paraId="0070DD7D" w14:textId="77777777" w:rsidR="008B6F23" w:rsidRPr="006D7D73" w:rsidRDefault="008B6F23" w:rsidP="0026746D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8B6F23" w:rsidRPr="006D7D73" w14:paraId="2EAE9166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DB7BD" w14:textId="77777777" w:rsidR="008B6F23" w:rsidRPr="006D7D73" w:rsidRDefault="008B6F23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B6F23" w:rsidRPr="006D7D73" w14:paraId="7FE1516D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BCD1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5B498C5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C55A2F3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C58EE89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AC3E8B2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18C2AFDC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B6F23" w:rsidRPr="006D7D73" w14:paraId="3C25BC6B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FDBFE2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7EB6E92F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A.財產新增作業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A1CB719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4AA910C6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52F55BD6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9D10DC4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09D6B1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87E30E0" w14:textId="77777777" w:rsidR="008B6F23" w:rsidRPr="006D7D73" w:rsidRDefault="008B6F23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EBA33CF" w14:textId="77777777" w:rsidR="008B6F23" w:rsidRPr="006D7D73" w:rsidRDefault="008B6F23" w:rsidP="00FB277F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86244FF" w14:textId="77777777" w:rsidR="008B6F23" w:rsidRPr="006D7D73" w:rsidRDefault="008B6F23" w:rsidP="00355DD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0CFDB857" w14:textId="77777777" w:rsidR="008B6F23" w:rsidRPr="006D7D73" w:rsidRDefault="008B6F23" w:rsidP="008B6F2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所稱財</w:t>
      </w:r>
      <w:r w:rsidRPr="006D7D73">
        <w:rPr>
          <w:rFonts w:ascii="標楷體" w:eastAsia="標楷體" w:hAnsi="標楷體" w:hint="eastAsia"/>
        </w:rPr>
        <w:t>物，係指下列二類：</w:t>
      </w:r>
    </w:p>
    <w:p w14:paraId="7C95A2F1" w14:textId="77777777" w:rsidR="008B6F23" w:rsidRPr="006D7D73" w:rsidRDefault="008B6F23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14:paraId="1398E061" w14:textId="77777777" w:rsidR="008B6F23" w:rsidRPr="006D7D73" w:rsidRDefault="008B6F23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2.1.2.圖書館典藏之分類圖書依有關規定辦理。</w:t>
      </w:r>
    </w:p>
    <w:p w14:paraId="6AE4A135" w14:textId="77777777" w:rsidR="008B6F23" w:rsidRPr="006D7D73" w:rsidRDefault="008B6F23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14:paraId="60096264" w14:textId="77777777" w:rsidR="008B6F23" w:rsidRPr="006D7D73" w:rsidRDefault="008B6F23" w:rsidP="008B6F2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財產管理權責劃分：</w:t>
      </w:r>
    </w:p>
    <w:p w14:paraId="63108525" w14:textId="77777777" w:rsidR="008B6F23" w:rsidRPr="006D7D73" w:rsidRDefault="008B6F23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2.2.1.財物登記管理單位：事務組—負責全校財物驗收、分類編號、登記與管理工作，包括財物之異動、盤點、報廢、損失處理等相關事宜。</w:t>
      </w:r>
    </w:p>
    <w:p w14:paraId="0BD0CF16" w14:textId="77777777" w:rsidR="008B6F23" w:rsidRPr="006D7D73" w:rsidRDefault="008B6F23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2.2.2.財物使用管理單位：各單位—負責所使用財物之保管、養護、報修及財物增減、移轉、報廢等相關事宜。</w:t>
      </w:r>
    </w:p>
    <w:p w14:paraId="64A52F05" w14:textId="77777777" w:rsidR="008B6F23" w:rsidRPr="006D7D73" w:rsidRDefault="008B6F23" w:rsidP="008B6F2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財產登記新增：</w:t>
      </w:r>
    </w:p>
    <w:p w14:paraId="3009BD37" w14:textId="77777777" w:rsidR="008B6F23" w:rsidRPr="006D7D73" w:rsidRDefault="008B6F23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2.3.1.財產因新建、購置而取得，憑驗收單連同發票及其他有關文件，由購置單位聯絡事務組及會計室辦理驗收。</w:t>
      </w:r>
    </w:p>
    <w:p w14:paraId="00ACBE20" w14:textId="77777777" w:rsidR="008B6F23" w:rsidRPr="006D7D73" w:rsidRDefault="008B6F23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2.3.2.購置單位於e化系統填寫驗收明細並列印，待驗收手續完成後，由事務組於財產系統登帳並列印財產標籤後，發送給購置單位。</w:t>
      </w:r>
    </w:p>
    <w:p w14:paraId="7E068E9D" w14:textId="77777777" w:rsidR="008B6F23" w:rsidRPr="006D7D73" w:rsidRDefault="008B6F23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2.3.3.財產標籤取得後，由保管單位在設備上黏貼財產標籤，內容標明財產分類編號、財產名稱、購置日期、經費來源、放置地點。</w:t>
      </w:r>
    </w:p>
    <w:p w14:paraId="5C9A17B1" w14:textId="77777777" w:rsidR="008B6F23" w:rsidRPr="006D7D73" w:rsidRDefault="008B6F23" w:rsidP="00355DD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1E8BD405" w14:textId="77777777" w:rsidR="008B6F23" w:rsidRPr="006D7D73" w:rsidRDefault="008B6F23" w:rsidP="008B6F2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14:paraId="75517AD0" w14:textId="77777777" w:rsidR="008B6F23" w:rsidRPr="006D7D73" w:rsidRDefault="008B6F23" w:rsidP="008B6F2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財產登錄是否明確。</w:t>
      </w:r>
    </w:p>
    <w:p w14:paraId="51E163D7" w14:textId="77777777" w:rsidR="008B6F23" w:rsidRPr="006D7D73" w:rsidRDefault="008B6F23" w:rsidP="008B6F2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發生應</w:t>
      </w:r>
      <w:r w:rsidRPr="006D7D73">
        <w:rPr>
          <w:rFonts w:ascii="標楷體" w:eastAsia="標楷體" w:hAnsi="標楷體"/>
        </w:rPr>
        <w:t>辦理產籍登錄</w:t>
      </w:r>
      <w:r w:rsidRPr="006D7D73">
        <w:rPr>
          <w:rFonts w:ascii="標楷體" w:eastAsia="標楷體" w:hAnsi="標楷體" w:hint="eastAsia"/>
        </w:rPr>
        <w:t>時機，是否確實登錄。</w:t>
      </w:r>
    </w:p>
    <w:p w14:paraId="4EC006B2" w14:textId="77777777" w:rsidR="008B6F23" w:rsidRPr="006D7D73" w:rsidRDefault="008B6F23" w:rsidP="008B6F2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所有財產經分類、編號及登記後，是否均黏貼財產標籤識別。</w:t>
      </w:r>
    </w:p>
    <w:p w14:paraId="37CDC177" w14:textId="77777777" w:rsidR="008B6F23" w:rsidRPr="006D7D73" w:rsidRDefault="008B6F23" w:rsidP="008B6F2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本校財產增加，是否填寫「財產驗收單</w:t>
      </w:r>
      <w:r w:rsidRPr="006D7D73">
        <w:rPr>
          <w:rFonts w:ascii="標楷體" w:eastAsia="標楷體" w:hAnsi="標楷體"/>
        </w:rPr>
        <w:t>」</w:t>
      </w:r>
      <w:r w:rsidRPr="006D7D73">
        <w:rPr>
          <w:rFonts w:ascii="標楷體" w:eastAsia="標楷體" w:hAnsi="標楷體" w:hint="eastAsia"/>
        </w:rPr>
        <w:t>，並完成驗收。</w:t>
      </w:r>
    </w:p>
    <w:p w14:paraId="6B83D429" w14:textId="77777777" w:rsidR="008B6F23" w:rsidRPr="006D7D73" w:rsidRDefault="008B6F23" w:rsidP="00355DD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3B6F123F" w14:textId="77777777" w:rsidR="008B6F23" w:rsidRPr="006D7D73" w:rsidRDefault="008B6F23" w:rsidP="008B6F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財產驗收單。</w:t>
      </w:r>
    </w:p>
    <w:p w14:paraId="2F1BBD59" w14:textId="77777777" w:rsidR="008B6F23" w:rsidRPr="006D7D73" w:rsidRDefault="008B6F23" w:rsidP="00355DD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563BDD97" w14:textId="77777777" w:rsidR="008B6F23" w:rsidRDefault="008B6F23" w:rsidP="0026746D">
      <w:pPr>
        <w:ind w:firstLineChars="100" w:firstLine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5.1.佛光大學財物管理辦法。</w:t>
      </w:r>
      <w:r>
        <w:rPr>
          <w:rFonts w:ascii="標楷體" w:eastAsia="標楷體" w:hAnsi="標楷體"/>
        </w:rPr>
        <w:br w:type="page"/>
      </w:r>
    </w:p>
    <w:p w14:paraId="51B0D706" w14:textId="77777777" w:rsidR="008B6F23" w:rsidRDefault="008B6F23" w:rsidP="00097830">
      <w:pPr>
        <w:rPr>
          <w:rStyle w:val="32"/>
        </w:rPr>
        <w:sectPr w:rsidR="008B6F23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835F3F9" w14:textId="77777777" w:rsidR="00C72FF5" w:rsidRDefault="00C72FF5"/>
    <w:sectPr w:rsidR="00C72F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A9F"/>
    <w:multiLevelType w:val="multilevel"/>
    <w:tmpl w:val="F518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CD60DFF"/>
    <w:multiLevelType w:val="multilevel"/>
    <w:tmpl w:val="E87CA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DB72213"/>
    <w:multiLevelType w:val="multilevel"/>
    <w:tmpl w:val="DE760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806578122">
    <w:abstractNumId w:val="0"/>
  </w:num>
  <w:num w:numId="2" w16cid:durableId="1463115514">
    <w:abstractNumId w:val="1"/>
  </w:num>
  <w:num w:numId="3" w16cid:durableId="1783065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23"/>
    <w:rsid w:val="007F1773"/>
    <w:rsid w:val="008B6F23"/>
    <w:rsid w:val="00C7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D342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F2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F2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B6F2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B6F2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B6F2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72737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2022-04-07T17:33:00Z</dcterms:modified>
</cp:coreProperties>
</file>