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4D9A" w14:textId="77777777" w:rsidR="006B4537" w:rsidRPr="006D7D73" w:rsidRDefault="006B4537" w:rsidP="009E1433">
      <w:pPr>
        <w:widowControl/>
        <w:jc w:val="center"/>
        <w:rPr>
          <w:rFonts w:ascii="標楷體" w:eastAsia="標楷體" w:hAnsi="標楷體" w:cs="Times New Roman"/>
          <w:b/>
          <w:sz w:val="28"/>
          <w:szCs w:val="28"/>
        </w:rPr>
      </w:pPr>
      <w:r w:rsidRPr="006D7D73">
        <w:rPr>
          <w:rFonts w:ascii="標楷體" w:eastAsia="標楷體" w:hAnsi="標楷體" w:cs="Times New Roman" w:hint="eastAsia"/>
          <w:color w:val="000000" w:themeColor="text1"/>
          <w:sz w:val="36"/>
          <w:szCs w:val="36"/>
        </w:rPr>
        <w:t>佛光大學內部控制文件制訂</w:t>
      </w:r>
      <w:r w:rsidRPr="006D7D73">
        <w:rPr>
          <w:rFonts w:ascii="標楷體" w:eastAsia="標楷體" w:hAnsi="標楷體" w:cs="Times New Roman"/>
          <w:color w:val="000000" w:themeColor="text1"/>
          <w:sz w:val="36"/>
          <w:szCs w:val="36"/>
        </w:rPr>
        <w:t>/</w:t>
      </w:r>
      <w:r w:rsidRPr="006D7D73">
        <w:rPr>
          <w:rFonts w:ascii="標楷體" w:eastAsia="標楷體" w:hAnsi="標楷體" w:cs="Times New Roman"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0"/>
        <w:gridCol w:w="4710"/>
        <w:gridCol w:w="1191"/>
        <w:gridCol w:w="1101"/>
        <w:gridCol w:w="1296"/>
      </w:tblGrid>
      <w:tr w:rsidR="006B4537" w:rsidRPr="006D7D73" w14:paraId="4934EAD3" w14:textId="77777777" w:rsidTr="006C51F4">
        <w:trPr>
          <w:jc w:val="center"/>
        </w:trPr>
        <w:tc>
          <w:tcPr>
            <w:tcW w:w="686" w:type="pct"/>
            <w:tcBorders>
              <w:top w:val="single" w:sz="12" w:space="0" w:color="auto"/>
              <w:left w:val="single" w:sz="12" w:space="0" w:color="auto"/>
              <w:bottom w:val="single" w:sz="6" w:space="0" w:color="auto"/>
              <w:right w:val="single" w:sz="6" w:space="0" w:color="auto"/>
            </w:tcBorders>
            <w:vAlign w:val="center"/>
          </w:tcPr>
          <w:p w14:paraId="5B98BABA"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文件編號與名稱</w:t>
            </w:r>
          </w:p>
        </w:tc>
        <w:tc>
          <w:tcPr>
            <w:tcW w:w="2455" w:type="pct"/>
            <w:tcBorders>
              <w:top w:val="single" w:sz="12" w:space="0" w:color="auto"/>
              <w:left w:val="single" w:sz="6" w:space="0" w:color="auto"/>
              <w:bottom w:val="single" w:sz="6" w:space="0" w:color="auto"/>
              <w:right w:val="single" w:sz="6" w:space="0" w:color="auto"/>
            </w:tcBorders>
            <w:vAlign w:val="center"/>
          </w:tcPr>
          <w:p w14:paraId="0D404ABD" w14:textId="77777777" w:rsidR="006B4537" w:rsidRPr="006D7D73" w:rsidRDefault="00542143" w:rsidP="00361B8F">
            <w:pPr>
              <w:pStyle w:val="31"/>
              <w:rPr>
                <w:rFonts w:cs="標楷體"/>
                <w:kern w:val="0"/>
                <w:lang w:val="zh-TW"/>
              </w:rPr>
            </w:pPr>
            <w:hyperlink w:anchor="秘書室目錄" w:history="1">
              <w:bookmarkStart w:id="0" w:name="_Toc92798278"/>
              <w:bookmarkStart w:id="1" w:name="_Toc99130290"/>
              <w:r w:rsidR="006B4537" w:rsidRPr="006D7D73">
                <w:rPr>
                  <w:rStyle w:val="a3"/>
                  <w:rFonts w:cs="Times New Roman" w:hint="eastAsia"/>
                </w:rPr>
                <w:t>1150-006-3</w:t>
              </w:r>
              <w:bookmarkStart w:id="2" w:name="法制作業_制訂案"/>
              <w:r w:rsidR="006B4537" w:rsidRPr="006D7D73">
                <w:rPr>
                  <w:rStyle w:val="a3"/>
                  <w:rFonts w:cs="Times New Roman" w:hint="eastAsia"/>
                </w:rPr>
                <w:t>法制作業</w:t>
              </w:r>
              <w:r w:rsidR="006B4537" w:rsidRPr="006D7D73">
                <w:rPr>
                  <w:rStyle w:val="a3"/>
                  <w:rFonts w:cs="Times New Roman"/>
                </w:rPr>
                <w:t>—</w:t>
              </w:r>
              <w:r w:rsidR="006B4537" w:rsidRPr="006D7D73">
                <w:rPr>
                  <w:rStyle w:val="a3"/>
                  <w:rFonts w:cs="Times New Roman" w:hint="eastAsia"/>
                </w:rPr>
                <w:t>制訂案</w:t>
              </w:r>
              <w:bookmarkEnd w:id="0"/>
              <w:bookmarkEnd w:id="1"/>
              <w:bookmarkEnd w:id="2"/>
            </w:hyperlink>
          </w:p>
        </w:tc>
        <w:tc>
          <w:tcPr>
            <w:tcW w:w="624" w:type="pct"/>
            <w:tcBorders>
              <w:top w:val="single" w:sz="12" w:space="0" w:color="auto"/>
              <w:left w:val="single" w:sz="6" w:space="0" w:color="auto"/>
              <w:bottom w:val="single" w:sz="6" w:space="0" w:color="auto"/>
              <w:right w:val="single" w:sz="6" w:space="0" w:color="auto"/>
            </w:tcBorders>
            <w:vAlign w:val="center"/>
          </w:tcPr>
          <w:p w14:paraId="767FEDFA"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235" w:type="pct"/>
            <w:gridSpan w:val="2"/>
            <w:tcBorders>
              <w:top w:val="single" w:sz="12" w:space="0" w:color="auto"/>
              <w:left w:val="single" w:sz="6" w:space="0" w:color="auto"/>
              <w:bottom w:val="single" w:sz="6" w:space="0" w:color="auto"/>
              <w:right w:val="single" w:sz="12" w:space="0" w:color="auto"/>
            </w:tcBorders>
            <w:vAlign w:val="center"/>
          </w:tcPr>
          <w:p w14:paraId="24D98E4D" w14:textId="77777777" w:rsidR="006B4537" w:rsidRPr="006D7D73" w:rsidRDefault="006B4537" w:rsidP="002B4D4C">
            <w:pPr>
              <w:spacing w:line="0" w:lineRule="atLeast"/>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w:t>
            </w:r>
          </w:p>
        </w:tc>
      </w:tr>
      <w:tr w:rsidR="006B4537" w:rsidRPr="006D7D73" w14:paraId="3DD24EAB" w14:textId="77777777" w:rsidTr="006C51F4">
        <w:trPr>
          <w:jc w:val="center"/>
        </w:trPr>
        <w:tc>
          <w:tcPr>
            <w:tcW w:w="686" w:type="pct"/>
            <w:tcBorders>
              <w:top w:val="single" w:sz="6" w:space="0" w:color="auto"/>
              <w:left w:val="single" w:sz="12" w:space="0" w:color="auto"/>
              <w:bottom w:val="single" w:sz="6" w:space="0" w:color="auto"/>
              <w:right w:val="single" w:sz="6" w:space="0" w:color="auto"/>
            </w:tcBorders>
            <w:vAlign w:val="center"/>
          </w:tcPr>
          <w:p w14:paraId="0E218C1A"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455" w:type="pct"/>
            <w:tcBorders>
              <w:top w:val="single" w:sz="6" w:space="0" w:color="auto"/>
              <w:left w:val="single" w:sz="6" w:space="0" w:color="auto"/>
              <w:bottom w:val="single" w:sz="6" w:space="0" w:color="auto"/>
              <w:right w:val="single" w:sz="6" w:space="0" w:color="auto"/>
            </w:tcBorders>
            <w:vAlign w:val="center"/>
          </w:tcPr>
          <w:p w14:paraId="3808870E"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24" w:type="pct"/>
            <w:tcBorders>
              <w:top w:val="single" w:sz="6" w:space="0" w:color="auto"/>
              <w:left w:val="single" w:sz="6" w:space="0" w:color="auto"/>
              <w:bottom w:val="single" w:sz="6" w:space="0" w:color="auto"/>
              <w:right w:val="single" w:sz="6" w:space="0" w:color="auto"/>
            </w:tcBorders>
            <w:vAlign w:val="center"/>
          </w:tcPr>
          <w:p w14:paraId="3A31F41C"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77" w:type="pct"/>
            <w:tcBorders>
              <w:top w:val="single" w:sz="6" w:space="0" w:color="auto"/>
              <w:left w:val="single" w:sz="6" w:space="0" w:color="auto"/>
              <w:bottom w:val="single" w:sz="6" w:space="0" w:color="auto"/>
              <w:right w:val="single" w:sz="6" w:space="0" w:color="auto"/>
            </w:tcBorders>
            <w:vAlign w:val="center"/>
          </w:tcPr>
          <w:p w14:paraId="296EAFB6"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1657B548" w14:textId="77777777" w:rsidR="006B4537" w:rsidRPr="006D7D73" w:rsidRDefault="006B4537" w:rsidP="002B4D4C">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6B4537" w:rsidRPr="006D7D73" w14:paraId="7616F10A" w14:textId="77777777" w:rsidTr="006C51F4">
        <w:trPr>
          <w:jc w:val="center"/>
        </w:trPr>
        <w:tc>
          <w:tcPr>
            <w:tcW w:w="686" w:type="pct"/>
            <w:tcBorders>
              <w:top w:val="single" w:sz="6" w:space="0" w:color="auto"/>
              <w:left w:val="single" w:sz="12" w:space="0" w:color="auto"/>
              <w:bottom w:val="single" w:sz="6" w:space="0" w:color="auto"/>
              <w:right w:val="single" w:sz="6" w:space="0" w:color="auto"/>
            </w:tcBorders>
            <w:vAlign w:val="center"/>
          </w:tcPr>
          <w:p w14:paraId="4820C2D9"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szCs w:val="24"/>
              </w:rPr>
              <w:t>1</w:t>
            </w:r>
          </w:p>
        </w:tc>
        <w:tc>
          <w:tcPr>
            <w:tcW w:w="2455" w:type="pct"/>
            <w:tcBorders>
              <w:top w:val="single" w:sz="6" w:space="0" w:color="auto"/>
              <w:left w:val="single" w:sz="6" w:space="0" w:color="auto"/>
              <w:bottom w:val="single" w:sz="6" w:space="0" w:color="auto"/>
              <w:right w:val="single" w:sz="6" w:space="0" w:color="auto"/>
            </w:tcBorders>
          </w:tcPr>
          <w:p w14:paraId="2BDFD8AC" w14:textId="77777777" w:rsidR="006B4537" w:rsidRPr="006D7D73" w:rsidRDefault="006B4537" w:rsidP="002B4D4C">
            <w:pPr>
              <w:spacing w:line="0" w:lineRule="atLeast"/>
              <w:rPr>
                <w:rFonts w:ascii="標楷體" w:eastAsia="標楷體" w:hAnsi="標楷體" w:cs="Times New Roman"/>
                <w:szCs w:val="24"/>
              </w:rPr>
            </w:pPr>
          </w:p>
          <w:p w14:paraId="45881028" w14:textId="77777777" w:rsidR="006B4537" w:rsidRPr="006D7D73" w:rsidRDefault="006B4537" w:rsidP="002B4D4C">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新訂</w:t>
            </w:r>
          </w:p>
          <w:p w14:paraId="0FE0A7ED" w14:textId="77777777" w:rsidR="006B4537" w:rsidRPr="006D7D73" w:rsidRDefault="006B4537" w:rsidP="002B4D4C">
            <w:pPr>
              <w:spacing w:line="0" w:lineRule="atLeast"/>
              <w:rPr>
                <w:rFonts w:ascii="標楷體" w:eastAsia="標楷體" w:hAnsi="標楷體" w:cs="Times New Roman"/>
                <w:szCs w:val="24"/>
              </w:rPr>
            </w:pPr>
          </w:p>
        </w:tc>
        <w:tc>
          <w:tcPr>
            <w:tcW w:w="624" w:type="pct"/>
            <w:tcBorders>
              <w:top w:val="single" w:sz="6" w:space="0" w:color="auto"/>
              <w:left w:val="single" w:sz="6" w:space="0" w:color="auto"/>
              <w:bottom w:val="single" w:sz="6" w:space="0" w:color="auto"/>
              <w:right w:val="single" w:sz="6" w:space="0" w:color="auto"/>
            </w:tcBorders>
            <w:vAlign w:val="center"/>
          </w:tcPr>
          <w:p w14:paraId="3896D6F6"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108.8月</w:t>
            </w:r>
          </w:p>
        </w:tc>
        <w:tc>
          <w:tcPr>
            <w:tcW w:w="577" w:type="pct"/>
            <w:tcBorders>
              <w:top w:val="single" w:sz="6" w:space="0" w:color="auto"/>
              <w:left w:val="single" w:sz="6" w:space="0" w:color="auto"/>
              <w:bottom w:val="single" w:sz="6" w:space="0" w:color="auto"/>
              <w:right w:val="single" w:sz="6" w:space="0" w:color="auto"/>
            </w:tcBorders>
            <w:vAlign w:val="center"/>
          </w:tcPr>
          <w:p w14:paraId="0DC16720"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鄭嘉琦</w:t>
            </w:r>
          </w:p>
        </w:tc>
        <w:tc>
          <w:tcPr>
            <w:tcW w:w="658" w:type="pct"/>
            <w:tcBorders>
              <w:top w:val="single" w:sz="6" w:space="0" w:color="auto"/>
              <w:left w:val="single" w:sz="6" w:space="0" w:color="auto"/>
              <w:bottom w:val="single" w:sz="6" w:space="0" w:color="auto"/>
              <w:right w:val="single" w:sz="12" w:space="0" w:color="auto"/>
            </w:tcBorders>
            <w:vAlign w:val="center"/>
          </w:tcPr>
          <w:p w14:paraId="4F9DDC3D" w14:textId="77777777" w:rsidR="006B4537" w:rsidRPr="006D7D73" w:rsidRDefault="006B4537" w:rsidP="002B4D4C">
            <w:pPr>
              <w:spacing w:line="0" w:lineRule="atLeast"/>
              <w:jc w:val="center"/>
              <w:rPr>
                <w:rFonts w:ascii="標楷體" w:eastAsia="標楷體" w:hAnsi="標楷體" w:cs="Times New Roman"/>
                <w:szCs w:val="24"/>
              </w:rPr>
            </w:pPr>
          </w:p>
        </w:tc>
      </w:tr>
      <w:tr w:rsidR="006B4537" w:rsidRPr="006D7D73" w14:paraId="22E4012D" w14:textId="77777777" w:rsidTr="006C51F4">
        <w:trPr>
          <w:jc w:val="center"/>
        </w:trPr>
        <w:tc>
          <w:tcPr>
            <w:tcW w:w="686" w:type="pct"/>
            <w:tcBorders>
              <w:top w:val="single" w:sz="6" w:space="0" w:color="auto"/>
              <w:left w:val="single" w:sz="12" w:space="0" w:color="auto"/>
              <w:bottom w:val="single" w:sz="6" w:space="0" w:color="auto"/>
              <w:right w:val="single" w:sz="6" w:space="0" w:color="auto"/>
            </w:tcBorders>
            <w:vAlign w:val="center"/>
          </w:tcPr>
          <w:p w14:paraId="692A0783" w14:textId="77777777" w:rsidR="006B4537" w:rsidRPr="006D7D73" w:rsidRDefault="006B4537" w:rsidP="000F717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455" w:type="pct"/>
            <w:tcBorders>
              <w:top w:val="single" w:sz="6" w:space="0" w:color="auto"/>
              <w:left w:val="single" w:sz="6" w:space="0" w:color="auto"/>
              <w:bottom w:val="single" w:sz="6" w:space="0" w:color="auto"/>
              <w:right w:val="single" w:sz="6" w:space="0" w:color="auto"/>
            </w:tcBorders>
          </w:tcPr>
          <w:p w14:paraId="0C6F289A" w14:textId="77777777" w:rsidR="006B4537" w:rsidRPr="006D7D73" w:rsidRDefault="006B4537" w:rsidP="000F7172">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1.修訂原因：調整法制委員審查及預告制定程序兩者並行。</w:t>
            </w:r>
          </w:p>
          <w:p w14:paraId="1F7540AA" w14:textId="77777777" w:rsidR="006B4537" w:rsidRPr="006D7D73" w:rsidRDefault="006B4537" w:rsidP="000F7172">
            <w:pPr>
              <w:spacing w:line="0" w:lineRule="atLeast"/>
              <w:ind w:left="240" w:hangingChars="100" w:hanging="240"/>
              <w:jc w:val="both"/>
              <w:rPr>
                <w:rFonts w:ascii="標楷體" w:eastAsia="標楷體" w:hAnsi="標楷體"/>
              </w:rPr>
            </w:pPr>
            <w:r w:rsidRPr="006D7D73">
              <w:rPr>
                <w:rFonts w:ascii="標楷體" w:eastAsia="標楷體" w:hAnsi="標楷體" w:hint="eastAsia"/>
              </w:rPr>
              <w:t>2.修正處：</w:t>
            </w:r>
          </w:p>
          <w:p w14:paraId="703E6D61" w14:textId="77777777" w:rsidR="006B4537" w:rsidRPr="006D7D73" w:rsidRDefault="006B4537" w:rsidP="000F7172">
            <w:pPr>
              <w:spacing w:line="0" w:lineRule="atLeast"/>
              <w:ind w:leftChars="100" w:left="840" w:hangingChars="250" w:hanging="600"/>
              <w:jc w:val="both"/>
              <w:rPr>
                <w:rFonts w:ascii="標楷體" w:eastAsia="標楷體" w:hAnsi="標楷體"/>
              </w:rPr>
            </w:pPr>
            <w:r w:rsidRPr="006D7D73">
              <w:rPr>
                <w:rFonts w:ascii="標楷體" w:eastAsia="標楷體" w:hAnsi="標楷體" w:hint="eastAsia"/>
              </w:rPr>
              <w:t>（1）流程圖調整作業程序。</w:t>
            </w:r>
          </w:p>
          <w:p w14:paraId="25F72836" w14:textId="77777777" w:rsidR="006B4537" w:rsidRPr="006D7D73" w:rsidRDefault="006B4537" w:rsidP="000F7172">
            <w:pPr>
              <w:spacing w:line="0" w:lineRule="atLeast"/>
              <w:jc w:val="both"/>
              <w:rPr>
                <w:rFonts w:ascii="標楷體" w:eastAsia="標楷體" w:hAnsi="標楷體" w:cs="Times New Roman"/>
                <w:szCs w:val="24"/>
              </w:rPr>
            </w:pPr>
            <w:r w:rsidRPr="006D7D73">
              <w:rPr>
                <w:rFonts w:ascii="標楷體" w:eastAsia="標楷體" w:hAnsi="標楷體" w:hint="eastAsia"/>
              </w:rPr>
              <w:t xml:space="preserve">  （2）作業程序修改2.4及2.6.1。</w:t>
            </w:r>
          </w:p>
        </w:tc>
        <w:tc>
          <w:tcPr>
            <w:tcW w:w="624" w:type="pct"/>
            <w:tcBorders>
              <w:top w:val="single" w:sz="6" w:space="0" w:color="auto"/>
              <w:left w:val="single" w:sz="6" w:space="0" w:color="auto"/>
              <w:bottom w:val="single" w:sz="6" w:space="0" w:color="auto"/>
              <w:right w:val="single" w:sz="6" w:space="0" w:color="auto"/>
            </w:tcBorders>
            <w:vAlign w:val="center"/>
          </w:tcPr>
          <w:p w14:paraId="15CE70C4" w14:textId="77777777" w:rsidR="006B4537" w:rsidRPr="006D7D73" w:rsidRDefault="006B4537" w:rsidP="000F717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111.1月</w:t>
            </w:r>
          </w:p>
        </w:tc>
        <w:tc>
          <w:tcPr>
            <w:tcW w:w="577" w:type="pct"/>
            <w:tcBorders>
              <w:top w:val="single" w:sz="6" w:space="0" w:color="auto"/>
              <w:left w:val="single" w:sz="6" w:space="0" w:color="auto"/>
              <w:bottom w:val="single" w:sz="6" w:space="0" w:color="auto"/>
              <w:right w:val="single" w:sz="6" w:space="0" w:color="auto"/>
            </w:tcBorders>
            <w:vAlign w:val="center"/>
          </w:tcPr>
          <w:p w14:paraId="2BC8DE2E" w14:textId="77777777" w:rsidR="006B4537" w:rsidRPr="006D7D73" w:rsidRDefault="006B4537" w:rsidP="000F7172">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吳衍德</w:t>
            </w:r>
          </w:p>
        </w:tc>
        <w:tc>
          <w:tcPr>
            <w:tcW w:w="658" w:type="pct"/>
            <w:tcBorders>
              <w:top w:val="single" w:sz="6" w:space="0" w:color="auto"/>
              <w:left w:val="single" w:sz="6" w:space="0" w:color="auto"/>
              <w:bottom w:val="single" w:sz="6" w:space="0" w:color="auto"/>
              <w:right w:val="single" w:sz="12" w:space="0" w:color="auto"/>
            </w:tcBorders>
            <w:vAlign w:val="center"/>
          </w:tcPr>
          <w:p w14:paraId="54004F6B" w14:textId="77777777" w:rsidR="006B4537" w:rsidRPr="006D7D73" w:rsidRDefault="006B4537" w:rsidP="000F7172">
            <w:pPr>
              <w:spacing w:line="0" w:lineRule="atLeast"/>
              <w:jc w:val="center"/>
              <w:rPr>
                <w:rFonts w:ascii="標楷體" w:eastAsia="標楷體" w:hAnsi="標楷體"/>
              </w:rPr>
            </w:pPr>
            <w:r w:rsidRPr="006D7D73">
              <w:rPr>
                <w:rFonts w:ascii="標楷體" w:eastAsia="標楷體" w:hAnsi="標楷體" w:hint="eastAsia"/>
              </w:rPr>
              <w:t>111.01.12</w:t>
            </w:r>
          </w:p>
          <w:p w14:paraId="2AF3AB5E" w14:textId="77777777" w:rsidR="006B4537" w:rsidRPr="006D7D73" w:rsidRDefault="006B4537" w:rsidP="000F7172">
            <w:pPr>
              <w:spacing w:line="0" w:lineRule="atLeast"/>
              <w:jc w:val="center"/>
              <w:rPr>
                <w:rFonts w:ascii="標楷體" w:eastAsia="標楷體" w:hAnsi="標楷體"/>
              </w:rPr>
            </w:pPr>
            <w:r w:rsidRPr="006D7D73">
              <w:rPr>
                <w:rFonts w:ascii="標楷體" w:eastAsia="標楷體" w:hAnsi="標楷體" w:hint="eastAsia"/>
              </w:rPr>
              <w:t>110-2</w:t>
            </w:r>
          </w:p>
          <w:p w14:paraId="6101F36A" w14:textId="77777777" w:rsidR="006B4537" w:rsidRPr="006D7D73" w:rsidRDefault="006B4537" w:rsidP="000F7172">
            <w:pPr>
              <w:spacing w:line="0" w:lineRule="atLeast"/>
              <w:jc w:val="center"/>
              <w:rPr>
                <w:rFonts w:ascii="標楷體" w:eastAsia="標楷體" w:hAnsi="標楷體" w:cs="Times New Roman"/>
                <w:szCs w:val="24"/>
              </w:rPr>
            </w:pPr>
            <w:r w:rsidRPr="006D7D73">
              <w:rPr>
                <w:rFonts w:ascii="標楷體" w:eastAsia="標楷體" w:hAnsi="標楷體" w:hint="eastAsia"/>
              </w:rPr>
              <w:t>內控會議通過</w:t>
            </w:r>
          </w:p>
        </w:tc>
      </w:tr>
    </w:tbl>
    <w:p w14:paraId="200DE2C2" w14:textId="77777777" w:rsidR="006B4537" w:rsidRPr="006D7D73" w:rsidRDefault="006B4537" w:rsidP="00BF5DD3">
      <w:pPr>
        <w:autoSpaceDE w:val="0"/>
        <w:autoSpaceDN w:val="0"/>
        <w:jc w:val="right"/>
        <w:textAlignment w:val="baseline"/>
        <w:rPr>
          <w:rFonts w:ascii="標楷體" w:eastAsia="標楷體" w:hAnsi="標楷體" w:cs="Times New Roman"/>
          <w:b/>
          <w:bCs/>
          <w:szCs w:val="24"/>
        </w:rPr>
      </w:pPr>
      <w:r w:rsidRPr="006D7D73">
        <w:rPr>
          <w:rFonts w:ascii="標楷體" w:eastAsia="標楷體" w:hAnsi="標楷體" w:hint="eastAsia"/>
          <w:sz w:val="16"/>
          <w:szCs w:val="16"/>
        </w:rPr>
        <w:t>回</w:t>
      </w:r>
      <w:hyperlink w:anchor="秘書室目錄" w:history="1">
        <w:r w:rsidRPr="006D7D73">
          <w:rPr>
            <w:rStyle w:val="a3"/>
            <w:rFonts w:ascii="標楷體" w:eastAsia="標楷體" w:hAnsi="標楷體" w:hint="eastAsia"/>
            <w:sz w:val="16"/>
            <w:szCs w:val="16"/>
          </w:rPr>
          <w:t>秘書室</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FC0E3EC" w14:textId="77777777" w:rsidR="006B4537" w:rsidRPr="006D7D73" w:rsidRDefault="006B4537" w:rsidP="00BF5DD3">
      <w:pPr>
        <w:widowControl/>
        <w:jc w:val="right"/>
        <w:rPr>
          <w:rFonts w:ascii="標楷體" w:eastAsia="標楷體" w:hAnsi="標楷體"/>
        </w:rPr>
      </w:pPr>
    </w:p>
    <w:p w14:paraId="35F4BE76" w14:textId="77777777" w:rsidR="006B4537" w:rsidRPr="006D7D73" w:rsidRDefault="006B4537">
      <w:pPr>
        <w:widowControl/>
        <w:rPr>
          <w:rFonts w:ascii="標楷體" w:eastAsia="標楷體" w:hAnsi="標楷體"/>
        </w:rPr>
      </w:pPr>
      <w:r w:rsidRPr="006D7D73">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46FC693C" wp14:editId="5C5DF00C">
                <wp:simplePos x="0" y="0"/>
                <wp:positionH relativeFrom="column">
                  <wp:posOffset>4286885</wp:posOffset>
                </wp:positionH>
                <wp:positionV relativeFrom="page">
                  <wp:posOffset>9291320</wp:posOffset>
                </wp:positionV>
                <wp:extent cx="2057400" cy="57150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07CEC8" w14:textId="77777777" w:rsidR="006B4537" w:rsidRPr="009D7A00" w:rsidRDefault="006B4537" w:rsidP="00BF5DD3">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111.01.12</w:t>
                            </w:r>
                          </w:p>
                          <w:p w14:paraId="7C94A39F" w14:textId="77777777" w:rsidR="006B4537" w:rsidRPr="009D7A00" w:rsidRDefault="006B4537" w:rsidP="00BF5DD3">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693C" id="_x0000_t202" coordsize="21600,21600" o:spt="202" path="m,l,21600r21600,l21600,xe">
                <v:stroke joinstyle="miter"/>
                <v:path gradientshapeok="t" o:connecttype="rect"/>
              </v:shapetype>
              <v:shape id="Text Box 2"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" fillcolor="white [3201]" stroked="f" strokeweight="1pt">
                <v:textbox>
                  <w:txbxContent>
                    <w:p w14:paraId="2E07CEC8" w14:textId="77777777" w:rsidR="006B4537" w:rsidRPr="009D7A00" w:rsidRDefault="006B4537" w:rsidP="00BF5DD3">
                      <w:pPr>
                        <w:spacing w:line="300" w:lineRule="exact"/>
                        <w:rPr>
                          <w:rFonts w:ascii="標楷體" w:eastAsia="標楷體" w:hAnsi="標楷體"/>
                          <w:sz w:val="16"/>
                          <w:szCs w:val="16"/>
                        </w:rPr>
                      </w:pPr>
                      <w:r w:rsidRPr="009D7A00">
                        <w:rPr>
                          <w:rFonts w:ascii="標楷體" w:eastAsia="標楷體" w:hAnsi="標楷體" w:hint="eastAsia"/>
                          <w:sz w:val="16"/>
                          <w:szCs w:val="16"/>
                        </w:rPr>
                        <w:t>表單修訂日期：</w:t>
                      </w:r>
                      <w:r>
                        <w:rPr>
                          <w:rFonts w:ascii="標楷體" w:eastAsia="標楷體" w:hAnsi="標楷體" w:hint="eastAsia"/>
                          <w:sz w:val="16"/>
                          <w:szCs w:val="16"/>
                        </w:rPr>
                        <w:t>111.01.12</w:t>
                      </w:r>
                    </w:p>
                    <w:p w14:paraId="7C94A39F" w14:textId="77777777" w:rsidR="006B4537" w:rsidRPr="009D7A00" w:rsidRDefault="006B4537" w:rsidP="00BF5DD3">
                      <w:pPr>
                        <w:spacing w:line="300" w:lineRule="exact"/>
                        <w:rPr>
                          <w:rFonts w:ascii="標楷體" w:eastAsia="標楷體" w:hAnsi="標楷體"/>
                          <w:sz w:val="16"/>
                          <w:szCs w:val="16"/>
                        </w:rPr>
                      </w:pPr>
                      <w:r w:rsidRPr="009D7A0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6B4537" w:rsidRPr="006D7D73" w14:paraId="48D0D61D" w14:textId="77777777" w:rsidTr="00997135">
        <w:tc>
          <w:tcPr>
            <w:tcW w:w="5000" w:type="pct"/>
            <w:gridSpan w:val="5"/>
            <w:tcBorders>
              <w:top w:val="single" w:sz="12" w:space="0" w:color="auto"/>
            </w:tcBorders>
            <w:vAlign w:val="center"/>
          </w:tcPr>
          <w:p w14:paraId="093B73A9" w14:textId="77777777" w:rsidR="006B4537" w:rsidRPr="006D7D73" w:rsidRDefault="006B4537" w:rsidP="002B4D4C">
            <w:pPr>
              <w:spacing w:line="0" w:lineRule="atLeast"/>
              <w:jc w:val="center"/>
              <w:rPr>
                <w:rFonts w:ascii="標楷體" w:eastAsia="標楷體" w:hAnsi="標楷體" w:cs="Times New Roman"/>
                <w:sz w:val="32"/>
                <w:szCs w:val="32"/>
              </w:rPr>
            </w:pPr>
            <w:r w:rsidRPr="006D7D73">
              <w:rPr>
                <w:rFonts w:ascii="標楷體" w:eastAsia="標楷體" w:hAnsi="標楷體" w:cs="Times New Roman"/>
                <w:b/>
                <w:bCs/>
                <w:szCs w:val="24"/>
              </w:rPr>
              <w:lastRenderedPageBreak/>
              <w:br w:type="page"/>
            </w:r>
            <w:r w:rsidRPr="006D7D73">
              <w:rPr>
                <w:rFonts w:ascii="標楷體" w:eastAsia="標楷體" w:hAnsi="標楷體" w:cs="Times New Roman"/>
                <w:b/>
                <w:bCs/>
                <w:szCs w:val="24"/>
              </w:rPr>
              <w:br w:type="page"/>
            </w:r>
            <w:r w:rsidRPr="006D7D73">
              <w:rPr>
                <w:rFonts w:ascii="標楷體" w:eastAsia="標楷體" w:hAnsi="標楷體" w:cs="Times New Roman"/>
                <w:sz w:val="32"/>
                <w:szCs w:val="32"/>
              </w:rPr>
              <w:t>佛光大學內部控制文件</w:t>
            </w:r>
          </w:p>
        </w:tc>
      </w:tr>
      <w:tr w:rsidR="006B4537" w:rsidRPr="006D7D73" w14:paraId="4CEB1B24" w14:textId="77777777" w:rsidTr="00997135">
        <w:tc>
          <w:tcPr>
            <w:tcW w:w="2022" w:type="pct"/>
            <w:vAlign w:val="center"/>
          </w:tcPr>
          <w:p w14:paraId="0EB2E776"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996" w:type="pct"/>
            <w:vAlign w:val="center"/>
          </w:tcPr>
          <w:p w14:paraId="006653F1"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907" w:type="pct"/>
            <w:vAlign w:val="center"/>
          </w:tcPr>
          <w:p w14:paraId="70AEEF42"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03" w:type="pct"/>
            <w:vAlign w:val="center"/>
          </w:tcPr>
          <w:p w14:paraId="021DA55A"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465D1EA0"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472" w:type="pct"/>
            <w:vAlign w:val="center"/>
          </w:tcPr>
          <w:p w14:paraId="7D6CAB0D"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6B4537" w:rsidRPr="006D7D73" w14:paraId="2CF857C8" w14:textId="77777777" w:rsidTr="00997135">
        <w:tc>
          <w:tcPr>
            <w:tcW w:w="2022" w:type="pct"/>
            <w:tcBorders>
              <w:bottom w:val="single" w:sz="12" w:space="0" w:color="auto"/>
            </w:tcBorders>
            <w:vAlign w:val="center"/>
          </w:tcPr>
          <w:p w14:paraId="727D1302" w14:textId="77777777" w:rsidR="006B4537" w:rsidRPr="006D7D73" w:rsidRDefault="006B4537" w:rsidP="002B4D4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法制作業</w:t>
            </w:r>
          </w:p>
          <w:p w14:paraId="434F3940"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hint="eastAsia"/>
                <w:b/>
                <w:szCs w:val="24"/>
              </w:rPr>
              <w:t>制訂案</w:t>
            </w:r>
          </w:p>
        </w:tc>
        <w:tc>
          <w:tcPr>
            <w:tcW w:w="996" w:type="pct"/>
            <w:tcBorders>
              <w:bottom w:val="single" w:sz="12" w:space="0" w:color="auto"/>
            </w:tcBorders>
            <w:vAlign w:val="center"/>
          </w:tcPr>
          <w:p w14:paraId="51541A1A" w14:textId="77777777" w:rsidR="006B4537" w:rsidRPr="006D7D73" w:rsidRDefault="006B4537" w:rsidP="002B4D4C">
            <w:pPr>
              <w:spacing w:line="0" w:lineRule="atLeast"/>
              <w:jc w:val="center"/>
              <w:rPr>
                <w:rFonts w:ascii="標楷體" w:eastAsia="標楷體" w:hAnsi="標楷體" w:cs="Times New Roman"/>
                <w:sz w:val="20"/>
                <w:szCs w:val="20"/>
              </w:rPr>
            </w:pPr>
            <w:r w:rsidRPr="006D7D73">
              <w:rPr>
                <w:rFonts w:ascii="標楷體" w:eastAsia="標楷體" w:hAnsi="標楷體" w:hint="eastAsia"/>
                <w:sz w:val="20"/>
                <w:szCs w:val="20"/>
              </w:rPr>
              <w:t>秘書室</w:t>
            </w:r>
          </w:p>
        </w:tc>
        <w:tc>
          <w:tcPr>
            <w:tcW w:w="907" w:type="pct"/>
            <w:tcBorders>
              <w:bottom w:val="single" w:sz="12" w:space="0" w:color="auto"/>
            </w:tcBorders>
            <w:vAlign w:val="center"/>
          </w:tcPr>
          <w:p w14:paraId="227A26B9" w14:textId="77777777" w:rsidR="006B4537" w:rsidRPr="006D7D73" w:rsidRDefault="006B4537" w:rsidP="002B4D4C">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1150-006-3</w:t>
            </w:r>
          </w:p>
        </w:tc>
        <w:tc>
          <w:tcPr>
            <w:tcW w:w="603" w:type="pct"/>
            <w:tcBorders>
              <w:bottom w:val="single" w:sz="12" w:space="0" w:color="auto"/>
            </w:tcBorders>
            <w:vAlign w:val="center"/>
          </w:tcPr>
          <w:p w14:paraId="432C416D"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p>
          <w:p w14:paraId="13D6D19C"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kern w:val="0"/>
                <w:sz w:val="20"/>
                <w:szCs w:val="20"/>
              </w:rPr>
              <w:t>111.01.12</w:t>
            </w:r>
          </w:p>
        </w:tc>
        <w:tc>
          <w:tcPr>
            <w:tcW w:w="472" w:type="pct"/>
            <w:tcBorders>
              <w:bottom w:val="single" w:sz="12" w:space="0" w:color="auto"/>
            </w:tcBorders>
            <w:vAlign w:val="center"/>
          </w:tcPr>
          <w:p w14:paraId="33340D70"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1</w:t>
            </w:r>
            <w:r w:rsidRPr="006D7D73">
              <w:rPr>
                <w:rFonts w:ascii="標楷體" w:eastAsia="標楷體" w:hAnsi="標楷體" w:cs="Times New Roman"/>
                <w:sz w:val="20"/>
                <w:szCs w:val="24"/>
              </w:rPr>
              <w:t>頁/</w:t>
            </w:r>
          </w:p>
          <w:p w14:paraId="6EF44B44"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3</w:t>
            </w:r>
            <w:r w:rsidRPr="006D7D73">
              <w:rPr>
                <w:rFonts w:ascii="標楷體" w:eastAsia="標楷體" w:hAnsi="標楷體" w:cs="Times New Roman"/>
                <w:sz w:val="20"/>
                <w:szCs w:val="24"/>
              </w:rPr>
              <w:t>頁</w:t>
            </w:r>
          </w:p>
        </w:tc>
      </w:tr>
    </w:tbl>
    <w:p w14:paraId="4E4C52AC" w14:textId="77777777" w:rsidR="006B4537" w:rsidRPr="006D7D73" w:rsidRDefault="006B4537" w:rsidP="00BF5DD3">
      <w:pPr>
        <w:autoSpaceDE w:val="0"/>
        <w:autoSpaceDN w:val="0"/>
        <w:jc w:val="right"/>
        <w:textAlignment w:val="baseline"/>
        <w:rPr>
          <w:rFonts w:ascii="標楷體" w:eastAsia="標楷體" w:hAnsi="標楷體" w:cs="Times New Roman"/>
          <w:b/>
          <w:bCs/>
          <w:szCs w:val="24"/>
          <w:lang w:eastAsia="zh-CN"/>
        </w:rPr>
      </w:pPr>
      <w:r w:rsidRPr="006D7D73">
        <w:rPr>
          <w:rFonts w:ascii="標楷體" w:eastAsia="標楷體" w:hAnsi="標楷體" w:hint="eastAsia"/>
          <w:sz w:val="16"/>
          <w:szCs w:val="16"/>
        </w:rPr>
        <w:t>回</w:t>
      </w:r>
      <w:hyperlink w:anchor="秘書室目錄" w:history="1">
        <w:r w:rsidRPr="006D7D73">
          <w:rPr>
            <w:rStyle w:val="a3"/>
            <w:rFonts w:ascii="標楷體" w:eastAsia="標楷體" w:hAnsi="標楷體" w:hint="eastAsia"/>
            <w:sz w:val="16"/>
            <w:szCs w:val="16"/>
          </w:rPr>
          <w:t>秘書室</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10C611B" w14:textId="77777777" w:rsidR="006B4537" w:rsidRPr="006D7D73" w:rsidRDefault="006B4537" w:rsidP="009E1433">
      <w:pPr>
        <w:autoSpaceDE w:val="0"/>
        <w:autoSpaceDN w:val="0"/>
        <w:spacing w:before="100" w:beforeAutospacing="1"/>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1.流程圖：</w:t>
      </w:r>
    </w:p>
    <w:p w14:paraId="32F633BB" w14:textId="77777777" w:rsidR="006B4537" w:rsidRPr="006D7D73" w:rsidRDefault="006B4537" w:rsidP="00C45411">
      <w:pPr>
        <w:widowControl/>
        <w:ind w:leftChars="-59" w:hangingChars="59" w:hanging="142"/>
        <w:rPr>
          <w:rFonts w:ascii="標楷體" w:eastAsia="標楷體" w:hAnsi="標楷體"/>
          <w:color w:val="FF0000"/>
          <w:kern w:val="0"/>
        </w:rPr>
      </w:pPr>
      <w:r w:rsidRPr="006D7D73">
        <w:rPr>
          <w:rFonts w:ascii="標楷體" w:eastAsia="標楷體" w:hAnsi="標楷體"/>
          <w:kern w:val="0"/>
        </w:rPr>
        <w:object w:dxaOrig="9945" w:dyaOrig="11385" w14:anchorId="1ACEE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51pt" o:ole="">
            <v:imagedata r:id="rId4" o:title=""/>
          </v:shape>
          <o:OLEObject Type="Embed" ProgID="Visio.Drawing.11" ShapeID="_x0000_i1025" DrawAspect="Content" ObjectID="_1710849272" r:id="rId5"/>
        </w:object>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791"/>
        <w:gridCol w:w="1945"/>
        <w:gridCol w:w="1772"/>
        <w:gridCol w:w="1178"/>
        <w:gridCol w:w="1080"/>
      </w:tblGrid>
      <w:tr w:rsidR="006B4537" w:rsidRPr="006D7D73" w14:paraId="5F3A9E48" w14:textId="77777777" w:rsidTr="00997135">
        <w:tc>
          <w:tcPr>
            <w:tcW w:w="5000" w:type="pct"/>
            <w:gridSpan w:val="5"/>
            <w:tcBorders>
              <w:top w:val="single" w:sz="12" w:space="0" w:color="auto"/>
            </w:tcBorders>
            <w:vAlign w:val="center"/>
          </w:tcPr>
          <w:p w14:paraId="2A2B6E7E" w14:textId="77777777" w:rsidR="006B4537" w:rsidRPr="006D7D73" w:rsidRDefault="006B4537" w:rsidP="002B4D4C">
            <w:pPr>
              <w:spacing w:line="0" w:lineRule="atLeast"/>
              <w:jc w:val="center"/>
              <w:rPr>
                <w:rFonts w:ascii="標楷體" w:eastAsia="標楷體" w:hAnsi="標楷體" w:cs="Times New Roman"/>
                <w:sz w:val="32"/>
                <w:szCs w:val="32"/>
              </w:rPr>
            </w:pPr>
            <w:r w:rsidRPr="006D7D73">
              <w:rPr>
                <w:rFonts w:ascii="標楷體" w:eastAsia="標楷體" w:hAnsi="標楷體" w:cs="Times New Roman"/>
                <w:b/>
                <w:bCs/>
                <w:szCs w:val="24"/>
              </w:rPr>
              <w:br w:type="page"/>
            </w:r>
            <w:r w:rsidRPr="006D7D73">
              <w:rPr>
                <w:rFonts w:ascii="標楷體" w:eastAsia="標楷體" w:hAnsi="標楷體" w:cs="Times New Roman"/>
                <w:b/>
                <w:bCs/>
                <w:szCs w:val="24"/>
              </w:rPr>
              <w:br w:type="page"/>
            </w:r>
            <w:r w:rsidRPr="006D7D73">
              <w:rPr>
                <w:rFonts w:ascii="標楷體" w:eastAsia="標楷體" w:hAnsi="標楷體" w:cs="Times New Roman"/>
                <w:sz w:val="32"/>
                <w:szCs w:val="32"/>
              </w:rPr>
              <w:t>佛光大學內部控制文件</w:t>
            </w:r>
          </w:p>
        </w:tc>
      </w:tr>
      <w:tr w:rsidR="006B4537" w:rsidRPr="006D7D73" w14:paraId="028A5605" w14:textId="77777777" w:rsidTr="00997135">
        <w:tc>
          <w:tcPr>
            <w:tcW w:w="1941" w:type="pct"/>
            <w:vAlign w:val="center"/>
          </w:tcPr>
          <w:p w14:paraId="66D70712"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lastRenderedPageBreak/>
              <w:t>文件名稱</w:t>
            </w:r>
          </w:p>
        </w:tc>
        <w:tc>
          <w:tcPr>
            <w:tcW w:w="996" w:type="pct"/>
            <w:vAlign w:val="center"/>
          </w:tcPr>
          <w:p w14:paraId="6237325A"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907" w:type="pct"/>
            <w:vAlign w:val="center"/>
          </w:tcPr>
          <w:p w14:paraId="7A938759"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03" w:type="pct"/>
            <w:vAlign w:val="center"/>
          </w:tcPr>
          <w:p w14:paraId="08BC6DAD"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3FC84191"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553" w:type="pct"/>
            <w:vAlign w:val="center"/>
          </w:tcPr>
          <w:p w14:paraId="0088289A"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6B4537" w:rsidRPr="006D7D73" w14:paraId="3484B82E" w14:textId="77777777" w:rsidTr="00997135">
        <w:tc>
          <w:tcPr>
            <w:tcW w:w="1941" w:type="pct"/>
            <w:tcBorders>
              <w:bottom w:val="single" w:sz="12" w:space="0" w:color="auto"/>
            </w:tcBorders>
            <w:vAlign w:val="center"/>
          </w:tcPr>
          <w:p w14:paraId="1012A888" w14:textId="77777777" w:rsidR="006B4537" w:rsidRPr="006D7D73" w:rsidRDefault="006B4537" w:rsidP="002B4D4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法制作業</w:t>
            </w:r>
          </w:p>
          <w:p w14:paraId="36D8168D"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hint="eastAsia"/>
                <w:b/>
                <w:szCs w:val="24"/>
              </w:rPr>
              <w:t>制訂案</w:t>
            </w:r>
          </w:p>
        </w:tc>
        <w:tc>
          <w:tcPr>
            <w:tcW w:w="996" w:type="pct"/>
            <w:tcBorders>
              <w:bottom w:val="single" w:sz="12" w:space="0" w:color="auto"/>
            </w:tcBorders>
            <w:vAlign w:val="center"/>
          </w:tcPr>
          <w:p w14:paraId="1AE5DFB3" w14:textId="77777777" w:rsidR="006B4537" w:rsidRPr="006D7D73" w:rsidRDefault="006B4537" w:rsidP="002B4D4C">
            <w:pPr>
              <w:spacing w:line="0" w:lineRule="atLeast"/>
              <w:jc w:val="center"/>
              <w:rPr>
                <w:rFonts w:ascii="標楷體" w:eastAsia="標楷體" w:hAnsi="標楷體" w:cs="Times New Roman"/>
                <w:sz w:val="20"/>
                <w:szCs w:val="20"/>
              </w:rPr>
            </w:pPr>
            <w:r w:rsidRPr="006D7D73">
              <w:rPr>
                <w:rFonts w:ascii="標楷體" w:eastAsia="標楷體" w:hAnsi="標楷體" w:hint="eastAsia"/>
                <w:sz w:val="20"/>
                <w:szCs w:val="20"/>
              </w:rPr>
              <w:t>秘書室</w:t>
            </w:r>
          </w:p>
        </w:tc>
        <w:tc>
          <w:tcPr>
            <w:tcW w:w="907" w:type="pct"/>
            <w:tcBorders>
              <w:bottom w:val="single" w:sz="12" w:space="0" w:color="auto"/>
            </w:tcBorders>
            <w:vAlign w:val="center"/>
          </w:tcPr>
          <w:p w14:paraId="7FC3A84C" w14:textId="77777777" w:rsidR="006B4537" w:rsidRPr="006D7D73" w:rsidRDefault="006B4537" w:rsidP="002B4D4C">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1150-006-3</w:t>
            </w:r>
          </w:p>
        </w:tc>
        <w:tc>
          <w:tcPr>
            <w:tcW w:w="603" w:type="pct"/>
            <w:tcBorders>
              <w:bottom w:val="single" w:sz="12" w:space="0" w:color="auto"/>
            </w:tcBorders>
            <w:vAlign w:val="center"/>
          </w:tcPr>
          <w:p w14:paraId="101C5663"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p>
          <w:p w14:paraId="2A2AC14C"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kern w:val="0"/>
                <w:sz w:val="20"/>
                <w:szCs w:val="20"/>
              </w:rPr>
              <w:t>111.01.12</w:t>
            </w:r>
          </w:p>
        </w:tc>
        <w:tc>
          <w:tcPr>
            <w:tcW w:w="553" w:type="pct"/>
            <w:tcBorders>
              <w:bottom w:val="single" w:sz="12" w:space="0" w:color="auto"/>
            </w:tcBorders>
            <w:vAlign w:val="center"/>
          </w:tcPr>
          <w:p w14:paraId="45465654"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2</w:t>
            </w:r>
            <w:r w:rsidRPr="006D7D73">
              <w:rPr>
                <w:rFonts w:ascii="標楷體" w:eastAsia="標楷體" w:hAnsi="標楷體" w:cs="Times New Roman"/>
                <w:sz w:val="20"/>
                <w:szCs w:val="24"/>
              </w:rPr>
              <w:t>頁/</w:t>
            </w:r>
          </w:p>
          <w:p w14:paraId="366AA690"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3</w:t>
            </w:r>
            <w:r w:rsidRPr="006D7D73">
              <w:rPr>
                <w:rFonts w:ascii="標楷體" w:eastAsia="標楷體" w:hAnsi="標楷體" w:cs="Times New Roman"/>
                <w:sz w:val="20"/>
                <w:szCs w:val="24"/>
              </w:rPr>
              <w:t>頁</w:t>
            </w:r>
          </w:p>
        </w:tc>
      </w:tr>
    </w:tbl>
    <w:p w14:paraId="629A9CB1" w14:textId="77777777" w:rsidR="006B4537" w:rsidRPr="006D7D73" w:rsidRDefault="006B4537" w:rsidP="00BF5DD3">
      <w:pPr>
        <w:autoSpaceDE w:val="0"/>
        <w:autoSpaceDN w:val="0"/>
        <w:jc w:val="right"/>
        <w:textAlignment w:val="baseline"/>
        <w:rPr>
          <w:rFonts w:ascii="標楷體" w:eastAsia="標楷體" w:hAnsi="標楷體" w:cs="Times New Roman"/>
          <w:b/>
          <w:bCs/>
          <w:szCs w:val="24"/>
          <w:lang w:eastAsia="zh-CN"/>
        </w:rPr>
      </w:pPr>
      <w:r w:rsidRPr="006D7D73">
        <w:rPr>
          <w:rFonts w:ascii="標楷體" w:eastAsia="標楷體" w:hAnsi="標楷體" w:hint="eastAsia"/>
          <w:sz w:val="16"/>
          <w:szCs w:val="16"/>
        </w:rPr>
        <w:t>回</w:t>
      </w:r>
      <w:hyperlink w:anchor="秘書室目錄" w:history="1">
        <w:r w:rsidRPr="006D7D73">
          <w:rPr>
            <w:rStyle w:val="a3"/>
            <w:rFonts w:ascii="標楷體" w:eastAsia="標楷體" w:hAnsi="標楷體" w:hint="eastAsia"/>
            <w:sz w:val="16"/>
            <w:szCs w:val="16"/>
          </w:rPr>
          <w:t>秘書室</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07A264A" w14:textId="77777777" w:rsidR="006B4537" w:rsidRPr="006D7D73" w:rsidRDefault="006B4537" w:rsidP="000F7172">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2.作業程序：</w:t>
      </w:r>
    </w:p>
    <w:p w14:paraId="491BC59D"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2.1.法規及行政規章之格式設定，及各項法規草案之作業程序，與「法制作業辦法」一同放置於秘書室網頁。</w:t>
      </w:r>
    </w:p>
    <w:p w14:paraId="497904FB"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2.2.法規及行政規章制訂應依法制作業辦法備妥相關文件後送主管會報審議，再依會議決議內容辦理後續作業。</w:t>
      </w:r>
    </w:p>
    <w:p w14:paraId="42C0EF12"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2.2.1.主管會報將針對制訂案訂定之必要性做成決議。</w:t>
      </w:r>
    </w:p>
    <w:p w14:paraId="7EA04FDD"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2.2.2.若主管會報之決議為通過，則立法單位應依法規及行政規章之格式與程序辦理後續事宜。</w:t>
      </w:r>
    </w:p>
    <w:p w14:paraId="6724D8AE"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2.2.3.若主管會報之決議為不通過，則退回該制訂案。</w:t>
      </w:r>
    </w:p>
    <w:p w14:paraId="0B996DBF"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2.2.4.若主管會報之決議為緩議，則退回該制訂案，待立法單位依會議建議修正後再送主管會報審議。</w:t>
      </w:r>
    </w:p>
    <w:p w14:paraId="1813E665"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2.3.制訂案經主管會報同意後，由秘書室送法制委員審查，審查期為一週，審查結果送立法單位參酌。</w:t>
      </w:r>
    </w:p>
    <w:p w14:paraId="4E7A7866"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2.4.立法單位依法制作業辦法備妥相關文件，並以電子公文方式預告制訂案十日。</w:t>
      </w:r>
    </w:p>
    <w:p w14:paraId="4B69B460" w14:textId="77777777" w:rsidR="006B4537" w:rsidRPr="006D7D73" w:rsidRDefault="006B4537" w:rsidP="000F717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2.5.電子公文預告制訂稿至秘書室後，由秘書室檢核其制訂案格式內容是否正確，以及程序是否完備。</w:t>
      </w:r>
    </w:p>
    <w:p w14:paraId="3139A01E"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2.5.1.若制訂案格式內容有誤，則退回修改至正確，始得預告制訂。</w:t>
      </w:r>
    </w:p>
    <w:p w14:paraId="0AC05F31"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2.5.2.若程序不完備，則退回立法單位，待程序完備始得預告制訂。</w:t>
      </w:r>
    </w:p>
    <w:p w14:paraId="1110886F" w14:textId="77777777" w:rsidR="006B4537" w:rsidRPr="006D7D73" w:rsidRDefault="006B4537" w:rsidP="000F717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2.6.制訂案完成預告制訂十日後，即可送單位業務會議審議。</w:t>
      </w:r>
    </w:p>
    <w:p w14:paraId="424ED58D"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2.6.1.立法單位應針對法制委員之建議及預告制訂期間所收集到之意見進行檢討，並決定是否需修改條文內容。</w:t>
      </w:r>
    </w:p>
    <w:p w14:paraId="65636A25"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2.6.2.若立法單位沒有單位業務會議，則可送行政會議或其他委員會議審議。</w:t>
      </w:r>
    </w:p>
    <w:p w14:paraId="31EC0B2C" w14:textId="77777777" w:rsidR="006B4537" w:rsidRPr="006D7D73" w:rsidRDefault="006B4537" w:rsidP="000F717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2.7.制訂案經單位業務會議審議通過後，再送行政會議審議。</w:t>
      </w:r>
    </w:p>
    <w:p w14:paraId="477568E2"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2.7.1.由秘書室針對法規制訂案之決議層級作出建議及編號，並於行政會議做成決議。</w:t>
      </w:r>
    </w:p>
    <w:p w14:paraId="7E456E07"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2.7.2.若行政會議之決議為通過，則立法單位應依法規格式及程序辦理後續事宜，並依會議決議修正單位之「法規決議層級表」。</w:t>
      </w:r>
    </w:p>
    <w:p w14:paraId="489B1122"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2.7.3.若行政會議之決議為不通過，則退回該制訂案。</w:t>
      </w:r>
    </w:p>
    <w:p w14:paraId="7FED124D"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2.7.4.若行政會議之決議為緩議，則退回該制訂案，待立法單位依會議建議修正後再送行政會議審議。</w:t>
      </w:r>
    </w:p>
    <w:p w14:paraId="44E402B7" w14:textId="77777777" w:rsidR="006B4537" w:rsidRPr="006D7D73" w:rsidRDefault="006B4537" w:rsidP="000F7172">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2.8.制定案經行政會議審議通過後，立法單位應依「法規決議層級表」辦理後續作業。</w:t>
      </w:r>
    </w:p>
    <w:p w14:paraId="7A49124D" w14:textId="77777777" w:rsidR="006B4537" w:rsidRPr="006D7D73" w:rsidRDefault="006B4537">
      <w:pPr>
        <w:widowControl/>
        <w:rPr>
          <w:rFonts w:ascii="標楷體" w:eastAsia="標楷體" w:hAnsi="標楷體"/>
        </w:rPr>
      </w:pPr>
      <w:r w:rsidRPr="006D7D73">
        <w:rPr>
          <w:rFonts w:ascii="標楷體" w:eastAsia="標楷體" w:hAnsi="標楷體"/>
        </w:rPr>
        <w:br w:type="page"/>
      </w:r>
    </w:p>
    <w:tbl>
      <w:tblPr>
        <w:tblpPr w:leftFromText="180" w:rightFromText="180" w:vertAnchor="text" w:horzAnchor="margin" w:tblpXSpec="center" w:tblpY="41"/>
        <w:tblW w:w="50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949"/>
        <w:gridCol w:w="1945"/>
        <w:gridCol w:w="1772"/>
        <w:gridCol w:w="1178"/>
        <w:gridCol w:w="922"/>
      </w:tblGrid>
      <w:tr w:rsidR="006B4537" w:rsidRPr="006D7D73" w14:paraId="77939D2A" w14:textId="77777777" w:rsidTr="00997135">
        <w:tc>
          <w:tcPr>
            <w:tcW w:w="5000" w:type="pct"/>
            <w:gridSpan w:val="5"/>
            <w:tcBorders>
              <w:top w:val="single" w:sz="12" w:space="0" w:color="auto"/>
            </w:tcBorders>
            <w:vAlign w:val="center"/>
          </w:tcPr>
          <w:p w14:paraId="604FFC6C" w14:textId="77777777" w:rsidR="006B4537" w:rsidRPr="006D7D73" w:rsidRDefault="006B4537" w:rsidP="002B4D4C">
            <w:pPr>
              <w:spacing w:line="0" w:lineRule="atLeast"/>
              <w:jc w:val="center"/>
              <w:rPr>
                <w:rFonts w:ascii="標楷體" w:eastAsia="標楷體" w:hAnsi="標楷體" w:cs="Times New Roman"/>
                <w:sz w:val="32"/>
                <w:szCs w:val="32"/>
              </w:rPr>
            </w:pPr>
            <w:r w:rsidRPr="006D7D73">
              <w:rPr>
                <w:rFonts w:ascii="標楷體" w:eastAsia="標楷體" w:hAnsi="標楷體" w:cs="Times New Roman"/>
                <w:b/>
                <w:bCs/>
                <w:szCs w:val="24"/>
              </w:rPr>
              <w:lastRenderedPageBreak/>
              <w:br w:type="page"/>
            </w:r>
            <w:r w:rsidRPr="006D7D73">
              <w:rPr>
                <w:rFonts w:ascii="標楷體" w:eastAsia="標楷體" w:hAnsi="標楷體" w:cs="Times New Roman"/>
                <w:b/>
                <w:bCs/>
                <w:szCs w:val="24"/>
              </w:rPr>
              <w:br w:type="page"/>
            </w:r>
            <w:r w:rsidRPr="006D7D73">
              <w:rPr>
                <w:rFonts w:ascii="標楷體" w:eastAsia="標楷體" w:hAnsi="標楷體" w:cs="Times New Roman"/>
                <w:sz w:val="32"/>
                <w:szCs w:val="32"/>
              </w:rPr>
              <w:t>佛光大學內部控制文件</w:t>
            </w:r>
          </w:p>
        </w:tc>
      </w:tr>
      <w:tr w:rsidR="006B4537" w:rsidRPr="006D7D73" w14:paraId="0A9695D8" w14:textId="77777777" w:rsidTr="00997135">
        <w:tc>
          <w:tcPr>
            <w:tcW w:w="2022" w:type="pct"/>
            <w:vAlign w:val="center"/>
          </w:tcPr>
          <w:p w14:paraId="75013D9B"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文件名稱</w:t>
            </w:r>
          </w:p>
        </w:tc>
        <w:tc>
          <w:tcPr>
            <w:tcW w:w="996" w:type="pct"/>
            <w:vAlign w:val="center"/>
          </w:tcPr>
          <w:p w14:paraId="4BA54C22"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制訂單位</w:t>
            </w:r>
          </w:p>
        </w:tc>
        <w:tc>
          <w:tcPr>
            <w:tcW w:w="907" w:type="pct"/>
            <w:vAlign w:val="center"/>
          </w:tcPr>
          <w:p w14:paraId="1F6692B0"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文件編號</w:t>
            </w:r>
          </w:p>
        </w:tc>
        <w:tc>
          <w:tcPr>
            <w:tcW w:w="603" w:type="pct"/>
            <w:vAlign w:val="center"/>
          </w:tcPr>
          <w:p w14:paraId="3D1637B7"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版本/</w:t>
            </w:r>
          </w:p>
          <w:p w14:paraId="18642FCA"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制訂日期</w:t>
            </w:r>
          </w:p>
        </w:tc>
        <w:tc>
          <w:tcPr>
            <w:tcW w:w="472" w:type="pct"/>
            <w:vAlign w:val="center"/>
          </w:tcPr>
          <w:p w14:paraId="568A16B9"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頁數</w:t>
            </w:r>
          </w:p>
        </w:tc>
      </w:tr>
      <w:tr w:rsidR="006B4537" w:rsidRPr="006D7D73" w14:paraId="557FCFDA" w14:textId="77777777" w:rsidTr="00997135">
        <w:tc>
          <w:tcPr>
            <w:tcW w:w="2022" w:type="pct"/>
            <w:tcBorders>
              <w:bottom w:val="single" w:sz="12" w:space="0" w:color="auto"/>
            </w:tcBorders>
            <w:vAlign w:val="center"/>
          </w:tcPr>
          <w:p w14:paraId="4DFF42C1" w14:textId="77777777" w:rsidR="006B4537" w:rsidRPr="006D7D73" w:rsidRDefault="006B4537" w:rsidP="002B4D4C">
            <w:pPr>
              <w:spacing w:line="0" w:lineRule="atLeast"/>
              <w:jc w:val="center"/>
              <w:rPr>
                <w:rFonts w:ascii="標楷體" w:eastAsia="標楷體" w:hAnsi="標楷體" w:cs="Times New Roman"/>
                <w:b/>
                <w:szCs w:val="24"/>
              </w:rPr>
            </w:pPr>
            <w:r w:rsidRPr="006D7D73">
              <w:rPr>
                <w:rFonts w:ascii="標楷體" w:eastAsia="標楷體" w:hAnsi="標楷體" w:cs="Times New Roman" w:hint="eastAsia"/>
                <w:b/>
                <w:szCs w:val="24"/>
              </w:rPr>
              <w:t>法制作業</w:t>
            </w:r>
          </w:p>
          <w:p w14:paraId="54B0C44C" w14:textId="77777777" w:rsidR="006B4537" w:rsidRPr="006D7D73" w:rsidRDefault="006B4537" w:rsidP="002B4D4C">
            <w:pPr>
              <w:spacing w:line="0" w:lineRule="atLeast"/>
              <w:jc w:val="center"/>
              <w:rPr>
                <w:rFonts w:ascii="標楷體" w:eastAsia="標楷體" w:hAnsi="標楷體" w:cs="Times New Roman"/>
                <w:szCs w:val="24"/>
              </w:rPr>
            </w:pPr>
            <w:r w:rsidRPr="006D7D73">
              <w:rPr>
                <w:rFonts w:ascii="標楷體" w:eastAsia="標楷體" w:hAnsi="標楷體" w:cs="Times New Roman" w:hint="eastAsia"/>
                <w:b/>
                <w:szCs w:val="24"/>
              </w:rPr>
              <w:t>制訂案</w:t>
            </w:r>
          </w:p>
        </w:tc>
        <w:tc>
          <w:tcPr>
            <w:tcW w:w="996" w:type="pct"/>
            <w:tcBorders>
              <w:bottom w:val="single" w:sz="12" w:space="0" w:color="auto"/>
            </w:tcBorders>
            <w:vAlign w:val="center"/>
          </w:tcPr>
          <w:p w14:paraId="1C677DD0" w14:textId="77777777" w:rsidR="006B4537" w:rsidRPr="006D7D73" w:rsidRDefault="006B4537" w:rsidP="002B4D4C">
            <w:pPr>
              <w:spacing w:line="0" w:lineRule="atLeast"/>
              <w:jc w:val="center"/>
              <w:rPr>
                <w:rFonts w:ascii="標楷體" w:eastAsia="標楷體" w:hAnsi="標楷體" w:cs="Times New Roman"/>
                <w:sz w:val="20"/>
                <w:szCs w:val="20"/>
              </w:rPr>
            </w:pPr>
            <w:r w:rsidRPr="006D7D73">
              <w:rPr>
                <w:rFonts w:ascii="標楷體" w:eastAsia="標楷體" w:hAnsi="標楷體" w:hint="eastAsia"/>
                <w:sz w:val="20"/>
                <w:szCs w:val="20"/>
              </w:rPr>
              <w:t>秘書室</w:t>
            </w:r>
          </w:p>
        </w:tc>
        <w:tc>
          <w:tcPr>
            <w:tcW w:w="907" w:type="pct"/>
            <w:tcBorders>
              <w:bottom w:val="single" w:sz="12" w:space="0" w:color="auto"/>
            </w:tcBorders>
            <w:vAlign w:val="center"/>
          </w:tcPr>
          <w:p w14:paraId="4952651C" w14:textId="77777777" w:rsidR="006B4537" w:rsidRPr="006D7D73" w:rsidRDefault="006B4537" w:rsidP="002B4D4C">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1150-006-3</w:t>
            </w:r>
          </w:p>
        </w:tc>
        <w:tc>
          <w:tcPr>
            <w:tcW w:w="603" w:type="pct"/>
            <w:tcBorders>
              <w:bottom w:val="single" w:sz="12" w:space="0" w:color="auto"/>
            </w:tcBorders>
            <w:vAlign w:val="center"/>
          </w:tcPr>
          <w:p w14:paraId="78FDC720"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02/</w:t>
            </w:r>
          </w:p>
          <w:p w14:paraId="3ACCFC4E" w14:textId="77777777" w:rsidR="006B4537" w:rsidRPr="006D7D73" w:rsidRDefault="006B4537" w:rsidP="000730D5">
            <w:pPr>
              <w:spacing w:line="0" w:lineRule="atLeast"/>
              <w:jc w:val="center"/>
              <w:rPr>
                <w:rFonts w:ascii="標楷體" w:eastAsia="標楷體" w:hAnsi="標楷體"/>
                <w:sz w:val="20"/>
                <w:szCs w:val="20"/>
              </w:rPr>
            </w:pPr>
            <w:r w:rsidRPr="006D7D73">
              <w:rPr>
                <w:rFonts w:ascii="標楷體" w:eastAsia="標楷體" w:hAnsi="標楷體" w:hint="eastAsia"/>
                <w:kern w:val="0"/>
                <w:sz w:val="20"/>
                <w:szCs w:val="20"/>
              </w:rPr>
              <w:t>111.01.12</w:t>
            </w:r>
          </w:p>
        </w:tc>
        <w:tc>
          <w:tcPr>
            <w:tcW w:w="472" w:type="pct"/>
            <w:tcBorders>
              <w:bottom w:val="single" w:sz="12" w:space="0" w:color="auto"/>
            </w:tcBorders>
            <w:vAlign w:val="center"/>
          </w:tcPr>
          <w:p w14:paraId="64F8028B"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第</w:t>
            </w:r>
            <w:r w:rsidRPr="006D7D73">
              <w:rPr>
                <w:rFonts w:ascii="標楷體" w:eastAsia="標楷體" w:hAnsi="標楷體" w:cs="Times New Roman" w:hint="eastAsia"/>
                <w:sz w:val="20"/>
                <w:szCs w:val="24"/>
              </w:rPr>
              <w:t>3</w:t>
            </w:r>
            <w:r w:rsidRPr="006D7D73">
              <w:rPr>
                <w:rFonts w:ascii="標楷體" w:eastAsia="標楷體" w:hAnsi="標楷體" w:cs="Times New Roman"/>
                <w:sz w:val="20"/>
                <w:szCs w:val="24"/>
              </w:rPr>
              <w:t>頁/</w:t>
            </w:r>
          </w:p>
          <w:p w14:paraId="19866FE8" w14:textId="77777777" w:rsidR="006B4537" w:rsidRPr="006D7D73" w:rsidRDefault="006B4537" w:rsidP="002B4D4C">
            <w:pPr>
              <w:spacing w:line="0" w:lineRule="atLeast"/>
              <w:jc w:val="center"/>
              <w:rPr>
                <w:rFonts w:ascii="標楷體" w:eastAsia="標楷體" w:hAnsi="標楷體" w:cs="Times New Roman"/>
                <w:sz w:val="20"/>
                <w:szCs w:val="24"/>
              </w:rPr>
            </w:pPr>
            <w:r w:rsidRPr="006D7D73">
              <w:rPr>
                <w:rFonts w:ascii="標楷體" w:eastAsia="標楷體" w:hAnsi="標楷體" w:cs="Times New Roman"/>
                <w:sz w:val="20"/>
                <w:szCs w:val="24"/>
              </w:rPr>
              <w:t>共</w:t>
            </w:r>
            <w:r w:rsidRPr="006D7D73">
              <w:rPr>
                <w:rFonts w:ascii="標楷體" w:eastAsia="標楷體" w:hAnsi="標楷體" w:cs="Times New Roman" w:hint="eastAsia"/>
                <w:sz w:val="20"/>
                <w:szCs w:val="24"/>
              </w:rPr>
              <w:t>3</w:t>
            </w:r>
            <w:r w:rsidRPr="006D7D73">
              <w:rPr>
                <w:rFonts w:ascii="標楷體" w:eastAsia="標楷體" w:hAnsi="標楷體" w:cs="Times New Roman"/>
                <w:sz w:val="20"/>
                <w:szCs w:val="24"/>
              </w:rPr>
              <w:t>頁</w:t>
            </w:r>
          </w:p>
        </w:tc>
      </w:tr>
    </w:tbl>
    <w:p w14:paraId="2355BD5B" w14:textId="77777777" w:rsidR="006B4537" w:rsidRPr="006D7D73" w:rsidRDefault="006B4537" w:rsidP="00BF5DD3">
      <w:pPr>
        <w:autoSpaceDE w:val="0"/>
        <w:autoSpaceDN w:val="0"/>
        <w:jc w:val="right"/>
        <w:textAlignment w:val="baseline"/>
        <w:rPr>
          <w:rFonts w:ascii="標楷體" w:eastAsia="標楷體" w:hAnsi="標楷體" w:cs="Times New Roman"/>
          <w:b/>
          <w:bCs/>
          <w:szCs w:val="24"/>
          <w:lang w:eastAsia="zh-CN"/>
        </w:rPr>
      </w:pPr>
      <w:r w:rsidRPr="006D7D73">
        <w:rPr>
          <w:rFonts w:ascii="標楷體" w:eastAsia="標楷體" w:hAnsi="標楷體" w:hint="eastAsia"/>
          <w:sz w:val="16"/>
          <w:szCs w:val="16"/>
        </w:rPr>
        <w:t>回</w:t>
      </w:r>
      <w:hyperlink w:anchor="秘書室目錄" w:history="1">
        <w:r w:rsidRPr="006D7D73">
          <w:rPr>
            <w:rStyle w:val="a3"/>
            <w:rFonts w:ascii="標楷體" w:eastAsia="標楷體" w:hAnsi="標楷體" w:hint="eastAsia"/>
            <w:sz w:val="16"/>
            <w:szCs w:val="16"/>
          </w:rPr>
          <w:t>秘書室</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B4E19C3" w14:textId="77777777" w:rsidR="006B4537" w:rsidRPr="006D7D73" w:rsidRDefault="006B4537" w:rsidP="000F7172">
      <w:pPr>
        <w:tabs>
          <w:tab w:val="left" w:pos="960"/>
        </w:tabs>
        <w:spacing w:before="100" w:beforeAutospacing="1"/>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2.8.1.制定案若不需送其他會議審議，則以電子公文發布施行。</w:t>
      </w:r>
    </w:p>
    <w:p w14:paraId="6E3F0F2D"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2.8.2.制定案若需送其他會議審議，則依其他會議時程送出提案。</w:t>
      </w:r>
    </w:p>
    <w:p w14:paraId="04361A2D"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2.8.3.制定案若需送其他單位核定、核備時，則由立法單位發函辦理之。</w:t>
      </w:r>
    </w:p>
    <w:p w14:paraId="2A96E852"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2.9.制定案之立法歷程均完備後，以電子公文公告施行。</w:t>
      </w:r>
    </w:p>
    <w:p w14:paraId="7A5B5F90"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2.9.1.制定案之電子公文公告稿至秘書室時，由秘書室依議決會議之紀錄檢核其制訂案內容是否正確，若制訂案內容有誤，則退回修正至正確，待內容正確後始得公告施行。</w:t>
      </w:r>
    </w:p>
    <w:p w14:paraId="1E6E05FC"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2.9.2.依行政會議決議更新之「法規決議層級表」審核該法的法規決議歷程是否完備，若程序不完備，則退回立法單位，待程序完備後始得公告施行。</w:t>
      </w:r>
    </w:p>
    <w:p w14:paraId="7DE852F5"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2.10.制定案以電子公文發布施行後，立法單位應同時更新單位網頁內容。</w:t>
      </w:r>
    </w:p>
    <w:p w14:paraId="54C38CF8" w14:textId="77777777" w:rsidR="006B4537" w:rsidRPr="006D7D73" w:rsidRDefault="006B4537" w:rsidP="000F7172">
      <w:pPr>
        <w:tabs>
          <w:tab w:val="left" w:pos="960"/>
        </w:tabs>
        <w:ind w:leftChars="300" w:left="1440" w:hangingChars="300" w:hanging="72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2.10.1.該制訂案之發布施行日期，以電子公文公告日期為依據。</w:t>
      </w:r>
    </w:p>
    <w:p w14:paraId="6D03EB9F" w14:textId="77777777" w:rsidR="006B4537" w:rsidRPr="006D7D73" w:rsidRDefault="006B4537" w:rsidP="000F7172">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3.控制重點：</w:t>
      </w:r>
    </w:p>
    <w:p w14:paraId="4A731152"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3.1.制訂案之格式內容是否正確。</w:t>
      </w:r>
    </w:p>
    <w:p w14:paraId="3B6C599F"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3.2.制訂案之程序是否完備。</w:t>
      </w:r>
    </w:p>
    <w:p w14:paraId="46B6F2A4"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3.3.制訂案是否有預告和公告。</w:t>
      </w:r>
    </w:p>
    <w:p w14:paraId="73875B29"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3.4.單位之「法規決議層級表」是否更新。</w:t>
      </w:r>
    </w:p>
    <w:p w14:paraId="2AC12F14" w14:textId="77777777" w:rsidR="006B4537" w:rsidRPr="006D7D73" w:rsidRDefault="006B4537" w:rsidP="000F7172">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4.使用表單：</w:t>
      </w:r>
    </w:p>
    <w:p w14:paraId="5037DD6B"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b/>
          <w:bCs/>
          <w:szCs w:val="24"/>
        </w:rPr>
      </w:pPr>
      <w:r w:rsidRPr="006D7D73">
        <w:rPr>
          <w:rFonts w:ascii="標楷體" w:eastAsia="標楷體" w:hAnsi="標楷體" w:cs="Times New Roman" w:hint="eastAsia"/>
          <w:szCs w:val="24"/>
        </w:rPr>
        <w:t>4.1.各項會議提案單。</w:t>
      </w:r>
    </w:p>
    <w:p w14:paraId="0A3632D5" w14:textId="77777777" w:rsidR="006B4537" w:rsidRPr="006D7D73" w:rsidRDefault="006B4537" w:rsidP="000F7172">
      <w:pPr>
        <w:autoSpaceDE w:val="0"/>
        <w:autoSpaceDN w:val="0"/>
        <w:spacing w:before="100" w:beforeAutospacing="1"/>
        <w:jc w:val="both"/>
        <w:textAlignment w:val="baseline"/>
        <w:rPr>
          <w:rFonts w:ascii="標楷體" w:eastAsia="標楷體" w:hAnsi="標楷體" w:cs="Times New Roman"/>
          <w:b/>
          <w:bCs/>
          <w:szCs w:val="24"/>
        </w:rPr>
      </w:pPr>
      <w:r w:rsidRPr="006D7D73">
        <w:rPr>
          <w:rFonts w:ascii="標楷體" w:eastAsia="標楷體" w:hAnsi="標楷體" w:cs="Times New Roman" w:hint="eastAsia"/>
          <w:b/>
          <w:bCs/>
          <w:szCs w:val="24"/>
        </w:rPr>
        <w:t>5.依據及相關文件：</w:t>
      </w:r>
    </w:p>
    <w:p w14:paraId="5C48CA80"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5.1.法制作業辦法。</w:t>
      </w:r>
    </w:p>
    <w:p w14:paraId="6F8D8862" w14:textId="77777777" w:rsidR="006B4537" w:rsidRPr="006D7D73" w:rsidRDefault="006B4537" w:rsidP="000F7172">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5.2.法規決議層級表。</w:t>
      </w:r>
    </w:p>
    <w:p w14:paraId="23B6096B" w14:textId="77777777" w:rsidR="006B4537" w:rsidRPr="006D7D73" w:rsidRDefault="006B4537" w:rsidP="000F7172">
      <w:pPr>
        <w:autoSpaceDE w:val="0"/>
        <w:autoSpaceDN w:val="0"/>
        <w:jc w:val="both"/>
        <w:textAlignment w:val="baseline"/>
        <w:rPr>
          <w:rFonts w:ascii="標楷體" w:eastAsia="標楷體" w:hAnsi="標楷體" w:cs="Times New Roman"/>
          <w:szCs w:val="24"/>
        </w:rPr>
      </w:pPr>
    </w:p>
    <w:p w14:paraId="1994246A" w14:textId="77777777" w:rsidR="006B4537" w:rsidRPr="006D7D73" w:rsidRDefault="006B4537" w:rsidP="000730D5">
      <w:pPr>
        <w:autoSpaceDE w:val="0"/>
        <w:autoSpaceDN w:val="0"/>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kern w:val="0"/>
        </w:rPr>
        <w:br w:type="page"/>
      </w:r>
    </w:p>
    <w:p w14:paraId="6345C87A" w14:textId="77777777" w:rsidR="006B4537" w:rsidRDefault="006B4537" w:rsidP="00997135">
      <w:pPr>
        <w:sectPr w:rsidR="006B4537" w:rsidSect="00A51322">
          <w:type w:val="continuous"/>
          <w:pgSz w:w="11906" w:h="16838"/>
          <w:pgMar w:top="1134" w:right="1134" w:bottom="1134" w:left="1134" w:header="851" w:footer="567" w:gutter="0"/>
          <w:cols w:space="425"/>
          <w:docGrid w:type="lines" w:linePitch="360"/>
        </w:sectPr>
      </w:pPr>
    </w:p>
    <w:p w14:paraId="0728E596" w14:textId="77777777" w:rsidR="00576651" w:rsidRDefault="00576651"/>
    <w:sectPr w:rsidR="0057665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37"/>
    <w:rsid w:val="00542143"/>
    <w:rsid w:val="00576651"/>
    <w:rsid w:val="006B4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9229"/>
  <w15:chartTrackingRefBased/>
  <w15:docId w15:val="{33A96E81-AB87-4D95-8CCE-CADB460B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6B453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4537"/>
    <w:rPr>
      <w:color w:val="0563C1" w:themeColor="hyperlink"/>
      <w:u w:val="single"/>
    </w:rPr>
  </w:style>
  <w:style w:type="paragraph" w:customStyle="1" w:styleId="31">
    <w:name w:val="標題3"/>
    <w:basedOn w:val="3"/>
    <w:next w:val="3"/>
    <w:link w:val="32"/>
    <w:qFormat/>
    <w:rsid w:val="006B4537"/>
    <w:pPr>
      <w:spacing w:line="0" w:lineRule="atLeast"/>
      <w:jc w:val="both"/>
    </w:pPr>
    <w:rPr>
      <w:rFonts w:ascii="標楷體" w:eastAsia="標楷體" w:hAnsi="標楷體"/>
      <w:sz w:val="28"/>
      <w:szCs w:val="28"/>
    </w:rPr>
  </w:style>
  <w:style w:type="character" w:customStyle="1" w:styleId="32">
    <w:name w:val="標題3 字元"/>
    <w:basedOn w:val="a0"/>
    <w:link w:val="31"/>
    <w:rsid w:val="006B4537"/>
    <w:rPr>
      <w:rFonts w:ascii="標楷體" w:eastAsia="標楷體" w:hAnsi="標楷體" w:cstheme="majorBidi"/>
      <w:b/>
      <w:bCs/>
      <w:sz w:val="28"/>
      <w:szCs w:val="28"/>
    </w:rPr>
  </w:style>
  <w:style w:type="character" w:customStyle="1" w:styleId="30">
    <w:name w:val="標題 3 字元"/>
    <w:basedOn w:val="a0"/>
    <w:link w:val="3"/>
    <w:uiPriority w:val="9"/>
    <w:semiHidden/>
    <w:rsid w:val="006B4537"/>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84185185.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2022-04-07T07:03:00Z</dcterms:created>
  <dcterms:modified xsi:type="dcterms:W3CDTF">2022-04-07T07:08:00Z</dcterms:modified>
</cp:coreProperties>
</file>