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1570" w14:textId="77777777" w:rsidR="006636A6" w:rsidRPr="006D7D73" w:rsidRDefault="006636A6" w:rsidP="007A316E">
      <w:pPr>
        <w:pStyle w:val="31"/>
        <w:jc w:val="center"/>
      </w:pPr>
      <w:r w:rsidRPr="006D7D73">
        <w:rPr>
          <w:sz w:val="36"/>
        </w:rPr>
        <w:t>佛光大學 秘書室 內控項目風險評估彙總表</w:t>
      </w:r>
    </w:p>
    <w:p w14:paraId="24502C4D" w14:textId="77777777" w:rsidR="006636A6" w:rsidRPr="006D7D73" w:rsidRDefault="006636A6" w:rsidP="001F157E">
      <w:pPr>
        <w:jc w:val="center"/>
        <w:rPr>
          <w:rFonts w:ascii="標楷體" w:eastAsia="標楷體" w:hAnsi="標楷體"/>
          <w:szCs w:val="24"/>
        </w:rPr>
      </w:pPr>
    </w:p>
    <w:tbl>
      <w:tblPr>
        <w:tblW w:w="5310" w:type="pct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5"/>
        <w:gridCol w:w="459"/>
        <w:gridCol w:w="935"/>
        <w:gridCol w:w="2498"/>
        <w:gridCol w:w="1939"/>
        <w:gridCol w:w="698"/>
        <w:gridCol w:w="708"/>
        <w:gridCol w:w="847"/>
      </w:tblGrid>
      <w:tr w:rsidR="00C05CA0" w:rsidRPr="006D7D73" w14:paraId="2E91441C" w14:textId="77777777" w:rsidTr="00C05CA0">
        <w:trPr>
          <w:tblHeader/>
        </w:trPr>
        <w:tc>
          <w:tcPr>
            <w:tcW w:w="401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C04BCF" w14:textId="77777777" w:rsidR="006636A6" w:rsidRPr="006D7D73" w:rsidRDefault="006636A6" w:rsidP="007A29C7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單位名稱</w:t>
            </w:r>
          </w:p>
        </w:tc>
        <w:tc>
          <w:tcPr>
            <w:tcW w:w="261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2902C4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32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5BE661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421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A1F486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內控</w:t>
            </w:r>
            <w:r w:rsidRPr="006D7D73">
              <w:rPr>
                <w:rFonts w:ascii="標楷體" w:eastAsia="標楷體" w:hAnsi="標楷體"/>
                <w:szCs w:val="24"/>
              </w:rPr>
              <w:t>項目</w:t>
            </w:r>
            <w:r w:rsidRPr="006D7D73">
              <w:rPr>
                <w:rFonts w:ascii="標楷體" w:eastAsia="標楷體" w:hAnsi="標楷體" w:hint="eastAsia"/>
                <w:szCs w:val="24"/>
              </w:rPr>
              <w:t>編號及</w:t>
            </w:r>
            <w:r w:rsidRPr="006D7D73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110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2E97FC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影響程度之敘述</w:t>
            </w:r>
          </w:p>
        </w:tc>
        <w:tc>
          <w:tcPr>
            <w:tcW w:w="39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89A08D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40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E0FA65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發生機率</w:t>
            </w:r>
          </w:p>
        </w:tc>
        <w:tc>
          <w:tcPr>
            <w:tcW w:w="48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F2BEDF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風險值</w:t>
            </w:r>
          </w:p>
        </w:tc>
      </w:tr>
      <w:tr w:rsidR="00C05CA0" w:rsidRPr="006D7D73" w14:paraId="41DA6760" w14:textId="77777777" w:rsidTr="00C05CA0">
        <w:trPr>
          <w:trHeight w:val="210"/>
        </w:trPr>
        <w:tc>
          <w:tcPr>
            <w:tcW w:w="401" w:type="pct"/>
            <w:vMerge w:val="restart"/>
            <w:tcBorders>
              <w:top w:val="single" w:sz="6" w:space="0" w:color="auto"/>
            </w:tcBorders>
            <w:vAlign w:val="center"/>
          </w:tcPr>
          <w:p w14:paraId="15EEAA82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/>
                <w:kern w:val="0"/>
                <w:szCs w:val="24"/>
              </w:rPr>
              <w:t>秘書室</w:t>
            </w:r>
          </w:p>
        </w:tc>
        <w:tc>
          <w:tcPr>
            <w:tcW w:w="261" w:type="pct"/>
            <w:tcBorders>
              <w:top w:val="single" w:sz="6" w:space="0" w:color="auto"/>
            </w:tcBorders>
            <w:vAlign w:val="center"/>
          </w:tcPr>
          <w:p w14:paraId="001009E2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</w:tcBorders>
            <w:vAlign w:val="center"/>
          </w:tcPr>
          <w:p w14:paraId="0257CF9D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秘1</w:t>
            </w:r>
          </w:p>
        </w:tc>
        <w:tc>
          <w:tcPr>
            <w:tcW w:w="1421" w:type="pct"/>
            <w:tcBorders>
              <w:top w:val="single" w:sz="6" w:space="0" w:color="auto"/>
            </w:tcBorders>
            <w:vAlign w:val="center"/>
          </w:tcPr>
          <w:p w14:paraId="7DC46976" w14:textId="77777777" w:rsidR="006636A6" w:rsidRPr="006D7D73" w:rsidRDefault="006636A6" w:rsidP="007A29C7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1150-001校務會議暨行政會議辦理程序</w:t>
            </w:r>
          </w:p>
        </w:tc>
        <w:tc>
          <w:tcPr>
            <w:tcW w:w="1103" w:type="pct"/>
            <w:tcBorders>
              <w:top w:val="single" w:sz="6" w:space="0" w:color="auto"/>
            </w:tcBorders>
            <w:vAlign w:val="center"/>
          </w:tcPr>
          <w:p w14:paraId="730EE0E6" w14:textId="77777777" w:rsidR="006636A6" w:rsidRPr="006D7D73" w:rsidRDefault="006636A6" w:rsidP="007A29C7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目標達成之成本</w:t>
            </w:r>
          </w:p>
        </w:tc>
        <w:tc>
          <w:tcPr>
            <w:tcW w:w="397" w:type="pct"/>
            <w:tcBorders>
              <w:top w:val="single" w:sz="6" w:space="0" w:color="auto"/>
            </w:tcBorders>
            <w:vAlign w:val="center"/>
          </w:tcPr>
          <w:p w14:paraId="1CD6CA1F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03" w:type="pct"/>
            <w:tcBorders>
              <w:top w:val="single" w:sz="6" w:space="0" w:color="auto"/>
            </w:tcBorders>
            <w:vAlign w:val="center"/>
          </w:tcPr>
          <w:p w14:paraId="7714D6C2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483" w:type="pct"/>
            <w:tcBorders>
              <w:top w:val="single" w:sz="6" w:space="0" w:color="auto"/>
            </w:tcBorders>
            <w:vAlign w:val="center"/>
          </w:tcPr>
          <w:p w14:paraId="757FC5F6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C05CA0" w:rsidRPr="006D7D73" w14:paraId="608E692B" w14:textId="77777777" w:rsidTr="00C05CA0">
        <w:trPr>
          <w:trHeight w:val="180"/>
        </w:trPr>
        <w:tc>
          <w:tcPr>
            <w:tcW w:w="401" w:type="pct"/>
            <w:vMerge/>
            <w:vAlign w:val="center"/>
          </w:tcPr>
          <w:p w14:paraId="72BCB533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1" w:type="pct"/>
            <w:vAlign w:val="center"/>
          </w:tcPr>
          <w:p w14:paraId="4C8051E0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32" w:type="pct"/>
            <w:vAlign w:val="center"/>
          </w:tcPr>
          <w:p w14:paraId="71D1CB06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秘</w:t>
            </w: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21" w:type="pct"/>
            <w:vAlign w:val="center"/>
          </w:tcPr>
          <w:p w14:paraId="18669E6B" w14:textId="77777777" w:rsidR="006636A6" w:rsidRPr="006D7D73" w:rsidRDefault="006636A6" w:rsidP="007A29C7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1150-002校務意見反應回覆機制</w:t>
            </w:r>
          </w:p>
        </w:tc>
        <w:tc>
          <w:tcPr>
            <w:tcW w:w="1103" w:type="pct"/>
            <w:vAlign w:val="center"/>
          </w:tcPr>
          <w:p w14:paraId="33D81E74" w14:textId="77777777" w:rsidR="006636A6" w:rsidRPr="006D7D73" w:rsidRDefault="006636A6" w:rsidP="007A29C7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97" w:type="pct"/>
            <w:vAlign w:val="center"/>
          </w:tcPr>
          <w:p w14:paraId="051508BC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403" w:type="pct"/>
            <w:vAlign w:val="center"/>
          </w:tcPr>
          <w:p w14:paraId="12FCB771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483" w:type="pct"/>
            <w:vAlign w:val="center"/>
          </w:tcPr>
          <w:p w14:paraId="041624CC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C05CA0" w:rsidRPr="006D7D73" w14:paraId="71FA1D2B" w14:textId="77777777" w:rsidTr="00C05CA0">
        <w:trPr>
          <w:trHeight w:val="180"/>
        </w:trPr>
        <w:tc>
          <w:tcPr>
            <w:tcW w:w="401" w:type="pct"/>
            <w:vMerge/>
            <w:vAlign w:val="center"/>
          </w:tcPr>
          <w:p w14:paraId="52658643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1" w:type="pct"/>
            <w:vAlign w:val="center"/>
          </w:tcPr>
          <w:p w14:paraId="1BDCAAE8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32" w:type="pct"/>
            <w:vAlign w:val="center"/>
          </w:tcPr>
          <w:p w14:paraId="7B9555B4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秘</w:t>
            </w: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21" w:type="pct"/>
            <w:vAlign w:val="center"/>
          </w:tcPr>
          <w:p w14:paraId="2B05C8E9" w14:textId="77777777" w:rsidR="006636A6" w:rsidRPr="006D7D73" w:rsidRDefault="0018632C" w:rsidP="007A29C7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hyperlink w:anchor="電子報發行辦理程序" w:history="1">
              <w:r w:rsidR="006636A6" w:rsidRPr="006D7D73">
                <w:rPr>
                  <w:rFonts w:ascii="標楷體" w:eastAsia="標楷體" w:hAnsi="標楷體" w:hint="eastAsia"/>
                  <w:szCs w:val="24"/>
                </w:rPr>
                <w:t>1150-003電子報發行辦理程序</w:t>
              </w:r>
            </w:hyperlink>
          </w:p>
        </w:tc>
        <w:tc>
          <w:tcPr>
            <w:tcW w:w="1103" w:type="pct"/>
            <w:vAlign w:val="center"/>
          </w:tcPr>
          <w:p w14:paraId="17F9697D" w14:textId="77777777" w:rsidR="006636A6" w:rsidRPr="006D7D73" w:rsidRDefault="006636A6" w:rsidP="007A29C7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影響學校形象</w:t>
            </w:r>
          </w:p>
        </w:tc>
        <w:tc>
          <w:tcPr>
            <w:tcW w:w="397" w:type="pct"/>
            <w:vAlign w:val="center"/>
          </w:tcPr>
          <w:p w14:paraId="5650A7E4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14:paraId="6F45BA9B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483" w:type="pct"/>
            <w:vAlign w:val="center"/>
          </w:tcPr>
          <w:p w14:paraId="6114B1E9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C05CA0" w:rsidRPr="006D7D73" w14:paraId="390431FA" w14:textId="77777777" w:rsidTr="00C05CA0">
        <w:trPr>
          <w:trHeight w:val="180"/>
        </w:trPr>
        <w:tc>
          <w:tcPr>
            <w:tcW w:w="401" w:type="pct"/>
            <w:vMerge/>
            <w:vAlign w:val="center"/>
          </w:tcPr>
          <w:p w14:paraId="233DFF8C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1" w:type="pct"/>
            <w:vAlign w:val="center"/>
          </w:tcPr>
          <w:p w14:paraId="1C815A54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32" w:type="pct"/>
            <w:vAlign w:val="center"/>
          </w:tcPr>
          <w:p w14:paraId="29731266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秘</w:t>
            </w: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21" w:type="pct"/>
            <w:vAlign w:val="center"/>
          </w:tcPr>
          <w:p w14:paraId="3E958A47" w14:textId="77777777" w:rsidR="006636A6" w:rsidRPr="006D7D73" w:rsidRDefault="006636A6" w:rsidP="007A29C7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1150-004慶典辦理</w:t>
            </w:r>
          </w:p>
        </w:tc>
        <w:tc>
          <w:tcPr>
            <w:tcW w:w="1103" w:type="pct"/>
            <w:vAlign w:val="center"/>
          </w:tcPr>
          <w:p w14:paraId="09E69A9E" w14:textId="77777777" w:rsidR="006636A6" w:rsidRPr="006D7D73" w:rsidRDefault="006636A6" w:rsidP="007A29C7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97" w:type="pct"/>
            <w:vAlign w:val="center"/>
          </w:tcPr>
          <w:p w14:paraId="6EC64430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403" w:type="pct"/>
            <w:vAlign w:val="center"/>
          </w:tcPr>
          <w:p w14:paraId="4732C665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483" w:type="pct"/>
            <w:vAlign w:val="center"/>
          </w:tcPr>
          <w:p w14:paraId="01F1EC55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C05CA0" w:rsidRPr="006D7D73" w14:paraId="6EED0C4F" w14:textId="77777777" w:rsidTr="00C05CA0">
        <w:trPr>
          <w:trHeight w:val="180"/>
        </w:trPr>
        <w:tc>
          <w:tcPr>
            <w:tcW w:w="401" w:type="pct"/>
            <w:vMerge/>
            <w:vAlign w:val="center"/>
          </w:tcPr>
          <w:p w14:paraId="70FE0708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1" w:type="pct"/>
            <w:vMerge w:val="restart"/>
            <w:vAlign w:val="center"/>
          </w:tcPr>
          <w:p w14:paraId="5C60AC20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32" w:type="pct"/>
            <w:vMerge w:val="restart"/>
            <w:vAlign w:val="center"/>
          </w:tcPr>
          <w:p w14:paraId="03B828F6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秘</w:t>
            </w:r>
            <w:r w:rsidRPr="006D7D7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21" w:type="pct"/>
            <w:vMerge w:val="restart"/>
            <w:vAlign w:val="center"/>
          </w:tcPr>
          <w:p w14:paraId="4B0816F8" w14:textId="77777777" w:rsidR="006636A6" w:rsidRPr="006D7D73" w:rsidRDefault="006636A6" w:rsidP="007A29C7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1150-005關防用印管理</w:t>
            </w:r>
          </w:p>
        </w:tc>
        <w:tc>
          <w:tcPr>
            <w:tcW w:w="1103" w:type="pct"/>
            <w:vAlign w:val="center"/>
          </w:tcPr>
          <w:p w14:paraId="10660B61" w14:textId="77777777" w:rsidR="006636A6" w:rsidRPr="006D7D73" w:rsidRDefault="006636A6" w:rsidP="007A29C7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97" w:type="pct"/>
            <w:vAlign w:val="center"/>
          </w:tcPr>
          <w:p w14:paraId="35CF2F34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03" w:type="pct"/>
            <w:vAlign w:val="center"/>
          </w:tcPr>
          <w:p w14:paraId="6852A2BF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483" w:type="pct"/>
            <w:vMerge w:val="restart"/>
            <w:vAlign w:val="center"/>
          </w:tcPr>
          <w:p w14:paraId="453A76D1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C05CA0" w:rsidRPr="006D7D73" w14:paraId="3B45A18B" w14:textId="77777777" w:rsidTr="00C05CA0">
        <w:trPr>
          <w:trHeight w:val="180"/>
        </w:trPr>
        <w:tc>
          <w:tcPr>
            <w:tcW w:w="401" w:type="pct"/>
            <w:vMerge/>
            <w:vAlign w:val="center"/>
          </w:tcPr>
          <w:p w14:paraId="16FE317B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1" w:type="pct"/>
            <w:vMerge/>
            <w:vAlign w:val="center"/>
          </w:tcPr>
          <w:p w14:paraId="30BCFC0C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2" w:type="pct"/>
            <w:vMerge/>
            <w:vAlign w:val="center"/>
          </w:tcPr>
          <w:p w14:paraId="5D1E3352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1" w:type="pct"/>
            <w:vMerge/>
            <w:vAlign w:val="center"/>
          </w:tcPr>
          <w:p w14:paraId="6AA3BE42" w14:textId="77777777" w:rsidR="006636A6" w:rsidRPr="006D7D73" w:rsidRDefault="006636A6" w:rsidP="007A29C7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3" w:type="pct"/>
            <w:vAlign w:val="center"/>
          </w:tcPr>
          <w:p w14:paraId="26C6D247" w14:textId="77777777" w:rsidR="006636A6" w:rsidRPr="006D7D73" w:rsidRDefault="006636A6" w:rsidP="007A29C7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97" w:type="pct"/>
            <w:vAlign w:val="center"/>
          </w:tcPr>
          <w:p w14:paraId="347DC1A4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03" w:type="pct"/>
            <w:vAlign w:val="center"/>
          </w:tcPr>
          <w:p w14:paraId="577A6DDE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483" w:type="pct"/>
            <w:vMerge/>
            <w:vAlign w:val="center"/>
          </w:tcPr>
          <w:p w14:paraId="0ED5CDD2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5CA0" w:rsidRPr="006D7D73" w14:paraId="349E5065" w14:textId="77777777" w:rsidTr="00C05CA0">
        <w:trPr>
          <w:trHeight w:val="180"/>
        </w:trPr>
        <w:tc>
          <w:tcPr>
            <w:tcW w:w="401" w:type="pct"/>
            <w:vMerge/>
            <w:vAlign w:val="center"/>
          </w:tcPr>
          <w:p w14:paraId="79532A6F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1" w:type="pct"/>
            <w:vAlign w:val="center"/>
          </w:tcPr>
          <w:p w14:paraId="068FD578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32" w:type="pct"/>
            <w:vAlign w:val="center"/>
          </w:tcPr>
          <w:p w14:paraId="56FD1ADC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秘6</w:t>
            </w:r>
          </w:p>
        </w:tc>
        <w:tc>
          <w:tcPr>
            <w:tcW w:w="1421" w:type="pct"/>
            <w:vAlign w:val="center"/>
          </w:tcPr>
          <w:p w14:paraId="46FC4196" w14:textId="77777777" w:rsidR="006636A6" w:rsidRPr="006D7D73" w:rsidRDefault="006636A6" w:rsidP="007A29C7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1150-006-1法制作業</w:t>
            </w:r>
            <w:proofErr w:type="gramStart"/>
            <w:r w:rsidRPr="006D7D73">
              <w:rPr>
                <w:rFonts w:ascii="標楷體" w:eastAsia="標楷體" w:hAnsi="標楷體"/>
                <w:szCs w:val="24"/>
              </w:rPr>
              <w:t>—</w:t>
            </w:r>
            <w:proofErr w:type="gramEnd"/>
            <w:r w:rsidRPr="006D7D73">
              <w:rPr>
                <w:rFonts w:ascii="標楷體" w:eastAsia="標楷體" w:hAnsi="標楷體" w:hint="eastAsia"/>
                <w:szCs w:val="24"/>
              </w:rPr>
              <w:t>法制作業規劃</w:t>
            </w:r>
          </w:p>
        </w:tc>
        <w:tc>
          <w:tcPr>
            <w:tcW w:w="1103" w:type="pct"/>
            <w:vAlign w:val="center"/>
          </w:tcPr>
          <w:p w14:paraId="566D0543" w14:textId="77777777" w:rsidR="006636A6" w:rsidRPr="006D7D73" w:rsidRDefault="006636A6" w:rsidP="007A29C7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目標達成之成本</w:t>
            </w:r>
          </w:p>
        </w:tc>
        <w:tc>
          <w:tcPr>
            <w:tcW w:w="397" w:type="pct"/>
            <w:vAlign w:val="center"/>
          </w:tcPr>
          <w:p w14:paraId="2F6FB927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03" w:type="pct"/>
            <w:vAlign w:val="center"/>
          </w:tcPr>
          <w:p w14:paraId="6C1ED087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83" w:type="pct"/>
            <w:vAlign w:val="center"/>
          </w:tcPr>
          <w:p w14:paraId="7532B031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C05CA0" w:rsidRPr="006D7D73" w14:paraId="3CDFB31E" w14:textId="77777777" w:rsidTr="00C05CA0">
        <w:trPr>
          <w:trHeight w:val="180"/>
        </w:trPr>
        <w:tc>
          <w:tcPr>
            <w:tcW w:w="401" w:type="pct"/>
            <w:vMerge/>
            <w:vAlign w:val="center"/>
          </w:tcPr>
          <w:p w14:paraId="387F11A0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1" w:type="pct"/>
            <w:vAlign w:val="center"/>
          </w:tcPr>
          <w:p w14:paraId="7DD40648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32" w:type="pct"/>
            <w:vAlign w:val="center"/>
          </w:tcPr>
          <w:p w14:paraId="4A01EC38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秘7</w:t>
            </w:r>
          </w:p>
        </w:tc>
        <w:tc>
          <w:tcPr>
            <w:tcW w:w="1421" w:type="pct"/>
            <w:vAlign w:val="center"/>
          </w:tcPr>
          <w:p w14:paraId="46D0081F" w14:textId="77777777" w:rsidR="006636A6" w:rsidRPr="006D7D73" w:rsidRDefault="006636A6" w:rsidP="007A29C7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1150-006-2法制作業</w:t>
            </w:r>
            <w:proofErr w:type="gramStart"/>
            <w:r w:rsidRPr="006D7D73">
              <w:rPr>
                <w:rFonts w:ascii="標楷體" w:eastAsia="標楷體" w:hAnsi="標楷體"/>
                <w:szCs w:val="24"/>
              </w:rPr>
              <w:t>—</w:t>
            </w:r>
            <w:proofErr w:type="gramEnd"/>
            <w:r w:rsidRPr="006D7D73">
              <w:rPr>
                <w:rFonts w:ascii="標楷體" w:eastAsia="標楷體" w:hAnsi="標楷體" w:hint="eastAsia"/>
                <w:szCs w:val="24"/>
              </w:rPr>
              <w:t>修正暨廢止案</w:t>
            </w:r>
          </w:p>
        </w:tc>
        <w:tc>
          <w:tcPr>
            <w:tcW w:w="1103" w:type="pct"/>
            <w:vAlign w:val="center"/>
          </w:tcPr>
          <w:p w14:paraId="35D456B1" w14:textId="77777777" w:rsidR="006636A6" w:rsidRPr="006D7D73" w:rsidRDefault="006636A6" w:rsidP="007A29C7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97" w:type="pct"/>
            <w:vAlign w:val="center"/>
          </w:tcPr>
          <w:p w14:paraId="2E0E9E71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03" w:type="pct"/>
            <w:vAlign w:val="center"/>
          </w:tcPr>
          <w:p w14:paraId="01E11C3D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83" w:type="pct"/>
            <w:vAlign w:val="center"/>
          </w:tcPr>
          <w:p w14:paraId="3404F2B4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C05CA0" w:rsidRPr="006D7D73" w14:paraId="2CF788AD" w14:textId="77777777" w:rsidTr="00C05CA0">
        <w:trPr>
          <w:trHeight w:val="180"/>
        </w:trPr>
        <w:tc>
          <w:tcPr>
            <w:tcW w:w="401" w:type="pct"/>
            <w:vMerge/>
            <w:vAlign w:val="center"/>
          </w:tcPr>
          <w:p w14:paraId="6CE75A91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1" w:type="pct"/>
            <w:vAlign w:val="center"/>
          </w:tcPr>
          <w:p w14:paraId="028A5042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32" w:type="pct"/>
            <w:vAlign w:val="center"/>
          </w:tcPr>
          <w:p w14:paraId="0F35B6E4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秘8</w:t>
            </w:r>
          </w:p>
        </w:tc>
        <w:tc>
          <w:tcPr>
            <w:tcW w:w="1421" w:type="pct"/>
            <w:vAlign w:val="center"/>
          </w:tcPr>
          <w:p w14:paraId="1AB6042D" w14:textId="77777777" w:rsidR="006636A6" w:rsidRPr="006D7D73" w:rsidRDefault="006636A6" w:rsidP="007A29C7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1150-006-3法制作業</w:t>
            </w:r>
            <w:proofErr w:type="gramStart"/>
            <w:r w:rsidRPr="006D7D73">
              <w:rPr>
                <w:rFonts w:ascii="標楷體" w:eastAsia="標楷體" w:hAnsi="標楷體"/>
                <w:szCs w:val="24"/>
              </w:rPr>
              <w:t>—</w:t>
            </w:r>
            <w:proofErr w:type="gramEnd"/>
            <w:r w:rsidRPr="006D7D73">
              <w:rPr>
                <w:rFonts w:ascii="標楷體" w:eastAsia="標楷體" w:hAnsi="標楷體" w:hint="eastAsia"/>
                <w:szCs w:val="24"/>
              </w:rPr>
              <w:t>制訂案</w:t>
            </w:r>
          </w:p>
        </w:tc>
        <w:tc>
          <w:tcPr>
            <w:tcW w:w="1103" w:type="pct"/>
            <w:vAlign w:val="center"/>
          </w:tcPr>
          <w:p w14:paraId="53CAF76E" w14:textId="77777777" w:rsidR="006636A6" w:rsidRPr="006D7D73" w:rsidRDefault="006636A6" w:rsidP="007A29C7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97" w:type="pct"/>
            <w:vAlign w:val="center"/>
          </w:tcPr>
          <w:p w14:paraId="2C8322EF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03" w:type="pct"/>
            <w:vAlign w:val="center"/>
          </w:tcPr>
          <w:p w14:paraId="3DDFFAD9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83" w:type="pct"/>
            <w:vAlign w:val="center"/>
          </w:tcPr>
          <w:p w14:paraId="54A7305F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C05CA0" w:rsidRPr="006D7D73" w14:paraId="12FDD01A" w14:textId="77777777" w:rsidTr="00C05CA0">
        <w:trPr>
          <w:trHeight w:val="180"/>
        </w:trPr>
        <w:tc>
          <w:tcPr>
            <w:tcW w:w="401" w:type="pct"/>
            <w:vMerge/>
            <w:vAlign w:val="center"/>
          </w:tcPr>
          <w:p w14:paraId="2F43185C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1" w:type="pct"/>
            <w:vAlign w:val="center"/>
          </w:tcPr>
          <w:p w14:paraId="3C0A4E26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32" w:type="pct"/>
            <w:vAlign w:val="center"/>
          </w:tcPr>
          <w:p w14:paraId="7264E1A4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秘9</w:t>
            </w:r>
          </w:p>
        </w:tc>
        <w:tc>
          <w:tcPr>
            <w:tcW w:w="1421" w:type="pct"/>
            <w:vAlign w:val="center"/>
          </w:tcPr>
          <w:p w14:paraId="2331489E" w14:textId="77777777" w:rsidR="006636A6" w:rsidRPr="006D7D73" w:rsidRDefault="006636A6" w:rsidP="007A29C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1150-006-4法制作業</w:t>
            </w:r>
            <w:proofErr w:type="gramStart"/>
            <w:r w:rsidRPr="006D7D73">
              <w:rPr>
                <w:rFonts w:ascii="標楷體" w:eastAsia="標楷體" w:hAnsi="標楷體"/>
                <w:szCs w:val="24"/>
              </w:rPr>
              <w:t>—</w:t>
            </w:r>
            <w:proofErr w:type="gramEnd"/>
            <w:r w:rsidRPr="006D7D73">
              <w:rPr>
                <w:rFonts w:ascii="標楷體" w:eastAsia="標楷體" w:hAnsi="標楷體" w:hint="eastAsia"/>
                <w:szCs w:val="24"/>
              </w:rPr>
              <w:t>學院（含相當等級之單位）修正暨廢止案</w:t>
            </w:r>
          </w:p>
        </w:tc>
        <w:tc>
          <w:tcPr>
            <w:tcW w:w="1103" w:type="pct"/>
            <w:vAlign w:val="center"/>
          </w:tcPr>
          <w:p w14:paraId="34BB8893" w14:textId="77777777" w:rsidR="006636A6" w:rsidRPr="006D7D73" w:rsidRDefault="006636A6" w:rsidP="007A29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97" w:type="pct"/>
            <w:vAlign w:val="center"/>
          </w:tcPr>
          <w:p w14:paraId="19734B91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14:paraId="7726BD2F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83" w:type="pct"/>
            <w:vAlign w:val="center"/>
          </w:tcPr>
          <w:p w14:paraId="2434A72B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C05CA0" w:rsidRPr="006D7D73" w14:paraId="3C6EC8E2" w14:textId="77777777" w:rsidTr="00C05CA0">
        <w:trPr>
          <w:trHeight w:val="180"/>
        </w:trPr>
        <w:tc>
          <w:tcPr>
            <w:tcW w:w="401" w:type="pct"/>
            <w:vMerge/>
            <w:vAlign w:val="center"/>
          </w:tcPr>
          <w:p w14:paraId="2E2520C1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1" w:type="pct"/>
            <w:vAlign w:val="center"/>
          </w:tcPr>
          <w:p w14:paraId="61666580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32" w:type="pct"/>
            <w:vAlign w:val="center"/>
          </w:tcPr>
          <w:p w14:paraId="3050D417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秘10</w:t>
            </w:r>
          </w:p>
        </w:tc>
        <w:tc>
          <w:tcPr>
            <w:tcW w:w="1421" w:type="pct"/>
            <w:vAlign w:val="center"/>
          </w:tcPr>
          <w:p w14:paraId="27E5421C" w14:textId="77777777" w:rsidR="006636A6" w:rsidRPr="006D7D73" w:rsidRDefault="006636A6" w:rsidP="007A29C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1150-006-5法制作業</w:t>
            </w:r>
            <w:proofErr w:type="gramStart"/>
            <w:r w:rsidRPr="006D7D73">
              <w:rPr>
                <w:rFonts w:ascii="標楷體" w:eastAsia="標楷體" w:hAnsi="標楷體"/>
                <w:szCs w:val="24"/>
              </w:rPr>
              <w:t>—</w:t>
            </w:r>
            <w:proofErr w:type="gramEnd"/>
            <w:r w:rsidRPr="006D7D73">
              <w:rPr>
                <w:rFonts w:ascii="標楷體" w:eastAsia="標楷體" w:hAnsi="標楷體" w:hint="eastAsia"/>
                <w:szCs w:val="24"/>
              </w:rPr>
              <w:t>學院（含相當等級之單位）制訂案</w:t>
            </w:r>
          </w:p>
        </w:tc>
        <w:tc>
          <w:tcPr>
            <w:tcW w:w="1103" w:type="pct"/>
            <w:vAlign w:val="center"/>
          </w:tcPr>
          <w:p w14:paraId="2125F827" w14:textId="77777777" w:rsidR="006636A6" w:rsidRPr="006D7D73" w:rsidRDefault="006636A6" w:rsidP="007A29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97" w:type="pct"/>
            <w:vAlign w:val="center"/>
          </w:tcPr>
          <w:p w14:paraId="48ADAAB0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14:paraId="4979F675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83" w:type="pct"/>
            <w:vAlign w:val="center"/>
          </w:tcPr>
          <w:p w14:paraId="66F0BC25" w14:textId="77777777" w:rsidR="006636A6" w:rsidRPr="006D7D73" w:rsidRDefault="006636A6" w:rsidP="007A29C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</w:tbl>
    <w:p w14:paraId="011D6018" w14:textId="77777777" w:rsidR="006636A6" w:rsidRPr="006D7D73" w:rsidRDefault="006636A6" w:rsidP="007A29C7">
      <w:pPr>
        <w:spacing w:line="400" w:lineRule="exact"/>
        <w:ind w:left="841" w:hanging="841"/>
        <w:jc w:val="right"/>
        <w:rPr>
          <w:rFonts w:ascii="標楷體" w:eastAsia="標楷體" w:hAnsi="標楷體"/>
          <w:b/>
          <w:sz w:val="28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秘書室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秘書室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EFC31F6" w14:textId="77777777" w:rsidR="006636A6" w:rsidRDefault="006636A6" w:rsidP="005504FE">
      <w:pPr>
        <w:rPr>
          <w:sz w:val="56"/>
          <w:szCs w:val="56"/>
        </w:rPr>
      </w:pPr>
    </w:p>
    <w:p w14:paraId="0C15A1E2" w14:textId="77777777" w:rsidR="006636A6" w:rsidRDefault="006636A6" w:rsidP="005504FE">
      <w:pPr>
        <w:rPr>
          <w:sz w:val="56"/>
          <w:szCs w:val="56"/>
        </w:rPr>
      </w:pPr>
    </w:p>
    <w:p w14:paraId="34F00F2D" w14:textId="77777777" w:rsidR="006636A6" w:rsidRDefault="006636A6" w:rsidP="005504FE">
      <w:pPr>
        <w:rPr>
          <w:sz w:val="56"/>
          <w:szCs w:val="56"/>
        </w:rPr>
      </w:pPr>
    </w:p>
    <w:p w14:paraId="78831466" w14:textId="77777777" w:rsidR="006636A6" w:rsidRDefault="006636A6" w:rsidP="005504FE">
      <w:pPr>
        <w:rPr>
          <w:sz w:val="56"/>
          <w:szCs w:val="56"/>
        </w:rPr>
      </w:pPr>
    </w:p>
    <w:p w14:paraId="57B29233" w14:textId="77777777" w:rsidR="006636A6" w:rsidRDefault="006636A6" w:rsidP="005504FE">
      <w:pPr>
        <w:rPr>
          <w:sz w:val="56"/>
          <w:szCs w:val="56"/>
        </w:rPr>
      </w:pPr>
    </w:p>
    <w:p w14:paraId="789FA62F" w14:textId="77777777" w:rsidR="006636A6" w:rsidRDefault="006636A6" w:rsidP="005504FE">
      <w:pPr>
        <w:rPr>
          <w:sz w:val="56"/>
          <w:szCs w:val="56"/>
        </w:rPr>
      </w:pPr>
    </w:p>
    <w:p w14:paraId="0D260C41" w14:textId="77777777" w:rsidR="00BB780C" w:rsidRPr="006D7D73" w:rsidRDefault="00BB780C" w:rsidP="00BB780C">
      <w:pPr>
        <w:pStyle w:val="31"/>
        <w:jc w:val="center"/>
        <w:rPr>
          <w:sz w:val="36"/>
          <w:szCs w:val="36"/>
        </w:rPr>
      </w:pPr>
      <w:r w:rsidRPr="006D7D73">
        <w:rPr>
          <w:sz w:val="36"/>
          <w:szCs w:val="36"/>
        </w:rPr>
        <w:lastRenderedPageBreak/>
        <w:t>佛光大學 秘書室 風險圖像</w:t>
      </w:r>
    </w:p>
    <w:p w14:paraId="07B0C96C" w14:textId="77777777" w:rsidR="00BB780C" w:rsidRPr="006D7D73" w:rsidRDefault="00BB780C" w:rsidP="00BB780C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2315"/>
        <w:gridCol w:w="2082"/>
        <w:gridCol w:w="2200"/>
      </w:tblGrid>
      <w:tr w:rsidR="00BB780C" w:rsidRPr="006D7D73" w14:paraId="1934DB1E" w14:textId="77777777" w:rsidTr="000250AA">
        <w:trPr>
          <w:trHeight w:val="500"/>
          <w:jc w:val="center"/>
        </w:trPr>
        <w:tc>
          <w:tcPr>
            <w:tcW w:w="1024" w:type="pct"/>
            <w:shd w:val="clear" w:color="auto" w:fill="D9D9D9"/>
            <w:vAlign w:val="center"/>
          </w:tcPr>
          <w:p w14:paraId="242BE35E" w14:textId="77777777" w:rsidR="00BB780C" w:rsidRPr="006D7D73" w:rsidRDefault="00BB780C" w:rsidP="000250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vAlign w:val="center"/>
          </w:tcPr>
          <w:p w14:paraId="42BE4A4A" w14:textId="77777777" w:rsidR="00BB780C" w:rsidRPr="006D7D73" w:rsidRDefault="00BB780C" w:rsidP="000250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風險值（風險分布）</w:t>
            </w:r>
          </w:p>
        </w:tc>
      </w:tr>
      <w:tr w:rsidR="00BB780C" w:rsidRPr="006D7D73" w14:paraId="2C04EC21" w14:textId="77777777" w:rsidTr="000250AA">
        <w:trPr>
          <w:trHeight w:val="721"/>
          <w:jc w:val="center"/>
        </w:trPr>
        <w:tc>
          <w:tcPr>
            <w:tcW w:w="1024" w:type="pct"/>
            <w:shd w:val="clear" w:color="auto" w:fill="F2F2F2"/>
            <w:vAlign w:val="center"/>
          </w:tcPr>
          <w:p w14:paraId="1BC6C666" w14:textId="77777777" w:rsidR="00BB780C" w:rsidRPr="006D7D73" w:rsidRDefault="00BB780C" w:rsidP="000250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非常嚴重（3）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vAlign w:val="center"/>
          </w:tcPr>
          <w:p w14:paraId="33B5E8E2" w14:textId="77777777" w:rsidR="00BB780C" w:rsidRPr="006D7D73" w:rsidRDefault="00BB780C" w:rsidP="000250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  <w:p w14:paraId="64B3F7EC" w14:textId="77777777" w:rsidR="00BB780C" w:rsidRPr="006D7D73" w:rsidRDefault="00BB780C" w:rsidP="000250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（秘2、</w:t>
            </w:r>
            <w:r w:rsidRPr="006D7D73">
              <w:rPr>
                <w:rFonts w:ascii="標楷體" w:eastAsia="標楷體" w:hAnsi="標楷體" w:hint="eastAsia"/>
                <w:szCs w:val="24"/>
              </w:rPr>
              <w:t>秘4</w:t>
            </w:r>
            <w:r w:rsidRPr="006D7D73">
              <w:rPr>
                <w:rFonts w:ascii="標楷體" w:eastAsia="標楷體" w:hAnsi="標楷體"/>
                <w:szCs w:val="24"/>
              </w:rPr>
              <w:t>、</w:t>
            </w:r>
            <w:r w:rsidRPr="006D7D73">
              <w:rPr>
                <w:rFonts w:ascii="標楷體" w:eastAsia="標楷體" w:hAnsi="標楷體" w:hint="eastAsia"/>
                <w:szCs w:val="24"/>
              </w:rPr>
              <w:t>秘5、秘7、秘8</w:t>
            </w:r>
            <w:r w:rsidRPr="006D7D73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BFBFBF"/>
            <w:vAlign w:val="center"/>
          </w:tcPr>
          <w:p w14:paraId="673B000F" w14:textId="77777777" w:rsidR="00BB780C" w:rsidRPr="006D7D73" w:rsidRDefault="00BB780C" w:rsidP="000250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6</w:t>
            </w:r>
          </w:p>
          <w:p w14:paraId="5D7E2BCB" w14:textId="77777777" w:rsidR="00BB780C" w:rsidRPr="006D7D73" w:rsidRDefault="00BB780C" w:rsidP="000250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（</w:t>
            </w:r>
            <w:r w:rsidRPr="006D7D73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6D7D73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C62FD9C" w14:textId="77777777" w:rsidR="00BB780C" w:rsidRPr="006D7D73" w:rsidRDefault="00BB780C" w:rsidP="000250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9</w:t>
            </w:r>
          </w:p>
          <w:p w14:paraId="0CA834F9" w14:textId="77777777" w:rsidR="00BB780C" w:rsidRPr="006D7D73" w:rsidRDefault="00BB780C" w:rsidP="000250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 xml:space="preserve">（ </w:t>
            </w:r>
            <w:r w:rsidRPr="006D7D73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D7D73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BB780C" w:rsidRPr="006D7D73" w14:paraId="283B8E6A" w14:textId="77777777" w:rsidTr="000250AA">
        <w:trPr>
          <w:trHeight w:val="477"/>
          <w:jc w:val="center"/>
        </w:trPr>
        <w:tc>
          <w:tcPr>
            <w:tcW w:w="1024" w:type="pct"/>
            <w:shd w:val="clear" w:color="auto" w:fill="F2F2F2"/>
            <w:vAlign w:val="center"/>
          </w:tcPr>
          <w:p w14:paraId="53E38641" w14:textId="77777777" w:rsidR="00BB780C" w:rsidRPr="006D7D73" w:rsidRDefault="00BB780C" w:rsidP="000250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嚴重（2）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5AA24467" w14:textId="77777777" w:rsidR="00BB780C" w:rsidRPr="006D7D73" w:rsidRDefault="00BB780C" w:rsidP="000250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  <w:p w14:paraId="1E2706A0" w14:textId="77777777" w:rsidR="00BB780C" w:rsidRPr="006D7D73" w:rsidRDefault="00BB780C" w:rsidP="000250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（</w:t>
            </w:r>
            <w:r w:rsidRPr="006D7D73">
              <w:rPr>
                <w:rFonts w:ascii="標楷體" w:eastAsia="標楷體" w:hAnsi="標楷體" w:hint="eastAsia"/>
                <w:szCs w:val="24"/>
              </w:rPr>
              <w:t>秘1</w:t>
            </w:r>
            <w:r w:rsidRPr="006D7D73">
              <w:rPr>
                <w:rFonts w:ascii="標楷體" w:eastAsia="標楷體" w:hAnsi="標楷體"/>
                <w:szCs w:val="24"/>
              </w:rPr>
              <w:t>、秘3、</w:t>
            </w:r>
            <w:r w:rsidRPr="006D7D73">
              <w:rPr>
                <w:rFonts w:ascii="標楷體" w:eastAsia="標楷體" w:hAnsi="標楷體" w:hint="eastAsia"/>
                <w:szCs w:val="24"/>
              </w:rPr>
              <w:t>秘9</w:t>
            </w:r>
            <w:r w:rsidRPr="006D7D73">
              <w:rPr>
                <w:rFonts w:ascii="標楷體" w:eastAsia="標楷體" w:hAnsi="標楷體"/>
                <w:szCs w:val="24"/>
              </w:rPr>
              <w:t>、</w:t>
            </w:r>
            <w:r w:rsidRPr="006D7D73">
              <w:rPr>
                <w:rFonts w:ascii="標楷體" w:eastAsia="標楷體" w:hAnsi="標楷體" w:hint="eastAsia"/>
                <w:szCs w:val="24"/>
              </w:rPr>
              <w:t>秘10</w:t>
            </w:r>
            <w:r w:rsidRPr="006D7D73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35EE7B" w14:textId="77777777" w:rsidR="00BB780C" w:rsidRPr="006D7D73" w:rsidRDefault="00BB780C" w:rsidP="000250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4</w:t>
            </w:r>
          </w:p>
          <w:p w14:paraId="620AD406" w14:textId="77777777" w:rsidR="00BB780C" w:rsidRPr="006D7D73" w:rsidRDefault="00BB780C" w:rsidP="000250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 xml:space="preserve">（ </w:t>
            </w:r>
            <w:r w:rsidRPr="006D7D73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D7D73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BFBFBF"/>
            <w:vAlign w:val="center"/>
          </w:tcPr>
          <w:p w14:paraId="5474E73C" w14:textId="77777777" w:rsidR="00BB780C" w:rsidRPr="006D7D73" w:rsidRDefault="00BB780C" w:rsidP="000250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6</w:t>
            </w:r>
          </w:p>
          <w:p w14:paraId="23D7C8B5" w14:textId="77777777" w:rsidR="00BB780C" w:rsidRPr="006D7D73" w:rsidRDefault="00BB780C" w:rsidP="000250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 xml:space="preserve">（ </w:t>
            </w:r>
            <w:r w:rsidRPr="006D7D73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D7D73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BB780C" w:rsidRPr="006D7D73" w14:paraId="44D8B8A5" w14:textId="77777777" w:rsidTr="000250AA">
        <w:trPr>
          <w:trHeight w:val="659"/>
          <w:jc w:val="center"/>
        </w:trPr>
        <w:tc>
          <w:tcPr>
            <w:tcW w:w="1024" w:type="pct"/>
            <w:shd w:val="clear" w:color="auto" w:fill="F2F2F2"/>
            <w:vAlign w:val="center"/>
          </w:tcPr>
          <w:p w14:paraId="0FD33700" w14:textId="77777777" w:rsidR="00BB780C" w:rsidRPr="006D7D73" w:rsidRDefault="00BB780C" w:rsidP="000250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輕微（1）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1C135" w14:textId="77777777" w:rsidR="00BB780C" w:rsidRPr="006D7D73" w:rsidRDefault="00BB780C" w:rsidP="000250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  <w:p w14:paraId="398DEFA9" w14:textId="77777777" w:rsidR="00BB780C" w:rsidRPr="006D7D73" w:rsidRDefault="00BB780C" w:rsidP="000250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（</w:t>
            </w:r>
            <w:r w:rsidRPr="006D7D73">
              <w:rPr>
                <w:rFonts w:ascii="標楷體" w:eastAsia="標楷體" w:hAnsi="標楷體" w:hint="eastAsia"/>
                <w:szCs w:val="24"/>
              </w:rPr>
              <w:t>秘6</w:t>
            </w:r>
            <w:r w:rsidRPr="006D7D73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14:paraId="15300555" w14:textId="77777777" w:rsidR="00BB780C" w:rsidRPr="006D7D73" w:rsidRDefault="00BB780C" w:rsidP="000250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  <w:p w14:paraId="6E4946AC" w14:textId="77777777" w:rsidR="00BB780C" w:rsidRPr="006D7D73" w:rsidRDefault="00BB780C" w:rsidP="000250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（</w:t>
            </w:r>
            <w:r w:rsidRPr="006D7D73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6D7D73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6" w:type="pct"/>
            <w:vAlign w:val="center"/>
          </w:tcPr>
          <w:p w14:paraId="0C29288D" w14:textId="77777777" w:rsidR="00BB780C" w:rsidRPr="006D7D73" w:rsidRDefault="00BB780C" w:rsidP="000250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  <w:p w14:paraId="22056AA3" w14:textId="77777777" w:rsidR="00BB780C" w:rsidRPr="006D7D73" w:rsidRDefault="00BB780C" w:rsidP="000250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（</w:t>
            </w:r>
            <w:r w:rsidRPr="006D7D73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D7D73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BB780C" w:rsidRPr="006D7D73" w14:paraId="13BD2275" w14:textId="77777777" w:rsidTr="000250AA">
        <w:trPr>
          <w:trHeight w:val="556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306C14" w14:textId="77777777" w:rsidR="00BB780C" w:rsidRPr="006D7D73" w:rsidRDefault="00BB780C" w:rsidP="000250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5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1AF28CF" w14:textId="77777777" w:rsidR="00BB780C" w:rsidRPr="006D7D73" w:rsidRDefault="00BB780C" w:rsidP="000250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幾乎不可能（1）</w:t>
            </w:r>
          </w:p>
        </w:tc>
        <w:tc>
          <w:tcPr>
            <w:tcW w:w="1255" w:type="pct"/>
            <w:shd w:val="clear" w:color="auto" w:fill="F2F2F2"/>
            <w:vAlign w:val="center"/>
          </w:tcPr>
          <w:p w14:paraId="17BD7C78" w14:textId="77777777" w:rsidR="00BB780C" w:rsidRPr="006D7D73" w:rsidRDefault="00BB780C" w:rsidP="000250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可能（2）</w:t>
            </w:r>
          </w:p>
        </w:tc>
        <w:tc>
          <w:tcPr>
            <w:tcW w:w="1326" w:type="pct"/>
            <w:shd w:val="clear" w:color="auto" w:fill="F2F2F2"/>
            <w:vAlign w:val="center"/>
          </w:tcPr>
          <w:p w14:paraId="5B5CD751" w14:textId="77777777" w:rsidR="00BB780C" w:rsidRPr="006D7D73" w:rsidRDefault="00BB780C" w:rsidP="000250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幾乎確定（3）</w:t>
            </w:r>
          </w:p>
        </w:tc>
      </w:tr>
      <w:tr w:rsidR="00BB780C" w:rsidRPr="006D7D73" w14:paraId="646A7081" w14:textId="77777777" w:rsidTr="000250AA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DFA8C9" w14:textId="77777777" w:rsidR="00BB780C" w:rsidRPr="006D7D73" w:rsidRDefault="00BB780C" w:rsidP="000250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6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745B0F64" w14:textId="77777777" w:rsidR="00BB780C" w:rsidRPr="006D7D73" w:rsidRDefault="00BB780C" w:rsidP="000250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發生機率</w:t>
            </w:r>
          </w:p>
        </w:tc>
      </w:tr>
    </w:tbl>
    <w:p w14:paraId="626AE465" w14:textId="77777777" w:rsidR="00BB780C" w:rsidRPr="006D7D73" w:rsidRDefault="00BB780C" w:rsidP="00BB780C">
      <w:pPr>
        <w:jc w:val="right"/>
        <w:rPr>
          <w:rFonts w:ascii="標楷體" w:eastAsia="標楷體" w:hAnsi="標楷體"/>
          <w:sz w:val="26"/>
          <w:szCs w:val="2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秘書室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秘書室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85EA529" w14:textId="0B795543" w:rsidR="006636A6" w:rsidRDefault="00BB780C" w:rsidP="00BB780C">
      <w:pPr>
        <w:spacing w:before="100" w:beforeAutospacing="1" w:after="100" w:afterAutospacing="1"/>
        <w:rPr>
          <w:rFonts w:ascii="標楷體" w:eastAsia="標楷體" w:hAnsi="標楷體"/>
          <w:sz w:val="28"/>
          <w:szCs w:val="28"/>
        </w:rPr>
      </w:pPr>
      <w:r w:rsidRPr="006D7D73">
        <w:rPr>
          <w:rFonts w:ascii="標楷體" w:eastAsia="標楷體" w:hAnsi="標楷體"/>
          <w:sz w:val="28"/>
          <w:szCs w:val="28"/>
        </w:rPr>
        <w:t>秘書室現有內控項目經風險分析後，屬風險等級高者</w:t>
      </w:r>
      <w:r w:rsidRPr="006D7D73">
        <w:rPr>
          <w:rFonts w:ascii="標楷體" w:eastAsia="標楷體" w:hAnsi="標楷體" w:hint="eastAsia"/>
          <w:sz w:val="28"/>
          <w:szCs w:val="28"/>
          <w:u w:val="single"/>
        </w:rPr>
        <w:t xml:space="preserve"> 0</w:t>
      </w:r>
      <w:r w:rsidRPr="006D7D7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/>
          <w:sz w:val="28"/>
          <w:szCs w:val="28"/>
        </w:rPr>
        <w:t>項，風險等級中者</w:t>
      </w:r>
      <w:r w:rsidRPr="006D7D73">
        <w:rPr>
          <w:rFonts w:ascii="標楷體" w:eastAsia="標楷體" w:hAnsi="標楷體" w:hint="eastAsia"/>
          <w:sz w:val="28"/>
          <w:szCs w:val="28"/>
          <w:u w:val="single"/>
        </w:rPr>
        <w:t xml:space="preserve"> 5</w:t>
      </w:r>
      <w:r w:rsidRPr="006D7D7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/>
          <w:sz w:val="28"/>
          <w:szCs w:val="28"/>
        </w:rPr>
        <w:t>項，風險等級低者</w:t>
      </w:r>
      <w:r w:rsidRPr="006D7D7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 w:hint="eastAsia"/>
          <w:sz w:val="28"/>
          <w:szCs w:val="28"/>
          <w:u w:val="single"/>
        </w:rPr>
        <w:t>5</w:t>
      </w:r>
      <w:r w:rsidRPr="006D7D7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/>
          <w:sz w:val="28"/>
          <w:szCs w:val="28"/>
        </w:rPr>
        <w:t>項</w:t>
      </w:r>
      <w:r w:rsidRPr="006D7D73">
        <w:rPr>
          <w:rFonts w:ascii="標楷體" w:eastAsia="標楷體" w:hAnsi="標楷體" w:hint="eastAsia"/>
          <w:sz w:val="28"/>
          <w:szCs w:val="28"/>
        </w:rPr>
        <w:t>。</w:t>
      </w:r>
    </w:p>
    <w:p w14:paraId="5489FDB3" w14:textId="77777777" w:rsidR="00BB780C" w:rsidRDefault="00BB780C" w:rsidP="00BB780C">
      <w:pPr>
        <w:spacing w:before="100" w:beforeAutospacing="1" w:after="100" w:afterAutospacing="1"/>
        <w:rPr>
          <w:szCs w:val="24"/>
        </w:rPr>
        <w:sectPr w:rsidR="00BB780C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48C8A5B5" w14:textId="77777777" w:rsidR="00BB780C" w:rsidRPr="00BB780C" w:rsidRDefault="00BB780C" w:rsidP="00BB780C">
      <w:pPr>
        <w:spacing w:before="100" w:beforeAutospacing="1" w:after="100" w:afterAutospacing="1"/>
        <w:rPr>
          <w:szCs w:val="24"/>
        </w:rPr>
      </w:pPr>
    </w:p>
    <w:sectPr w:rsidR="00BB780C" w:rsidRPr="00BB78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7BBD3" w14:textId="77777777" w:rsidR="0018632C" w:rsidRDefault="0018632C" w:rsidP="00BB780C">
      <w:r>
        <w:separator/>
      </w:r>
    </w:p>
  </w:endnote>
  <w:endnote w:type="continuationSeparator" w:id="0">
    <w:p w14:paraId="1CB1DC2D" w14:textId="77777777" w:rsidR="0018632C" w:rsidRDefault="0018632C" w:rsidP="00BB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2ED7C" w14:textId="77777777" w:rsidR="0018632C" w:rsidRDefault="0018632C" w:rsidP="00BB780C">
      <w:r>
        <w:separator/>
      </w:r>
    </w:p>
  </w:footnote>
  <w:footnote w:type="continuationSeparator" w:id="0">
    <w:p w14:paraId="1BFB4AD7" w14:textId="77777777" w:rsidR="0018632C" w:rsidRDefault="0018632C" w:rsidP="00BB7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6A6"/>
    <w:rsid w:val="0018632C"/>
    <w:rsid w:val="006636A6"/>
    <w:rsid w:val="007E1689"/>
    <w:rsid w:val="00BB780C"/>
    <w:rsid w:val="00C0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007DC"/>
  <w15:chartTrackingRefBased/>
  <w15:docId w15:val="{33A96E81-AB87-4D95-8CCE-CADB460B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6A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36A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636A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636A6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6636A6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BB78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B78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B78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B78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0DA90-1B0D-4E89-A2BF-31FB27529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2022-04-07T07:03:00Z</dcterms:created>
  <dcterms:modified xsi:type="dcterms:W3CDTF">2022-04-07T15:13:00Z</dcterms:modified>
</cp:coreProperties>
</file>