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A14A" w14:textId="77777777" w:rsidR="00A46E75" w:rsidRPr="006D7D73" w:rsidRDefault="00A46E75" w:rsidP="00EF6674">
      <w:pPr>
        <w:pStyle w:val="31"/>
        <w:jc w:val="center"/>
        <w:rPr>
          <w:sz w:val="36"/>
        </w:rPr>
      </w:pPr>
      <w:r w:rsidRPr="006D7D73">
        <w:rPr>
          <w:rFonts w:hint="eastAsia"/>
          <w:sz w:val="36"/>
        </w:rPr>
        <w:t>佛光大學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教務處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內控項目風險評估彙總表</w:t>
      </w:r>
    </w:p>
    <w:p w14:paraId="4406974F" w14:textId="77777777" w:rsidR="00A46E75" w:rsidRPr="006D7D73" w:rsidRDefault="00A46E75" w:rsidP="00CA71AA">
      <w:pPr>
        <w:wordWrap w:val="0"/>
        <w:ind w:right="120"/>
        <w:jc w:val="right"/>
        <w:rPr>
          <w:rFonts w:ascii="標楷體" w:eastAsia="標楷體" w:hAnsi="標楷體"/>
          <w:strike/>
        </w:rPr>
      </w:pPr>
      <w:r w:rsidRPr="006D7D73">
        <w:rPr>
          <w:rFonts w:ascii="標楷體" w:eastAsia="標楷體" w:hAnsi="標楷體" w:hint="eastAsia"/>
          <w:strike/>
        </w:rPr>
        <w:t xml:space="preserve">  </w:t>
      </w:r>
    </w:p>
    <w:tbl>
      <w:tblPr>
        <w:tblW w:w="5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9"/>
        <w:gridCol w:w="567"/>
        <w:gridCol w:w="989"/>
        <w:gridCol w:w="3629"/>
        <w:gridCol w:w="1937"/>
        <w:gridCol w:w="697"/>
        <w:gridCol w:w="697"/>
        <w:gridCol w:w="693"/>
      </w:tblGrid>
      <w:tr w:rsidR="00A46E75" w:rsidRPr="006D7D73" w14:paraId="5758D775" w14:textId="77777777" w:rsidTr="00251582">
        <w:trPr>
          <w:tblHeader/>
          <w:jc w:val="center"/>
        </w:trPr>
        <w:tc>
          <w:tcPr>
            <w:tcW w:w="417" w:type="pct"/>
            <w:vAlign w:val="center"/>
            <w:hideMark/>
          </w:tcPr>
          <w:p w14:paraId="4BE77C4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82" w:type="pct"/>
            <w:vAlign w:val="center"/>
            <w:hideMark/>
          </w:tcPr>
          <w:p w14:paraId="0A96993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2" w:type="pct"/>
            <w:vAlign w:val="center"/>
            <w:hideMark/>
          </w:tcPr>
          <w:p w14:paraId="4E7F9C8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806" w:type="pct"/>
            <w:vAlign w:val="center"/>
            <w:hideMark/>
          </w:tcPr>
          <w:p w14:paraId="10A4DBE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964" w:type="pct"/>
            <w:vAlign w:val="center"/>
            <w:hideMark/>
          </w:tcPr>
          <w:p w14:paraId="1F96211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47" w:type="pct"/>
            <w:vAlign w:val="center"/>
            <w:hideMark/>
          </w:tcPr>
          <w:p w14:paraId="5D802AD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47" w:type="pct"/>
            <w:vAlign w:val="center"/>
            <w:hideMark/>
          </w:tcPr>
          <w:p w14:paraId="18F8A93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45" w:type="pct"/>
            <w:vAlign w:val="center"/>
            <w:hideMark/>
          </w:tcPr>
          <w:p w14:paraId="1680696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A46E75" w:rsidRPr="006D7D73" w14:paraId="1470B08C" w14:textId="77777777" w:rsidTr="00251582">
        <w:trPr>
          <w:trHeight w:val="32"/>
          <w:jc w:val="center"/>
        </w:trPr>
        <w:tc>
          <w:tcPr>
            <w:tcW w:w="417" w:type="pct"/>
            <w:vMerge w:val="restart"/>
            <w:vAlign w:val="center"/>
            <w:hideMark/>
          </w:tcPr>
          <w:p w14:paraId="064E7614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82" w:type="pct"/>
            <w:vAlign w:val="center"/>
            <w:hideMark/>
          </w:tcPr>
          <w:p w14:paraId="0B14973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92" w:type="pct"/>
            <w:vAlign w:val="center"/>
            <w:hideMark/>
          </w:tcPr>
          <w:p w14:paraId="2FF8CF9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</w:t>
            </w:r>
          </w:p>
        </w:tc>
        <w:tc>
          <w:tcPr>
            <w:tcW w:w="1806" w:type="pct"/>
            <w:vAlign w:val="center"/>
            <w:hideMark/>
          </w:tcPr>
          <w:p w14:paraId="77400AA6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1110-001學生註冊作業</w:t>
            </w:r>
          </w:p>
        </w:tc>
        <w:tc>
          <w:tcPr>
            <w:tcW w:w="964" w:type="pct"/>
            <w:vAlign w:val="center"/>
            <w:hideMark/>
          </w:tcPr>
          <w:p w14:paraId="6EE570BF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732345B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2B35B6A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6ADCBC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2BF498DB" w14:textId="77777777" w:rsidTr="00251582">
        <w:trPr>
          <w:trHeight w:val="197"/>
          <w:jc w:val="center"/>
        </w:trPr>
        <w:tc>
          <w:tcPr>
            <w:tcW w:w="417" w:type="pct"/>
            <w:vMerge/>
            <w:vAlign w:val="center"/>
            <w:hideMark/>
          </w:tcPr>
          <w:p w14:paraId="4231B75D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08542FB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92" w:type="pct"/>
            <w:vAlign w:val="center"/>
            <w:hideMark/>
          </w:tcPr>
          <w:p w14:paraId="20B783E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</w:t>
            </w:r>
          </w:p>
        </w:tc>
        <w:tc>
          <w:tcPr>
            <w:tcW w:w="1806" w:type="pct"/>
            <w:vAlign w:val="center"/>
            <w:hideMark/>
          </w:tcPr>
          <w:p w14:paraId="3B4B2701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1110-002學生學籍管理作業</w:t>
            </w:r>
          </w:p>
        </w:tc>
        <w:tc>
          <w:tcPr>
            <w:tcW w:w="964" w:type="pct"/>
            <w:vAlign w:val="center"/>
            <w:hideMark/>
          </w:tcPr>
          <w:p w14:paraId="4D242A27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7F71FD5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5312123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75250D9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46E75" w:rsidRPr="006D7D73" w14:paraId="61AEF9E9" w14:textId="77777777" w:rsidTr="00251582">
        <w:trPr>
          <w:trHeight w:val="145"/>
          <w:jc w:val="center"/>
        </w:trPr>
        <w:tc>
          <w:tcPr>
            <w:tcW w:w="417" w:type="pct"/>
            <w:vMerge/>
            <w:vAlign w:val="center"/>
            <w:hideMark/>
          </w:tcPr>
          <w:p w14:paraId="6198E57E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41A90E1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92" w:type="pct"/>
            <w:vAlign w:val="center"/>
            <w:hideMark/>
          </w:tcPr>
          <w:p w14:paraId="0D8EFAE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教3</w:t>
            </w:r>
          </w:p>
        </w:tc>
        <w:tc>
          <w:tcPr>
            <w:tcW w:w="1806" w:type="pct"/>
            <w:vAlign w:val="center"/>
            <w:hideMark/>
          </w:tcPr>
          <w:p w14:paraId="413C2245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1110-003課程規劃作業</w:t>
            </w:r>
          </w:p>
        </w:tc>
        <w:tc>
          <w:tcPr>
            <w:tcW w:w="964" w:type="pct"/>
            <w:vAlign w:val="center"/>
            <w:hideMark/>
          </w:tcPr>
          <w:p w14:paraId="3AFB8D4E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14:paraId="5F68B3D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4EC7218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85E389F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46E75" w:rsidRPr="006D7D73" w14:paraId="2D14E6B5" w14:textId="77777777" w:rsidTr="00251582">
        <w:trPr>
          <w:trHeight w:val="83"/>
          <w:jc w:val="center"/>
        </w:trPr>
        <w:tc>
          <w:tcPr>
            <w:tcW w:w="417" w:type="pct"/>
            <w:vMerge/>
            <w:vAlign w:val="center"/>
            <w:hideMark/>
          </w:tcPr>
          <w:p w14:paraId="10B64AC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3C601DD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92" w:type="pct"/>
            <w:vAlign w:val="center"/>
            <w:hideMark/>
          </w:tcPr>
          <w:p w14:paraId="4E65C7F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教4-1</w:t>
            </w:r>
          </w:p>
        </w:tc>
        <w:tc>
          <w:tcPr>
            <w:tcW w:w="1806" w:type="pct"/>
            <w:vAlign w:val="center"/>
            <w:hideMark/>
          </w:tcPr>
          <w:p w14:paraId="31B599DD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1110-004-1選課作業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A.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開排課</w:t>
            </w:r>
            <w:proofErr w:type="gramEnd"/>
          </w:p>
        </w:tc>
        <w:tc>
          <w:tcPr>
            <w:tcW w:w="964" w:type="pct"/>
            <w:vAlign w:val="center"/>
            <w:hideMark/>
          </w:tcPr>
          <w:p w14:paraId="1EDC772C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0AD49C3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978C90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49C531D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4DDCFE02" w14:textId="77777777" w:rsidTr="00251582">
        <w:trPr>
          <w:trHeight w:val="290"/>
          <w:jc w:val="center"/>
        </w:trPr>
        <w:tc>
          <w:tcPr>
            <w:tcW w:w="417" w:type="pct"/>
            <w:vMerge/>
            <w:vAlign w:val="center"/>
            <w:hideMark/>
          </w:tcPr>
          <w:p w14:paraId="15E3880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54E6E31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92" w:type="pct"/>
            <w:vAlign w:val="center"/>
            <w:hideMark/>
          </w:tcPr>
          <w:p w14:paraId="38A3B69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教4-2</w:t>
            </w:r>
          </w:p>
        </w:tc>
        <w:tc>
          <w:tcPr>
            <w:tcW w:w="1806" w:type="pct"/>
            <w:vAlign w:val="center"/>
            <w:hideMark/>
          </w:tcPr>
          <w:p w14:paraId="7B9F82C8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1110-004-2選課作業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B.初選作業</w:t>
            </w:r>
          </w:p>
        </w:tc>
        <w:tc>
          <w:tcPr>
            <w:tcW w:w="964" w:type="pct"/>
            <w:vAlign w:val="center"/>
            <w:hideMark/>
          </w:tcPr>
          <w:p w14:paraId="31693602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2C49AE3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21AE26E4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3116AC4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14CE00D5" w14:textId="77777777" w:rsidTr="00251582">
        <w:trPr>
          <w:trHeight w:val="356"/>
          <w:jc w:val="center"/>
        </w:trPr>
        <w:tc>
          <w:tcPr>
            <w:tcW w:w="417" w:type="pct"/>
            <w:vMerge/>
            <w:vAlign w:val="center"/>
            <w:hideMark/>
          </w:tcPr>
          <w:p w14:paraId="32096C1E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2E85892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92" w:type="pct"/>
            <w:vAlign w:val="center"/>
            <w:hideMark/>
          </w:tcPr>
          <w:p w14:paraId="53EA5C6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教4-3</w:t>
            </w:r>
          </w:p>
        </w:tc>
        <w:tc>
          <w:tcPr>
            <w:tcW w:w="1806" w:type="pct"/>
            <w:vAlign w:val="center"/>
            <w:hideMark/>
          </w:tcPr>
          <w:p w14:paraId="60E6C137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1110-004-3選課作業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C.加退選及補選作業</w:t>
            </w:r>
          </w:p>
        </w:tc>
        <w:tc>
          <w:tcPr>
            <w:tcW w:w="964" w:type="pct"/>
            <w:vAlign w:val="center"/>
            <w:hideMark/>
          </w:tcPr>
          <w:p w14:paraId="0F8F3BDE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04F861C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47CCF17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1C58C6C4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3D6E69F5" w14:textId="77777777" w:rsidTr="00251582">
        <w:trPr>
          <w:trHeight w:val="280"/>
          <w:jc w:val="center"/>
        </w:trPr>
        <w:tc>
          <w:tcPr>
            <w:tcW w:w="417" w:type="pct"/>
            <w:vMerge/>
            <w:vAlign w:val="center"/>
          </w:tcPr>
          <w:p w14:paraId="3E02A4A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06725F4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2" w:type="pct"/>
            <w:vAlign w:val="center"/>
          </w:tcPr>
          <w:p w14:paraId="6CBDCF6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教4-4</w:t>
            </w:r>
          </w:p>
        </w:tc>
        <w:tc>
          <w:tcPr>
            <w:tcW w:w="1806" w:type="pct"/>
            <w:vAlign w:val="center"/>
          </w:tcPr>
          <w:p w14:paraId="48CA8D7E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1110-004-4選課作業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D.棄選作業</w:t>
            </w:r>
          </w:p>
        </w:tc>
        <w:tc>
          <w:tcPr>
            <w:tcW w:w="964" w:type="pct"/>
            <w:vAlign w:val="center"/>
          </w:tcPr>
          <w:p w14:paraId="1DA2E3FB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</w:tcPr>
          <w:p w14:paraId="0D10D96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</w:tcPr>
          <w:p w14:paraId="5A71B16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14:paraId="56B01DA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49A38164" w14:textId="77777777" w:rsidTr="00251582">
        <w:trPr>
          <w:trHeight w:val="280"/>
          <w:jc w:val="center"/>
        </w:trPr>
        <w:tc>
          <w:tcPr>
            <w:tcW w:w="417" w:type="pct"/>
            <w:vMerge/>
            <w:vAlign w:val="center"/>
            <w:hideMark/>
          </w:tcPr>
          <w:p w14:paraId="4FE3B11F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  <w:hideMark/>
          </w:tcPr>
          <w:p w14:paraId="6D0ED94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2" w:type="pct"/>
            <w:vAlign w:val="center"/>
            <w:hideMark/>
          </w:tcPr>
          <w:p w14:paraId="6DB2BC5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教5-1</w:t>
            </w:r>
          </w:p>
        </w:tc>
        <w:tc>
          <w:tcPr>
            <w:tcW w:w="1806" w:type="pct"/>
            <w:vAlign w:val="center"/>
            <w:hideMark/>
          </w:tcPr>
          <w:p w14:paraId="7CF0CC31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1110-005-1學生成績作業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A.成績登錄繳交作業</w:t>
            </w:r>
          </w:p>
        </w:tc>
        <w:tc>
          <w:tcPr>
            <w:tcW w:w="964" w:type="pct"/>
            <w:vAlign w:val="center"/>
            <w:hideMark/>
          </w:tcPr>
          <w:p w14:paraId="3CD66B9D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14:paraId="08EB2A9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40CDEAC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36B49AC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7E7C2911" w14:textId="77777777" w:rsidTr="00251582">
        <w:trPr>
          <w:trHeight w:val="360"/>
          <w:jc w:val="center"/>
        </w:trPr>
        <w:tc>
          <w:tcPr>
            <w:tcW w:w="417" w:type="pct"/>
            <w:vMerge/>
            <w:vAlign w:val="center"/>
            <w:hideMark/>
          </w:tcPr>
          <w:p w14:paraId="20A7A7C8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5ADC5DF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92" w:type="pct"/>
            <w:vAlign w:val="center"/>
            <w:hideMark/>
          </w:tcPr>
          <w:p w14:paraId="530D194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806" w:type="pct"/>
            <w:vAlign w:val="center"/>
            <w:hideMark/>
          </w:tcPr>
          <w:p w14:paraId="388EB49F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1110-005-2學生成績作業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B.成績更正與保存作業</w:t>
            </w:r>
          </w:p>
        </w:tc>
        <w:tc>
          <w:tcPr>
            <w:tcW w:w="964" w:type="pct"/>
            <w:vAlign w:val="center"/>
            <w:hideMark/>
          </w:tcPr>
          <w:p w14:paraId="55B401B7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vAlign w:val="center"/>
            <w:hideMark/>
          </w:tcPr>
          <w:p w14:paraId="75B2AE0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2CB5FF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F2D78B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1254DDC7" w14:textId="77777777" w:rsidTr="00251582">
        <w:trPr>
          <w:trHeight w:val="142"/>
          <w:jc w:val="center"/>
        </w:trPr>
        <w:tc>
          <w:tcPr>
            <w:tcW w:w="417" w:type="pct"/>
            <w:vMerge/>
            <w:vAlign w:val="center"/>
            <w:hideMark/>
          </w:tcPr>
          <w:p w14:paraId="7C405A4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4BD50FD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92" w:type="pct"/>
            <w:vAlign w:val="center"/>
            <w:hideMark/>
          </w:tcPr>
          <w:p w14:paraId="47CCA8A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806" w:type="pct"/>
            <w:vAlign w:val="center"/>
            <w:hideMark/>
          </w:tcPr>
          <w:p w14:paraId="116F05CF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1110-006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扣考作業</w:t>
            </w:r>
            <w:proofErr w:type="gramEnd"/>
          </w:p>
        </w:tc>
        <w:tc>
          <w:tcPr>
            <w:tcW w:w="964" w:type="pct"/>
            <w:vAlign w:val="center"/>
            <w:hideMark/>
          </w:tcPr>
          <w:p w14:paraId="6B3E8254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581AD03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7B1D56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C55601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41F697D0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CCCD955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9BA7B0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420DA92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211E5A0A" w14:textId="77777777" w:rsidR="00A46E75" w:rsidRPr="006D7D73" w:rsidRDefault="00745ADA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評鑑作業" w:history="1">
              <w:r w:rsidR="00A46E75" w:rsidRPr="006D7D73">
                <w:rPr>
                  <w:rFonts w:ascii="標楷體" w:eastAsia="標楷體" w:hAnsi="標楷體" w:hint="eastAsia"/>
                  <w:szCs w:val="24"/>
                </w:rPr>
                <w:t>1110-007教師評鑑作業</w:t>
              </w:r>
            </w:hyperlink>
            <w:r w:rsidR="00A46E75" w:rsidRPr="006D7D73">
              <w:rPr>
                <w:rFonts w:ascii="標楷體" w:eastAsia="標楷體" w:hAnsi="標楷體" w:hint="eastAsia"/>
                <w:szCs w:val="24"/>
              </w:rPr>
              <w:t>（新）</w:t>
            </w:r>
          </w:p>
        </w:tc>
        <w:tc>
          <w:tcPr>
            <w:tcW w:w="964" w:type="pct"/>
            <w:vAlign w:val="center"/>
            <w:hideMark/>
          </w:tcPr>
          <w:p w14:paraId="2470FF8F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1E08E73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569A1F4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1AE2CB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46E75" w:rsidRPr="006D7D73" w14:paraId="4669C128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C2AE1E7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04291E82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8840E8F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3D2F59A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5C8FC72B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12D8927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978A56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46DE151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1140239F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224087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1B660E35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92" w:type="pct"/>
            <w:vAlign w:val="center"/>
            <w:hideMark/>
          </w:tcPr>
          <w:p w14:paraId="353BD19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教8</w:t>
            </w:r>
          </w:p>
        </w:tc>
        <w:tc>
          <w:tcPr>
            <w:tcW w:w="1806" w:type="pct"/>
            <w:vAlign w:val="center"/>
            <w:hideMark/>
          </w:tcPr>
          <w:p w14:paraId="52E42229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1110-008教學優良教師遴選與獎勵作業</w:t>
            </w:r>
          </w:p>
        </w:tc>
        <w:tc>
          <w:tcPr>
            <w:tcW w:w="964" w:type="pct"/>
            <w:vAlign w:val="center"/>
            <w:hideMark/>
          </w:tcPr>
          <w:p w14:paraId="14FF615A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2446871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40B995E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AB8DE97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337A2222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4A3394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64D9C45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114F26F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24976D69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1110-009-1教學評量作業-期中評量</w:t>
            </w:r>
          </w:p>
        </w:tc>
        <w:tc>
          <w:tcPr>
            <w:tcW w:w="964" w:type="pct"/>
            <w:vAlign w:val="center"/>
            <w:hideMark/>
          </w:tcPr>
          <w:p w14:paraId="604D2325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0A4A1FA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58AD220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04FE867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11613128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F7C3915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0BA6C674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818124E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6E82FCB8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32261C80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7B20258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1B4B98E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E34F9D5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06401698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8A777A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2BA68E1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2FA5362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教9-2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701B92C4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1110-009-2教學評量作業-期末評量</w:t>
            </w:r>
          </w:p>
        </w:tc>
        <w:tc>
          <w:tcPr>
            <w:tcW w:w="964" w:type="pct"/>
            <w:vAlign w:val="center"/>
            <w:hideMark/>
          </w:tcPr>
          <w:p w14:paraId="6CDA5B2B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0FE8651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17B603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5284DD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102D6F02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3AF69A2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5B745054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83A969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1AB0AE53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071C5CDB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6622E19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335929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19453C77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581D47CC" w14:textId="77777777" w:rsidTr="00251582">
        <w:trPr>
          <w:trHeight w:val="237"/>
          <w:jc w:val="center"/>
        </w:trPr>
        <w:tc>
          <w:tcPr>
            <w:tcW w:w="417" w:type="pct"/>
            <w:vMerge/>
            <w:vAlign w:val="center"/>
            <w:hideMark/>
          </w:tcPr>
          <w:p w14:paraId="3A086808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6F8BDF9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640E424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12129410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964" w:type="pct"/>
            <w:vAlign w:val="center"/>
            <w:hideMark/>
          </w:tcPr>
          <w:p w14:paraId="6DC6E89A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02D63E0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7016638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5F58C8A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32D3BADD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65849C1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3412597D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EFFEB4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7AF2A91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4A4E8398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411B31C4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4B50F3F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BACE4D5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747C86C9" w14:textId="77777777" w:rsidTr="00251582">
        <w:trPr>
          <w:trHeight w:val="407"/>
          <w:jc w:val="center"/>
        </w:trPr>
        <w:tc>
          <w:tcPr>
            <w:tcW w:w="417" w:type="pct"/>
            <w:vMerge/>
            <w:vAlign w:val="center"/>
            <w:hideMark/>
          </w:tcPr>
          <w:p w14:paraId="7FB470F2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485DEAC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5603A4E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64D969D6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1110-010-2研究生獎助學金作業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B.研究生助學金作業-行政助理</w:t>
            </w:r>
          </w:p>
        </w:tc>
        <w:tc>
          <w:tcPr>
            <w:tcW w:w="964" w:type="pct"/>
            <w:vAlign w:val="center"/>
            <w:hideMark/>
          </w:tcPr>
          <w:p w14:paraId="03BE1AA0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2F10247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1954003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698F1AE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62E8D7BB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84BC068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3D214B7E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15A0853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35FE330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73F8ED22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2FAE1DC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45B9087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686F819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76F5DFEE" w14:textId="77777777" w:rsidTr="00251582">
        <w:trPr>
          <w:trHeight w:val="151"/>
          <w:jc w:val="center"/>
        </w:trPr>
        <w:tc>
          <w:tcPr>
            <w:tcW w:w="417" w:type="pct"/>
            <w:vMerge/>
            <w:vAlign w:val="center"/>
            <w:hideMark/>
          </w:tcPr>
          <w:p w14:paraId="19A91C6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07B3F58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1DDF593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1C6F7C83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1110-010-3研究生獎助學金作業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C.研究生助學金作業-教學助理</w:t>
            </w:r>
          </w:p>
        </w:tc>
        <w:tc>
          <w:tcPr>
            <w:tcW w:w="964" w:type="pct"/>
            <w:vAlign w:val="center"/>
            <w:hideMark/>
          </w:tcPr>
          <w:p w14:paraId="7C087106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6AE4DF4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9576B0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9B10411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5EABFA9C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19CB2E8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03885B75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21293D92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462BC801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18A4B086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0114B63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129EEB9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5BFEB1F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46E75" w:rsidRPr="006D7D73" w14:paraId="78336570" w14:textId="77777777" w:rsidTr="00251582">
        <w:trPr>
          <w:trHeight w:val="37"/>
          <w:jc w:val="center"/>
        </w:trPr>
        <w:tc>
          <w:tcPr>
            <w:tcW w:w="417" w:type="pct"/>
            <w:vMerge/>
            <w:vAlign w:val="center"/>
            <w:hideMark/>
          </w:tcPr>
          <w:p w14:paraId="06BA1BF3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2CCEF49F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92" w:type="pct"/>
            <w:vAlign w:val="center"/>
            <w:hideMark/>
          </w:tcPr>
          <w:p w14:paraId="1A8B4C3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806" w:type="pct"/>
            <w:vAlign w:val="center"/>
            <w:hideMark/>
          </w:tcPr>
          <w:p w14:paraId="6CF75BED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1110-011補助數位化教材作業</w:t>
            </w:r>
          </w:p>
        </w:tc>
        <w:tc>
          <w:tcPr>
            <w:tcW w:w="964" w:type="pct"/>
            <w:vAlign w:val="center"/>
            <w:hideMark/>
          </w:tcPr>
          <w:p w14:paraId="688E88A8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3F1D951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CED30B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2733133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5A5D40DD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6C779D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0D9911C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444BEAB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2F7940A2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1110-012升學及就業輔導作業</w:t>
            </w:r>
          </w:p>
        </w:tc>
        <w:tc>
          <w:tcPr>
            <w:tcW w:w="964" w:type="pct"/>
            <w:vAlign w:val="center"/>
            <w:hideMark/>
          </w:tcPr>
          <w:p w14:paraId="59B156E0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035EA8E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182F52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8045C7E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2FF7108D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68E382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590BF54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ACE3E0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152D543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070500D4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65FD6AA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45F0835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36ECA808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5EBB8D34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442BC4D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F3EAFF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22F14FF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1E95FAF8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1110-013辦理應屆畢業生流向調查作業</w:t>
            </w:r>
          </w:p>
        </w:tc>
        <w:tc>
          <w:tcPr>
            <w:tcW w:w="964" w:type="pct"/>
            <w:vAlign w:val="center"/>
            <w:hideMark/>
          </w:tcPr>
          <w:p w14:paraId="7AC9CB11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2A80364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3ADFE7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150793BE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0842E2A7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C24F209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10661D9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888CC12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73098F33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50C78E5D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12AD62E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20B8C91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C07F4B0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310EB1BF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08FDC49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0A6A7C04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92" w:type="pct"/>
            <w:vAlign w:val="center"/>
            <w:hideMark/>
          </w:tcPr>
          <w:p w14:paraId="322465A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806" w:type="pct"/>
            <w:vAlign w:val="center"/>
            <w:hideMark/>
          </w:tcPr>
          <w:p w14:paraId="395D1E26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1110-014教師社群作業</w:t>
            </w:r>
          </w:p>
        </w:tc>
        <w:tc>
          <w:tcPr>
            <w:tcW w:w="964" w:type="pct"/>
            <w:vAlign w:val="center"/>
            <w:hideMark/>
          </w:tcPr>
          <w:p w14:paraId="445A6727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5B342AB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7B57AFB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DFD7F6F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365BF7E2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1BC5BFEF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0C60FB9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7FA1439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68AB19B3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1110-015-1學習預警輔導作業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A.前學期1/2學分不及格學生與延畢生的預警輔導</w:t>
            </w:r>
          </w:p>
        </w:tc>
        <w:tc>
          <w:tcPr>
            <w:tcW w:w="964" w:type="pct"/>
            <w:vAlign w:val="center"/>
            <w:hideMark/>
          </w:tcPr>
          <w:p w14:paraId="0705CF0F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04E51C9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648576E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F30989F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2F68A75B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01417724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478451F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A49E2F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3F95592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5F890554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269E462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20F6097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19D58554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4AB99FCA" w14:textId="77777777" w:rsidTr="00251582">
        <w:trPr>
          <w:trHeight w:val="69"/>
          <w:jc w:val="center"/>
        </w:trPr>
        <w:tc>
          <w:tcPr>
            <w:tcW w:w="417" w:type="pct"/>
            <w:vMerge/>
            <w:vAlign w:val="center"/>
            <w:hideMark/>
          </w:tcPr>
          <w:p w14:paraId="5CE91E9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6480443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43D8640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5F81DA06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1110-015-2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6D7D73">
              <w:rPr>
                <w:rFonts w:ascii="標楷體" w:eastAsia="標楷體" w:hAnsi="標楷體" w:hint="eastAsia"/>
                <w:szCs w:val="24"/>
              </w:rPr>
              <w:t>習預警輔導作業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B.本學期期中考1/2學分不及格學生的預警輔導</w:t>
            </w:r>
          </w:p>
        </w:tc>
        <w:tc>
          <w:tcPr>
            <w:tcW w:w="964" w:type="pct"/>
            <w:vAlign w:val="center"/>
            <w:hideMark/>
          </w:tcPr>
          <w:p w14:paraId="1395F997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7B94CE6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16C00AC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0698253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0105EC15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E33E8F7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387D2ABE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4DD7AC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2FBC60F7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68E0A571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0D37C55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2F9AFDB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68041E29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26007CCA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B3E854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088C79C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1028529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75F5EE8E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1110-016-1學生學習成效評量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A.中大銜接課程</w:t>
            </w:r>
          </w:p>
        </w:tc>
        <w:tc>
          <w:tcPr>
            <w:tcW w:w="964" w:type="pct"/>
            <w:vAlign w:val="center"/>
            <w:hideMark/>
          </w:tcPr>
          <w:p w14:paraId="76CDAD27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4B789CD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D25BEB1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5C117D4B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49C579AD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BC0235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151928F6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145233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5463964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0B899B62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391ABF44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5228642D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297EF55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6FDBECEB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7D9CDF8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9BF810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02C6C76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1EDBD784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1110-016-2學生學習成效評量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B.新生學習經驗與期待之調查與分析</w:t>
            </w:r>
          </w:p>
        </w:tc>
        <w:tc>
          <w:tcPr>
            <w:tcW w:w="964" w:type="pct"/>
            <w:vAlign w:val="center"/>
            <w:hideMark/>
          </w:tcPr>
          <w:p w14:paraId="72E79F6B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3ADBD31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E3EFA7F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11C9062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281C4112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31CF42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68D01F1D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1346814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12DAC0FD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14:paraId="6D2A59DD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0CC656B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2FF985D2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14:paraId="128F8CE1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500EFAC9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5EF92541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1717270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E40E70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教16-3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AEC9758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1110-016-3學生學習成效評量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C.學習狀況追蹤調查與分析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176D8AB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762FFD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BFD041E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493AAD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06F7071A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9B7DFB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4E0D47A4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E823D36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5732A45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E295109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216BA6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CFA169B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141DE3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29906FC3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4DD8348E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7A6509B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14:paraId="1131D0E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14:paraId="3F27DC4D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1110-016-4學生學習成效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評量評量—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D.大四生學習回顧調查與分析</w:t>
            </w: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  <w:hideMark/>
          </w:tcPr>
          <w:p w14:paraId="773B3A28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14:paraId="3632F59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vAlign w:val="center"/>
            <w:hideMark/>
          </w:tcPr>
          <w:p w14:paraId="5C053CDC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vAlign w:val="center"/>
            <w:hideMark/>
          </w:tcPr>
          <w:p w14:paraId="4FFC9FEF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76992DFE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51C60CF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4CBABE4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322F599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5F34CAD1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0755A4C6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7B9EE22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19578C33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EAA4EAD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10F3C584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D865FB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57138FE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248389D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654B2A62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1110-016-5學生學習成效評量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E.總結性評量</w:t>
            </w:r>
          </w:p>
        </w:tc>
        <w:tc>
          <w:tcPr>
            <w:tcW w:w="964" w:type="pct"/>
            <w:vAlign w:val="center"/>
            <w:hideMark/>
          </w:tcPr>
          <w:p w14:paraId="0FA5DD6D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692C60A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685FB5B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D08AD79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4D3B0B53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2ED0229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0978DB5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7C83DA4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695A5DD7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4ACEDED7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7D47C0D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44BEA13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603ADCF2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0DF8F636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6D2E6011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2728621D" w14:textId="77777777" w:rsidR="00A46E75" w:rsidRPr="006D7D73" w:rsidRDefault="00A46E75" w:rsidP="00CA71A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5348C8C7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2A4B56C2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1110-016-6學生學習成效評量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F.畢業生流向調查</w:t>
            </w:r>
          </w:p>
        </w:tc>
        <w:tc>
          <w:tcPr>
            <w:tcW w:w="964" w:type="pct"/>
            <w:vAlign w:val="center"/>
            <w:hideMark/>
          </w:tcPr>
          <w:p w14:paraId="274C0980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vAlign w:val="center"/>
            <w:hideMark/>
          </w:tcPr>
          <w:p w14:paraId="2B152FB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66D5675C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23EB1E5F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7F7D7DA2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230A24F9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57393681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8ECC8B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3EDD8DE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549A3DFF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3C49405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7" w:type="pct"/>
            <w:vAlign w:val="center"/>
            <w:hideMark/>
          </w:tcPr>
          <w:p w14:paraId="61374318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2015CD9B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A46E75" w:rsidRPr="006D7D73" w14:paraId="1C946D07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0C49B74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0307CE6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92" w:type="pct"/>
            <w:vAlign w:val="center"/>
            <w:hideMark/>
          </w:tcPr>
          <w:p w14:paraId="5D86B33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806" w:type="pct"/>
            <w:vAlign w:val="center"/>
            <w:hideMark/>
          </w:tcPr>
          <w:p w14:paraId="1397193C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1110-017優良教學助理遴選與獎勵作業</w:t>
            </w:r>
          </w:p>
        </w:tc>
        <w:tc>
          <w:tcPr>
            <w:tcW w:w="964" w:type="pct"/>
            <w:vAlign w:val="center"/>
            <w:hideMark/>
          </w:tcPr>
          <w:p w14:paraId="26AFD6C2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42CEA0A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0BF5E7C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73C9B793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287A4F72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05276B4E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544C46E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492" w:type="pct"/>
            <w:vMerge w:val="restart"/>
            <w:vAlign w:val="center"/>
            <w:hideMark/>
          </w:tcPr>
          <w:p w14:paraId="0D4A102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806" w:type="pct"/>
            <w:vMerge w:val="restart"/>
            <w:vAlign w:val="center"/>
            <w:hideMark/>
          </w:tcPr>
          <w:p w14:paraId="6D59522C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1110-018弱勢學生學習輔導機制作業</w:t>
            </w:r>
          </w:p>
        </w:tc>
        <w:tc>
          <w:tcPr>
            <w:tcW w:w="964" w:type="pct"/>
            <w:vAlign w:val="center"/>
            <w:hideMark/>
          </w:tcPr>
          <w:p w14:paraId="16B244D1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47" w:type="pct"/>
            <w:vAlign w:val="center"/>
            <w:hideMark/>
          </w:tcPr>
          <w:p w14:paraId="5006CFE1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7" w:type="pct"/>
            <w:vAlign w:val="center"/>
            <w:hideMark/>
          </w:tcPr>
          <w:p w14:paraId="3061CF4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335A40F2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46E75" w:rsidRPr="006D7D73" w14:paraId="1FBFA56C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77467F7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6695A54A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5F301C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vAlign w:val="center"/>
            <w:hideMark/>
          </w:tcPr>
          <w:p w14:paraId="26989087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  <w:hideMark/>
          </w:tcPr>
          <w:p w14:paraId="45ED6555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3F5542F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44F817A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7CB0A53A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34F8929F" w14:textId="77777777" w:rsidTr="00251582">
        <w:trPr>
          <w:trHeight w:val="720"/>
          <w:jc w:val="center"/>
        </w:trPr>
        <w:tc>
          <w:tcPr>
            <w:tcW w:w="417" w:type="pct"/>
            <w:vMerge/>
            <w:vAlign w:val="center"/>
            <w:hideMark/>
          </w:tcPr>
          <w:p w14:paraId="1639E3BF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45E2E31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492" w:type="pct"/>
            <w:vAlign w:val="center"/>
            <w:hideMark/>
          </w:tcPr>
          <w:p w14:paraId="2C2FA96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806" w:type="pct"/>
            <w:vAlign w:val="center"/>
            <w:hideMark/>
          </w:tcPr>
          <w:p w14:paraId="3B81998C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1110-019轉系申請</w:t>
            </w:r>
          </w:p>
        </w:tc>
        <w:tc>
          <w:tcPr>
            <w:tcW w:w="964" w:type="pct"/>
            <w:vAlign w:val="center"/>
            <w:hideMark/>
          </w:tcPr>
          <w:p w14:paraId="75EC693F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vAlign w:val="center"/>
            <w:hideMark/>
          </w:tcPr>
          <w:p w14:paraId="098E8A7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3C63361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5" w:type="pct"/>
            <w:vAlign w:val="center"/>
            <w:hideMark/>
          </w:tcPr>
          <w:p w14:paraId="451E42E1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46E75" w:rsidRPr="006D7D73" w14:paraId="711700E3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3F1DB248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714D49C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492" w:type="pct"/>
            <w:vAlign w:val="center"/>
            <w:hideMark/>
          </w:tcPr>
          <w:p w14:paraId="3D15088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806" w:type="pct"/>
            <w:vAlign w:val="center"/>
            <w:hideMark/>
          </w:tcPr>
          <w:p w14:paraId="6AF5E35C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1110-020停開課作業</w:t>
            </w:r>
          </w:p>
        </w:tc>
        <w:tc>
          <w:tcPr>
            <w:tcW w:w="964" w:type="pct"/>
            <w:vAlign w:val="center"/>
            <w:hideMark/>
          </w:tcPr>
          <w:p w14:paraId="76202DF7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vAlign w:val="center"/>
            <w:hideMark/>
          </w:tcPr>
          <w:p w14:paraId="4B904C2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vAlign w:val="center"/>
            <w:hideMark/>
          </w:tcPr>
          <w:p w14:paraId="79C62B8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vAlign w:val="center"/>
            <w:hideMark/>
          </w:tcPr>
          <w:p w14:paraId="42812FE3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752DB43B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  <w:hideMark/>
          </w:tcPr>
          <w:p w14:paraId="1A89F41C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3966A28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492" w:type="pct"/>
            <w:tcBorders>
              <w:bottom w:val="single" w:sz="6" w:space="0" w:color="auto"/>
            </w:tcBorders>
            <w:vAlign w:val="center"/>
            <w:hideMark/>
          </w:tcPr>
          <w:p w14:paraId="3175CC0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806" w:type="pct"/>
            <w:tcBorders>
              <w:bottom w:val="single" w:sz="6" w:space="0" w:color="auto"/>
            </w:tcBorders>
            <w:vAlign w:val="center"/>
            <w:hideMark/>
          </w:tcPr>
          <w:p w14:paraId="0F2181EA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1110-021教師授課鐘點數計算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  <w:hideMark/>
          </w:tcPr>
          <w:p w14:paraId="13819F2A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6EC3C7B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bottom w:val="single" w:sz="6" w:space="0" w:color="auto"/>
            </w:tcBorders>
            <w:vAlign w:val="center"/>
            <w:hideMark/>
          </w:tcPr>
          <w:p w14:paraId="67D2109F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  <w:hideMark/>
          </w:tcPr>
          <w:p w14:paraId="00D48CE4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3AF15D7D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75683E7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3B31F49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80FABC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  <w:lang w:eastAsia="zh-HK"/>
              </w:rPr>
              <w:t>教22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1FA26A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1110-022研究生畢業離校作業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A6851D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4D83C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42AE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EA4B5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075634F7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589C64EB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02D8636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A9D6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  <w:lang w:eastAsia="zh-HK"/>
              </w:rPr>
              <w:t>教23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4F4E7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1110-023逾期未註冊退學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D3F7CB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5F13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9406A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D0F510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19BC4B6D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113AAC85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12F9140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3173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  <w:lang w:eastAsia="zh-HK"/>
              </w:rPr>
              <w:t>教24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F0A79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1110-024學士班畢業離校作業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E1AE48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E7D05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300DF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959D32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6637413E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67A65A47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73E25325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CAE39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  <w:lang w:eastAsia="zh-HK"/>
              </w:rPr>
              <w:t>教25</w:t>
            </w:r>
          </w:p>
        </w:tc>
        <w:tc>
          <w:tcPr>
            <w:tcW w:w="180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D49D3F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1110-025學分抵免作業</w:t>
            </w:r>
          </w:p>
        </w:tc>
        <w:tc>
          <w:tcPr>
            <w:tcW w:w="9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139E0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3624DB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30E7A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331846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5559CE85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70CEE5A0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Align w:val="center"/>
          </w:tcPr>
          <w:p w14:paraId="4C4C1FDD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49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6F3B2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教26</w:t>
            </w:r>
          </w:p>
        </w:tc>
        <w:tc>
          <w:tcPr>
            <w:tcW w:w="180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3C0C4D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1110-026</w:t>
            </w:r>
            <w:r w:rsidRPr="006D7D73">
              <w:rPr>
                <w:rFonts w:ascii="標楷體" w:eastAsia="標楷體" w:hAnsi="標楷體"/>
                <w:szCs w:val="24"/>
              </w:rPr>
              <w:t>研究生學位考試</w:t>
            </w:r>
            <w:r w:rsidRPr="006D7D73">
              <w:rPr>
                <w:rFonts w:ascii="標楷體" w:eastAsia="標楷體" w:hAnsi="標楷體" w:hint="eastAsia"/>
                <w:szCs w:val="24"/>
              </w:rPr>
              <w:t>程序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B098FF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EA633A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ED73D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8131A0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A46E75" w:rsidRPr="006D7D73" w14:paraId="6DDD9C6F" w14:textId="77777777" w:rsidTr="00251582">
        <w:trPr>
          <w:trHeight w:val="161"/>
          <w:jc w:val="center"/>
        </w:trPr>
        <w:tc>
          <w:tcPr>
            <w:tcW w:w="417" w:type="pct"/>
            <w:vMerge/>
            <w:vAlign w:val="center"/>
          </w:tcPr>
          <w:p w14:paraId="7154A6D8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5791A73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C83DC0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教27</w:t>
            </w:r>
          </w:p>
        </w:tc>
        <w:tc>
          <w:tcPr>
            <w:tcW w:w="1806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F5A9A4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1110-027學生實習作業</w:t>
            </w: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79EFF1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F6B196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07BAC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965F94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46E75" w:rsidRPr="006D7D73" w14:paraId="1FD82382" w14:textId="77777777" w:rsidTr="00251582">
        <w:trPr>
          <w:trHeight w:val="32"/>
          <w:jc w:val="center"/>
        </w:trPr>
        <w:tc>
          <w:tcPr>
            <w:tcW w:w="417" w:type="pct"/>
            <w:vMerge/>
            <w:vAlign w:val="center"/>
          </w:tcPr>
          <w:p w14:paraId="69C74F33" w14:textId="77777777" w:rsidR="00A46E75" w:rsidRPr="006D7D73" w:rsidRDefault="00A46E75" w:rsidP="00CA71AA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2" w:type="pct"/>
            <w:vMerge/>
            <w:vAlign w:val="center"/>
          </w:tcPr>
          <w:p w14:paraId="1E36418E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14:paraId="227D98E3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pct"/>
            <w:vMerge/>
            <w:shd w:val="clear" w:color="auto" w:fill="auto"/>
            <w:vAlign w:val="center"/>
          </w:tcPr>
          <w:p w14:paraId="475F0E10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AB4E3C" w14:textId="77777777" w:rsidR="00A46E75" w:rsidRPr="006D7D73" w:rsidRDefault="00A46E75" w:rsidP="00CA71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AE52624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F524D2" w14:textId="77777777" w:rsidR="00A46E75" w:rsidRPr="006D7D73" w:rsidRDefault="00A46E75" w:rsidP="00CA71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925BCB" w14:textId="77777777" w:rsidR="00A46E75" w:rsidRPr="006D7D73" w:rsidRDefault="00A46E75" w:rsidP="00CA71A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14:paraId="41D704DF" w14:textId="77777777" w:rsidR="00A46E75" w:rsidRPr="006D7D73" w:rsidRDefault="00A46E75" w:rsidP="00AB230E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0E2C643" w14:textId="77777777" w:rsidR="00A46E75" w:rsidRPr="006D7D73" w:rsidRDefault="00A46E75" w:rsidP="00AB230E">
      <w:pPr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6DCDDB8" w14:textId="77777777" w:rsidR="00A46E75" w:rsidRDefault="00A46E75" w:rsidP="00913790">
      <w:pPr>
        <w:sectPr w:rsidR="00A46E75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60F2EBF2" w14:textId="77777777" w:rsidR="002E5DEE" w:rsidRPr="006D7D73" w:rsidRDefault="002E5DEE" w:rsidP="002E5DEE">
      <w:pPr>
        <w:pStyle w:val="31"/>
        <w:jc w:val="center"/>
        <w:rPr>
          <w:sz w:val="36"/>
        </w:rPr>
      </w:pPr>
      <w:r w:rsidRPr="006D7D73">
        <w:rPr>
          <w:rFonts w:hint="eastAsia"/>
          <w:sz w:val="36"/>
        </w:rPr>
        <w:lastRenderedPageBreak/>
        <w:t>佛光大學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教務處</w:t>
      </w:r>
      <w:r w:rsidRPr="006D7D73">
        <w:rPr>
          <w:sz w:val="36"/>
        </w:rPr>
        <w:t xml:space="preserve"> </w:t>
      </w:r>
      <w:r w:rsidRPr="006D7D73">
        <w:rPr>
          <w:rFonts w:hint="eastAsia"/>
          <w:sz w:val="36"/>
        </w:rPr>
        <w:t>風險圖像</w:t>
      </w:r>
    </w:p>
    <w:p w14:paraId="119FC8C1" w14:textId="77777777" w:rsidR="002E5DEE" w:rsidRPr="006D7D73" w:rsidRDefault="002E5DEE" w:rsidP="006566D1">
      <w:pPr>
        <w:rPr>
          <w:rFonts w:ascii="標楷體" w:eastAsia="標楷體" w:hAnsi="標楷體" w:hint="eastAsia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8"/>
        <w:gridCol w:w="2210"/>
        <w:gridCol w:w="2210"/>
        <w:gridCol w:w="2308"/>
      </w:tblGrid>
      <w:tr w:rsidR="002E5DEE" w:rsidRPr="006D7D73" w14:paraId="5B848A37" w14:textId="77777777" w:rsidTr="00D51898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4C89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F4FE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2E5DEE" w:rsidRPr="006D7D73" w14:paraId="349C3873" w14:textId="77777777" w:rsidTr="00D51898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46F0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0854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01315FA0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（教2、教3、教7、教10-3）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2E402F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2F613AB8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（教16-6）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167C83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39B374FF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 ）</w:t>
            </w:r>
          </w:p>
        </w:tc>
      </w:tr>
      <w:tr w:rsidR="002E5DEE" w:rsidRPr="006D7D73" w14:paraId="6034486F" w14:textId="77777777" w:rsidTr="00D51898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5723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BEDE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0D942CBC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（教1、教5-2、教6、教12、教16-1、教16-2、教16-4、教16-5、教19、教26）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D2DC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  <w:p w14:paraId="6A99FBFD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（教4-1、教4-2、教4-3、教5-1、教13、教15-1、教15-2、教16-3、教18、教20、教21、教22、教23、教24、教25、教2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  <w:r w:rsidRPr="006D7D7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651059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3030EE57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 ）</w:t>
            </w:r>
          </w:p>
        </w:tc>
      </w:tr>
      <w:tr w:rsidR="002E5DEE" w:rsidRPr="006D7D73" w14:paraId="54F7DAE7" w14:textId="77777777" w:rsidTr="00D51898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B971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0C34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415EECCD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（教4-4、教8、教9-1、教9-2、教10-1、教10-2、教11、教14、教17）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3A01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6A5127C8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 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0164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51F23C15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    ）</w:t>
            </w:r>
          </w:p>
        </w:tc>
      </w:tr>
      <w:tr w:rsidR="002E5DEE" w:rsidRPr="006D7D73" w14:paraId="060949D4" w14:textId="77777777" w:rsidTr="00D51898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95B1A0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1B91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7EB8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01AD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2E5DEE" w:rsidRPr="006D7D73" w14:paraId="5107E53F" w14:textId="77777777" w:rsidTr="00D51898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6206C9" w14:textId="77777777" w:rsidR="002E5DEE" w:rsidRPr="006D7D73" w:rsidRDefault="002E5DEE" w:rsidP="00D5189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0C69" w14:textId="77777777" w:rsidR="002E5DEE" w:rsidRPr="006D7D73" w:rsidRDefault="002E5DEE" w:rsidP="00D518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14:paraId="36F27834" w14:textId="77777777" w:rsidR="002E5DEE" w:rsidRPr="006D7D73" w:rsidRDefault="002E5DEE" w:rsidP="002E5DEE">
      <w:pPr>
        <w:jc w:val="right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EFA4653" w14:textId="77777777" w:rsidR="002E5DEE" w:rsidRPr="006D7D73" w:rsidRDefault="002E5DEE" w:rsidP="002E5DEE">
      <w:pPr>
        <w:rPr>
          <w:rFonts w:ascii="標楷體" w:eastAsia="標楷體" w:hAnsi="標楷體"/>
        </w:rPr>
      </w:pPr>
    </w:p>
    <w:p w14:paraId="3268930E" w14:textId="77777777" w:rsidR="002E5DEE" w:rsidRPr="006D7D73" w:rsidRDefault="002E5DEE" w:rsidP="002E5DEE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28"/>
          <w:szCs w:val="28"/>
        </w:rPr>
        <w:t>教務處現有內控項目經風險分析後，屬風險等級高者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6D7D73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/>
          <w:sz w:val="28"/>
          <w:szCs w:val="28"/>
          <w:u w:val="single"/>
        </w:rPr>
        <w:t>20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D7D73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6D7D73">
        <w:rPr>
          <w:rFonts w:ascii="標楷體" w:eastAsia="標楷體" w:hAnsi="標楷體" w:hint="eastAsia"/>
          <w:sz w:val="28"/>
          <w:szCs w:val="28"/>
          <w:u w:val="single"/>
        </w:rPr>
        <w:t xml:space="preserve"> 19 </w:t>
      </w:r>
      <w:r w:rsidRPr="006D7D73">
        <w:rPr>
          <w:rFonts w:ascii="標楷體" w:eastAsia="標楷體" w:hAnsi="標楷體" w:hint="eastAsia"/>
          <w:sz w:val="28"/>
          <w:szCs w:val="28"/>
        </w:rPr>
        <w:t>項。</w:t>
      </w:r>
    </w:p>
    <w:p w14:paraId="2232AC8B" w14:textId="74DAF626" w:rsidR="002E5DEE" w:rsidRDefault="002E5DEE">
      <w:r>
        <w:br w:type="page"/>
      </w:r>
    </w:p>
    <w:p w14:paraId="0F21FA48" w14:textId="77777777" w:rsidR="00FC5C3D" w:rsidRPr="002E5DEE" w:rsidRDefault="00FC5C3D"/>
    <w:sectPr w:rsidR="00FC5C3D" w:rsidRPr="002E5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C9F5C" w14:textId="77777777" w:rsidR="00745ADA" w:rsidRDefault="00745ADA" w:rsidP="002E5DEE">
      <w:r>
        <w:separator/>
      </w:r>
    </w:p>
  </w:endnote>
  <w:endnote w:type="continuationSeparator" w:id="0">
    <w:p w14:paraId="2C4EB31F" w14:textId="77777777" w:rsidR="00745ADA" w:rsidRDefault="00745ADA" w:rsidP="002E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41C1" w14:textId="77777777" w:rsidR="00745ADA" w:rsidRDefault="00745ADA" w:rsidP="002E5DEE">
      <w:r>
        <w:separator/>
      </w:r>
    </w:p>
  </w:footnote>
  <w:footnote w:type="continuationSeparator" w:id="0">
    <w:p w14:paraId="044E81F3" w14:textId="77777777" w:rsidR="00745ADA" w:rsidRDefault="00745ADA" w:rsidP="002E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75"/>
    <w:rsid w:val="002E5DEE"/>
    <w:rsid w:val="006566D1"/>
    <w:rsid w:val="00745ADA"/>
    <w:rsid w:val="00A46E75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E8209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E7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46E7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46E7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46E7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2E5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D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D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2022-04-07T19:18:00Z</dcterms:created>
  <dcterms:modified xsi:type="dcterms:W3CDTF">2022-04-07T19:19:00Z</dcterms:modified>
</cp:coreProperties>
</file>