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2B6B" w14:textId="77777777" w:rsidR="00754736" w:rsidRPr="006D7D73" w:rsidRDefault="00754736" w:rsidP="00C57A2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4679"/>
        <w:gridCol w:w="1301"/>
        <w:gridCol w:w="1113"/>
        <w:gridCol w:w="1113"/>
      </w:tblGrid>
      <w:tr w:rsidR="00754736" w:rsidRPr="006D7D73" w14:paraId="5DC225A4" w14:textId="77777777" w:rsidTr="006276B1">
        <w:trPr>
          <w:jc w:val="center"/>
        </w:trPr>
        <w:tc>
          <w:tcPr>
            <w:tcW w:w="730" w:type="pct"/>
            <w:vAlign w:val="center"/>
          </w:tcPr>
          <w:p w14:paraId="14088875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輔經費作業"/>
        <w:tc>
          <w:tcPr>
            <w:tcW w:w="2435" w:type="pct"/>
            <w:vAlign w:val="center"/>
          </w:tcPr>
          <w:p w14:paraId="2667A927" w14:textId="77777777" w:rsidR="00754736" w:rsidRPr="006D7D73" w:rsidRDefault="00754736" w:rsidP="00EC7651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01"/>
            <w:bookmarkStart w:id="2" w:name="_Toc99130107"/>
            <w:r w:rsidRPr="006D7D73">
              <w:rPr>
                <w:rStyle w:val="a3"/>
                <w:rFonts w:hint="eastAsia"/>
              </w:rPr>
              <w:t>1120-017學輔經費作業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77" w:type="pct"/>
            <w:vAlign w:val="center"/>
          </w:tcPr>
          <w:p w14:paraId="71D0FCEE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8" w:type="pct"/>
            <w:gridSpan w:val="2"/>
            <w:vAlign w:val="center"/>
          </w:tcPr>
          <w:p w14:paraId="79842667" w14:textId="77777777" w:rsidR="00754736" w:rsidRPr="006D7D73" w:rsidRDefault="00754736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54736" w:rsidRPr="006D7D73" w14:paraId="528BAE79" w14:textId="77777777" w:rsidTr="006276B1">
        <w:trPr>
          <w:jc w:val="center"/>
        </w:trPr>
        <w:tc>
          <w:tcPr>
            <w:tcW w:w="730" w:type="pct"/>
            <w:vAlign w:val="center"/>
          </w:tcPr>
          <w:p w14:paraId="7C2AF7E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vAlign w:val="center"/>
          </w:tcPr>
          <w:p w14:paraId="1774D493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vAlign w:val="center"/>
          </w:tcPr>
          <w:p w14:paraId="780BD0DC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vAlign w:val="center"/>
          </w:tcPr>
          <w:p w14:paraId="7858705E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14:paraId="73DBCE71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54736" w:rsidRPr="006D7D73" w14:paraId="15B874B0" w14:textId="77777777" w:rsidTr="006276B1">
        <w:trPr>
          <w:jc w:val="center"/>
        </w:trPr>
        <w:tc>
          <w:tcPr>
            <w:tcW w:w="730" w:type="pct"/>
            <w:vAlign w:val="center"/>
          </w:tcPr>
          <w:p w14:paraId="53B147AD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35" w:type="pct"/>
          </w:tcPr>
          <w:p w14:paraId="53178B04" w14:textId="77777777" w:rsidR="00754736" w:rsidRPr="006D7D73" w:rsidRDefault="00754736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93D0A1E" w14:textId="77777777" w:rsidR="00754736" w:rsidRPr="006D7D73" w:rsidRDefault="00754736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5BA0FCB" w14:textId="77777777" w:rsidR="00754736" w:rsidRPr="006D7D73" w:rsidRDefault="00754736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14:paraId="0DFCB1FF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vAlign w:val="center"/>
          </w:tcPr>
          <w:p w14:paraId="32452F8C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14:paraId="233DD245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4736" w:rsidRPr="006D7D73" w14:paraId="2D753648" w14:textId="77777777" w:rsidTr="006276B1">
        <w:trPr>
          <w:jc w:val="center"/>
        </w:trPr>
        <w:tc>
          <w:tcPr>
            <w:tcW w:w="730" w:type="pct"/>
            <w:vAlign w:val="center"/>
          </w:tcPr>
          <w:p w14:paraId="606152AF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435" w:type="pct"/>
          </w:tcPr>
          <w:p w14:paraId="10AE001C" w14:textId="77777777" w:rsidR="00754736" w:rsidRPr="006D7D73" w:rsidRDefault="00754736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1.修訂原因：配合辦法修訂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7E46E14C" w14:textId="77777777" w:rsidR="00754736" w:rsidRPr="006D7D73" w:rsidRDefault="00754736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2.修正處：依據及相關文件修改5.1.。</w:t>
            </w:r>
          </w:p>
          <w:p w14:paraId="003E2A7B" w14:textId="77777777" w:rsidR="00754736" w:rsidRPr="006D7D73" w:rsidRDefault="00754736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14:paraId="6BF06C8D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vAlign w:val="center"/>
          </w:tcPr>
          <w:p w14:paraId="01813C16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14:paraId="55EAD83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4736" w:rsidRPr="006D7D73" w14:paraId="1ECB0882" w14:textId="77777777" w:rsidTr="006276B1">
        <w:trPr>
          <w:jc w:val="center"/>
        </w:trPr>
        <w:tc>
          <w:tcPr>
            <w:tcW w:w="730" w:type="pct"/>
            <w:vAlign w:val="center"/>
          </w:tcPr>
          <w:p w14:paraId="04B042F9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5" w:type="pct"/>
          </w:tcPr>
          <w:p w14:paraId="790603A0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次會議紀錄辦理，並配合法規名稱修訂。</w:t>
            </w:r>
          </w:p>
          <w:p w14:paraId="76C601AA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53AD05E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（1）作業程序修改2.1.、2.3.、2.6.、2.7.。</w:t>
            </w:r>
          </w:p>
          <w:p w14:paraId="5C58787E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（2）控制重點修改3.1.。 </w:t>
            </w:r>
          </w:p>
          <w:p w14:paraId="49136B84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（3）使用表單修改4.1.、4.2.、4.3.、4.4.。</w:t>
            </w:r>
          </w:p>
          <w:p w14:paraId="09107675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（4）依據及相關文件修改5.3.、5.4.、5.5.。</w:t>
            </w:r>
          </w:p>
        </w:tc>
        <w:tc>
          <w:tcPr>
            <w:tcW w:w="677" w:type="pct"/>
            <w:vAlign w:val="center"/>
          </w:tcPr>
          <w:p w14:paraId="579D0F4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vAlign w:val="center"/>
          </w:tcPr>
          <w:p w14:paraId="3F5F7659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79" w:type="pct"/>
            <w:vAlign w:val="center"/>
          </w:tcPr>
          <w:p w14:paraId="4C4C1B95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4736" w:rsidRPr="006D7D73" w14:paraId="1B64DB24" w14:textId="77777777" w:rsidTr="006276B1">
        <w:trPr>
          <w:jc w:val="center"/>
        </w:trPr>
        <w:tc>
          <w:tcPr>
            <w:tcW w:w="730" w:type="pct"/>
            <w:vAlign w:val="center"/>
          </w:tcPr>
          <w:p w14:paraId="6E1233D9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5" w:type="pct"/>
          </w:tcPr>
          <w:p w14:paraId="4B5BF6C1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1.修訂原因：法規名稱及日期修正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6D7D73">
              <w:rPr>
                <w:rFonts w:ascii="標楷體" w:eastAsia="標楷體" w:hAnsi="標楷體" w:hint="eastAsia"/>
              </w:rPr>
              <w:t>配合新版內控格式修正流程圖。</w:t>
            </w:r>
          </w:p>
          <w:p w14:paraId="22162BBF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7990BDD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5568F014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（2）依據及相關文件修改5.2.、5.3.、5.4.。</w:t>
            </w:r>
          </w:p>
        </w:tc>
        <w:tc>
          <w:tcPr>
            <w:tcW w:w="677" w:type="pct"/>
            <w:vAlign w:val="center"/>
          </w:tcPr>
          <w:p w14:paraId="35CF247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vAlign w:val="center"/>
          </w:tcPr>
          <w:p w14:paraId="66B65346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79" w:type="pct"/>
            <w:vAlign w:val="center"/>
          </w:tcPr>
          <w:p w14:paraId="7BA59C29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4736" w:rsidRPr="006D7D73" w14:paraId="7520EC8A" w14:textId="77777777" w:rsidTr="006276B1">
        <w:trPr>
          <w:jc w:val="center"/>
        </w:trPr>
        <w:tc>
          <w:tcPr>
            <w:tcW w:w="730" w:type="pct"/>
            <w:vAlign w:val="center"/>
          </w:tcPr>
          <w:p w14:paraId="0737AC81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35" w:type="pct"/>
          </w:tcPr>
          <w:p w14:paraId="7DE17BB8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1.修訂原因：依據現行方式進行內控程序修正。</w:t>
            </w:r>
          </w:p>
          <w:p w14:paraId="4E543E26" w14:textId="77777777" w:rsidR="00754736" w:rsidRPr="006D7D73" w:rsidRDefault="00754736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0E11ED6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</w:t>
            </w:r>
            <w:r w:rsidRPr="006D7D73">
              <w:rPr>
                <w:rFonts w:ascii="標楷體" w:eastAsia="標楷體" w:hAnsi="標楷體"/>
              </w:rPr>
              <w:t>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14:paraId="2768A1DB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（2）作業程序修改2.2.及新增2.3.，刪除原2.7.、2.8.，再將原2.3.-2.9.的條序修改為2.4.-2.8.。</w:t>
            </w:r>
          </w:p>
          <w:p w14:paraId="7416052E" w14:textId="77777777" w:rsidR="00754736" w:rsidRPr="006D7D73" w:rsidRDefault="00754736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（3）依據及相關文件修改5.3.、5.5.，刪除5.4.後調整條序。</w:t>
            </w:r>
          </w:p>
        </w:tc>
        <w:tc>
          <w:tcPr>
            <w:tcW w:w="677" w:type="pct"/>
            <w:vAlign w:val="center"/>
          </w:tcPr>
          <w:p w14:paraId="0BD19F83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79" w:type="pct"/>
            <w:vAlign w:val="center"/>
          </w:tcPr>
          <w:p w14:paraId="03E12A5A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羅采倫</w:t>
            </w:r>
          </w:p>
        </w:tc>
        <w:tc>
          <w:tcPr>
            <w:tcW w:w="579" w:type="pct"/>
            <w:vAlign w:val="center"/>
          </w:tcPr>
          <w:p w14:paraId="7022764A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B1F6D7C" w14:textId="77777777" w:rsidR="00754736" w:rsidRPr="006D7D73" w:rsidRDefault="00754736" w:rsidP="00C57A2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FB7F18E" w14:textId="77777777" w:rsidR="00754736" w:rsidRPr="006D7D73" w:rsidRDefault="00754736" w:rsidP="00C57A2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E3B87" wp14:editId="1E0E9352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B3637" w14:textId="77777777" w:rsidR="00754736" w:rsidRPr="00CA7496" w:rsidRDefault="00754736" w:rsidP="00C57A2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77B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218BDBF6" w14:textId="77777777" w:rsidR="00754736" w:rsidRPr="00CA7496" w:rsidRDefault="00754736" w:rsidP="00C57A2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E3B87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" filled="f" stroked="f">
                <v:textbox>
                  <w:txbxContent>
                    <w:p w14:paraId="73EB3637" w14:textId="77777777" w:rsidR="00754736" w:rsidRPr="00CA7496" w:rsidRDefault="00754736" w:rsidP="00C57A2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77B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218BDBF6" w14:textId="77777777" w:rsidR="00754736" w:rsidRPr="00CA7496" w:rsidRDefault="00754736" w:rsidP="00C57A2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54736" w:rsidRPr="006D7D73" w14:paraId="3E8B11B0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AC7AD" w14:textId="77777777" w:rsidR="00754736" w:rsidRPr="006D7D73" w:rsidRDefault="00754736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4736" w:rsidRPr="006D7D73" w14:paraId="746EC836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25E9B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F646010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8C6141E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1FE6F42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8FEFED6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98312A3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54736" w:rsidRPr="006D7D73" w14:paraId="5A6DD0D2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03A70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2B37C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10748F3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F8657BD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FE0AFBF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3142A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4BE99109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1F0FE3A" w14:textId="77777777" w:rsidR="00754736" w:rsidRPr="006D7D73" w:rsidRDefault="00754736" w:rsidP="00EC7651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55CD29" w14:textId="77777777" w:rsidR="00754736" w:rsidRPr="006D7D73" w:rsidRDefault="00754736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7AC92C8" w14:textId="77777777" w:rsidR="00754736" w:rsidRDefault="00754736" w:rsidP="000C77B0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04" w:dyaOrig="15760" w14:anchorId="30366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4.25pt" o:ole="">
            <v:imagedata r:id="rId5" o:title=""/>
          </v:shape>
          <o:OLEObject Type="Embed" ProgID="Visio.Drawing.11" ShapeID="_x0000_i1025" DrawAspect="Content" ObjectID="_1710891227" r:id="rId6"/>
        </w:object>
      </w:r>
    </w:p>
    <w:p w14:paraId="1287EA49" w14:textId="77777777" w:rsidR="00754736" w:rsidRPr="006D7D73" w:rsidRDefault="00754736" w:rsidP="000C77B0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754736" w:rsidRPr="006D7D73" w14:paraId="70A78B78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3AE04" w14:textId="77777777" w:rsidR="00754736" w:rsidRPr="006D7D73" w:rsidRDefault="00754736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4736" w:rsidRPr="006D7D73" w14:paraId="545F473D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E676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5F14E5A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557C987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43DB436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DB53D3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CF9C09E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54736" w:rsidRPr="006D7D73" w14:paraId="0C935A12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CC0D4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學輔經費作業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BE84C5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EF847CA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5E70280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A57B48D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66D12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7E83424C" w14:textId="77777777" w:rsidR="00754736" w:rsidRPr="006D7D73" w:rsidRDefault="00754736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BF30CC7" w14:textId="77777777" w:rsidR="00754736" w:rsidRPr="006D7D73" w:rsidRDefault="00754736" w:rsidP="00EC7651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3DF687" w14:textId="77777777" w:rsidR="00754736" w:rsidRPr="006D7D73" w:rsidRDefault="00754736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227506B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2.1.工作經費作業依教育部來文辦理。</w:t>
      </w:r>
    </w:p>
    <w:p w14:paraId="0944D544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2.2.召開處內會議，確認各組經費。</w:t>
      </w:r>
    </w:p>
    <w:p w14:paraId="30B6549E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2.3.請各組提供相關資料及各項目編列金額。</w:t>
      </w:r>
    </w:p>
    <w:p w14:paraId="5DD8ECBD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2.4.彙整「學校學生事務與輔導工作計畫項目暨概算表」、「學生事務與輔導補助款暨學校配合款使用情形統計表」、「學生事務與輔導補助款暨學校配合款執行成效報告表」等表格。</w:t>
      </w:r>
    </w:p>
    <w:p w14:paraId="65FF0977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2.5.彙整後資料需經學務長審核、會計主任審核及校長核准。</w:t>
      </w:r>
    </w:p>
    <w:p w14:paraId="041B0F46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2.6.承辦人員上網填報。</w:t>
      </w:r>
    </w:p>
    <w:p w14:paraId="1D259945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2.7.學生事務與輔導工作計畫報部（教育部）。</w:t>
      </w:r>
    </w:p>
    <w:p w14:paraId="46759F51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2.8.年度結帳，專款需於12月底、配合款於1月底前執行完畢。</w:t>
      </w:r>
    </w:p>
    <w:p w14:paraId="296DC98F" w14:textId="77777777" w:rsidR="00754736" w:rsidRPr="006D7D73" w:rsidRDefault="00754736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3DA3256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3.1.年度中，若有計畫項目暨預算變更，填列學生事務與輔導補助款暨學校配合款「計畫項目暨預算變更彙整表」報部。</w:t>
      </w:r>
    </w:p>
    <w:p w14:paraId="14CA00B6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3.2.學生事務處是否依相關法規確實執行與處理。</w:t>
      </w:r>
    </w:p>
    <w:p w14:paraId="2489F626" w14:textId="77777777" w:rsidR="00754736" w:rsidRPr="006D7D73" w:rsidRDefault="00754736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BB4D3D7" w14:textId="77777777" w:rsidR="00754736" w:rsidRPr="006D7D73" w:rsidRDefault="00754736" w:rsidP="0075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學校學生事務與輔導工作計畫項目暨概算表。</w:t>
      </w:r>
    </w:p>
    <w:p w14:paraId="432FB63F" w14:textId="77777777" w:rsidR="00754736" w:rsidRPr="006D7D73" w:rsidRDefault="00754736" w:rsidP="0075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學生事務與輔導補助款暨學校配合款使用情形統計表。</w:t>
      </w:r>
    </w:p>
    <w:p w14:paraId="186F723F" w14:textId="77777777" w:rsidR="00754736" w:rsidRPr="006D7D73" w:rsidRDefault="00754736" w:rsidP="0075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學生事務與輔導補助款暨學校配合款執行成效報告表。</w:t>
      </w:r>
    </w:p>
    <w:p w14:paraId="067E88D2" w14:textId="77777777" w:rsidR="00754736" w:rsidRPr="006D7D73" w:rsidRDefault="00754736" w:rsidP="0075473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學生事務與輔導補助款暨學校配合款「計畫項目暨預算變更彙整表」。</w:t>
      </w:r>
    </w:p>
    <w:p w14:paraId="3F53A107" w14:textId="77777777" w:rsidR="00754736" w:rsidRPr="006D7D73" w:rsidRDefault="00754736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65560FD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5.1.佛光大學社團經費補助要點。</w:t>
      </w:r>
    </w:p>
    <w:p w14:paraId="14767C6A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5.2.佛光大學學生課外活動輔導要點。</w:t>
      </w:r>
    </w:p>
    <w:p w14:paraId="208FB252" w14:textId="77777777" w:rsidR="00754736" w:rsidRPr="006D7D73" w:rsidRDefault="00754736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5.3.補助私立大專校院學生事務與輔導工作經費及學校配合款實施要點。（教育部108.10.21）</w:t>
      </w:r>
    </w:p>
    <w:p w14:paraId="43B8B607" w14:textId="77777777" w:rsidR="00754736" w:rsidRPr="006D7D73" w:rsidRDefault="00754736" w:rsidP="00EC765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5.4.補助及委辦計畫經費編列基準表。（教育部108.12.17）</w:t>
      </w:r>
    </w:p>
    <w:p w14:paraId="202BF3E6" w14:textId="77777777" w:rsidR="00754736" w:rsidRPr="006D7D73" w:rsidRDefault="00754736" w:rsidP="00EC7651">
      <w:pPr>
        <w:rPr>
          <w:rFonts w:ascii="標楷體" w:eastAsia="標楷體" w:hAnsi="標楷體"/>
        </w:rPr>
      </w:pPr>
    </w:p>
    <w:p w14:paraId="513891B9" w14:textId="77777777" w:rsidR="00754736" w:rsidRPr="006D7D73" w:rsidRDefault="0075473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23B57E1" w14:textId="77777777" w:rsidR="00754736" w:rsidRDefault="00754736" w:rsidP="00DB7E6F">
      <w:pPr>
        <w:sectPr w:rsidR="00754736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9A6F4E8" w14:textId="77777777" w:rsidR="00272476" w:rsidRDefault="00272476"/>
    <w:sectPr w:rsidR="00272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92923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36"/>
    <w:rsid w:val="00272476"/>
    <w:rsid w:val="00754736"/>
    <w:rsid w:val="0082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73F6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73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5473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473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473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9505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2022-04-07T18:47:00Z</dcterms:modified>
</cp:coreProperties>
</file>