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E7C3" w14:textId="77777777" w:rsidR="00EA1094" w:rsidRPr="006D7D73" w:rsidRDefault="00EA1094" w:rsidP="00FA703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4"/>
        <w:gridCol w:w="4754"/>
        <w:gridCol w:w="1262"/>
        <w:gridCol w:w="1090"/>
        <w:gridCol w:w="1296"/>
      </w:tblGrid>
      <w:tr w:rsidR="00EA1094" w:rsidRPr="006D7D73" w14:paraId="5B5D92E7" w14:textId="77777777" w:rsidTr="005906CC">
        <w:trPr>
          <w:jc w:val="center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8E148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5EE6" w14:textId="77777777" w:rsidR="00EA1094" w:rsidRPr="006D7D73" w:rsidRDefault="00863140" w:rsidP="00266AD3">
            <w:pPr>
              <w:pStyle w:val="31"/>
            </w:pPr>
            <w:hyperlink w:anchor="圖書暨資訊處" w:history="1">
              <w:bookmarkStart w:id="0" w:name="_Toc92798219"/>
              <w:bookmarkStart w:id="1" w:name="_Toc99130230"/>
              <w:r w:rsidR="00EA1094" w:rsidRPr="006D7D73">
                <w:rPr>
                  <w:rStyle w:val="a3"/>
                  <w:rFonts w:hint="eastAsia"/>
                </w:rPr>
                <w:t>1180-</w:t>
              </w:r>
              <w:r w:rsidR="00EA1094" w:rsidRPr="006D7D73">
                <w:rPr>
                  <w:rStyle w:val="a3"/>
                </w:rPr>
                <w:t>0</w:t>
              </w:r>
              <w:r w:rsidR="00EA1094" w:rsidRPr="006D7D73">
                <w:rPr>
                  <w:rStyle w:val="a3"/>
                  <w:rFonts w:hint="eastAsia"/>
                </w:rPr>
                <w:t>19-2</w:t>
              </w:r>
              <w:bookmarkStart w:id="2" w:name="館際合作事項B對外申請件_申請人還書"/>
              <w:r w:rsidR="00EA1094" w:rsidRPr="006D7D73">
                <w:rPr>
                  <w:rStyle w:val="a3"/>
                  <w:rFonts w:hint="eastAsia"/>
                </w:rPr>
                <w:t>館際合作事項-B.對外申請件_申請人還書</w:t>
              </w:r>
              <w:bookmarkEnd w:id="0"/>
              <w:bookmarkEnd w:id="1"/>
              <w:bookmarkEnd w:id="2"/>
            </w:hyperlink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06BEE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3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96326" w14:textId="77777777" w:rsidR="00EA1094" w:rsidRPr="006D7D73" w:rsidRDefault="00EA1094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EA1094" w:rsidRPr="006D7D73" w14:paraId="13B66442" w14:textId="77777777" w:rsidTr="005906CC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898D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B3B3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ACD2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2E97B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3CA75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26ABBE0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A1094" w:rsidRPr="006D7D73" w14:paraId="769731EC" w14:textId="77777777" w:rsidTr="005906CC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F052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6A69" w14:textId="77777777" w:rsidR="00EA1094" w:rsidRPr="006D7D73" w:rsidRDefault="00EA1094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87EF1D8" w14:textId="77777777" w:rsidR="00EA1094" w:rsidRPr="006D7D73" w:rsidRDefault="00EA1094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1910D20C" w14:textId="77777777" w:rsidR="00EA1094" w:rsidRPr="006D7D73" w:rsidRDefault="00EA1094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E363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1C50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1109C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1094" w:rsidRPr="006D7D73" w14:paraId="5607F36D" w14:textId="77777777" w:rsidTr="005906CC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1150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F729" w14:textId="77777777" w:rsidR="00EA1094" w:rsidRPr="006D7D73" w:rsidRDefault="00EA1094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1.修正原因：增加控制點。</w:t>
            </w:r>
          </w:p>
          <w:p w14:paraId="2A65DC94" w14:textId="77777777" w:rsidR="00EA1094" w:rsidRPr="006D7D73" w:rsidRDefault="00EA1094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0CBD6D6" w14:textId="77777777" w:rsidR="00EA1094" w:rsidRPr="006D7D73" w:rsidRDefault="00EA1094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（1）流程圖增加對於借書但未領書之讀者進行催領動作。</w:t>
            </w:r>
          </w:p>
          <w:p w14:paraId="46FD84A4" w14:textId="77777777" w:rsidR="00EA1094" w:rsidRPr="006D7D73" w:rsidRDefault="00EA1094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（2）說明增加2.1.5.對於於期限內未取件之讀者，則會進行催領之動作。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66A90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2C7C3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767F8C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1094" w:rsidRPr="006D7D73" w14:paraId="2C0A3B79" w14:textId="77777777" w:rsidTr="005906CC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8713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9BA7" w14:textId="77777777" w:rsidR="00EA1094" w:rsidRPr="006D7D73" w:rsidRDefault="00EA1094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1.修正原因：修改流程圖。</w:t>
            </w:r>
          </w:p>
          <w:p w14:paraId="0E640E8B" w14:textId="77777777" w:rsidR="00EA1094" w:rsidRPr="006D7D73" w:rsidRDefault="00EA1094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2.修正處：流程圖，將書寄還合作館後，圖書是否逾期與繳交罰款通知改由館際合作館判斷，並將控制點「匯寄罰款」改為「通知讀者繳交罰款並匯寄罰款」。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98CE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D40E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BDFEB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1094" w:rsidRPr="006D7D73" w14:paraId="78FAD2AD" w14:textId="77777777" w:rsidTr="005906CC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6999" w14:textId="77777777" w:rsidR="00EA1094" w:rsidRPr="006D7D73" w:rsidRDefault="00EA1094" w:rsidP="006C32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E7DA" w14:textId="77777777" w:rsidR="00EA1094" w:rsidRPr="006D7D73" w:rsidRDefault="00EA1094" w:rsidP="00EA1094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修訂原因：修改流程圖。</w:t>
            </w:r>
          </w:p>
          <w:p w14:paraId="712664CB" w14:textId="77777777" w:rsidR="00EA1094" w:rsidRPr="006D7D73" w:rsidRDefault="00EA1094" w:rsidP="00EA1094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8F5AE57" w14:textId="77777777" w:rsidR="00EA1094" w:rsidRPr="006D7D73" w:rsidRDefault="00EA1094" w:rsidP="00137D68">
            <w:pPr>
              <w:spacing w:line="0" w:lineRule="atLeast"/>
              <w:ind w:leftChars="300" w:left="72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流程圖：圖書逾期歸還之罰款，由本館依系統登記之應還日期計算，直接向申請者收取後繳交借書館。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1D58" w14:textId="77777777" w:rsidR="00EA1094" w:rsidRPr="006D7D73" w:rsidRDefault="00EA1094" w:rsidP="006C32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755C" w14:textId="77777777" w:rsidR="00EA1094" w:rsidRPr="006D7D73" w:rsidRDefault="00EA1094" w:rsidP="006C32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B33B1" w14:textId="77777777" w:rsidR="00EA1094" w:rsidRPr="006D7D73" w:rsidRDefault="00EA1094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5B6B155F" w14:textId="77777777" w:rsidR="00EA1094" w:rsidRPr="006D7D73" w:rsidRDefault="00EA1094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361FB1F5" w14:textId="77777777" w:rsidR="00EA1094" w:rsidRPr="006D7D73" w:rsidRDefault="00EA1094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49712C69" w14:textId="77777777" w:rsidR="00EA1094" w:rsidRPr="006D7D73" w:rsidRDefault="00EA1094" w:rsidP="003A0E1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5C191D6" w14:textId="77777777" w:rsidR="00EA1094" w:rsidRPr="006D7D73" w:rsidRDefault="00EA1094" w:rsidP="00FA703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F962E" wp14:editId="25E1556E">
                <wp:simplePos x="0" y="0"/>
                <wp:positionH relativeFrom="column">
                  <wp:posOffset>4285615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71785" w14:textId="77777777" w:rsidR="00EA1094" w:rsidRPr="00F63649" w:rsidRDefault="00EA1094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6C328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376E2BD9" w14:textId="77777777" w:rsidR="00EA1094" w:rsidRPr="00F63649" w:rsidRDefault="00EA1094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F962E" id="_x0000_t202" coordsize="21600,21600" o:spt="202" path="m,l,21600r21600,l21600,xe">
                <v:stroke joinstyle="miter"/>
                <v:path gradientshapeok="t" o:connecttype="rect"/>
              </v:shapetype>
              <v:shape id="文字方塊 271" o:spid="_x0000_s1026" type="#_x0000_t202" style="position:absolute;margin-left:337.4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M8e8iH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2SsZWFJL2NQb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M8e8iHjAAAADQEAAA8AAAAAAAAAAAAAAAAAggQA&#10;AGRycy9kb3ducmV2LnhtbFBLBQYAAAAABAAEAPMAAACSBQAAAAA=&#10;" fillcolor="white [3201]" stroked="f" strokeweight="1pt">
                <v:textbox>
                  <w:txbxContent>
                    <w:p w14:paraId="58971785" w14:textId="77777777" w:rsidR="00EA1094" w:rsidRPr="00F63649" w:rsidRDefault="00EA1094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6C328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376E2BD9" w14:textId="77777777" w:rsidR="00EA1094" w:rsidRPr="00F63649" w:rsidRDefault="00EA1094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606"/>
        <w:gridCol w:w="1404"/>
        <w:gridCol w:w="1268"/>
        <w:gridCol w:w="1160"/>
      </w:tblGrid>
      <w:tr w:rsidR="00EA1094" w:rsidRPr="006D7D73" w14:paraId="4E0E63F4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4827A" w14:textId="77777777" w:rsidR="00EA1094" w:rsidRPr="006D7D73" w:rsidRDefault="00EA109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1094" w:rsidRPr="006D7D73" w14:paraId="536CA3C5" w14:textId="77777777" w:rsidTr="00AD2F7C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D551F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155732B2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4D40A57D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419898C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2BE913C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03D66851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A1094" w:rsidRPr="006D7D73" w14:paraId="737FDE3D" w14:textId="77777777" w:rsidTr="00AD2F7C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D3AD30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館際合作事項</w:t>
            </w:r>
          </w:p>
          <w:p w14:paraId="18A7BE24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6362B4A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1727A946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19-2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795B1C7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4D206D7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D675C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7252F4A2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B7DBFE0" w14:textId="77777777" w:rsidR="00EA1094" w:rsidRPr="006D7D73" w:rsidRDefault="00EA1094" w:rsidP="00FA703F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7236B5A3" w14:textId="77777777" w:rsidR="00EA1094" w:rsidRPr="006D7D73" w:rsidRDefault="00EA1094" w:rsidP="00FA703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37E31012" w14:textId="77777777" w:rsidR="00EA1094" w:rsidRDefault="00EA1094" w:rsidP="006C3284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45" w:dyaOrig="15345" w14:anchorId="50971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5pt;height:546.95pt" o:ole="">
            <v:imagedata r:id="rId5" o:title=""/>
          </v:shape>
          <o:OLEObject Type="Embed" ProgID="Visio.Drawing.11" ShapeID="_x0000_i1025" DrawAspect="Content" ObjectID="_1710888429" r:id="rId6"/>
        </w:object>
      </w:r>
    </w:p>
    <w:p w14:paraId="1CEC6512" w14:textId="77777777" w:rsidR="00EA1094" w:rsidRPr="006D7D73" w:rsidRDefault="00EA1094" w:rsidP="006C3284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EA1094" w:rsidRPr="006D7D73" w14:paraId="54E3AD5A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E37E9" w14:textId="77777777" w:rsidR="00EA1094" w:rsidRPr="006D7D73" w:rsidRDefault="00EA109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1094" w:rsidRPr="006D7D73" w14:paraId="2C2B1914" w14:textId="77777777" w:rsidTr="00AD2F7C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E2904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2BF857B2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714907F3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9C2EFA3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6700B84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7376B5D8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A1094" w:rsidRPr="006D7D73" w14:paraId="50998A45" w14:textId="77777777" w:rsidTr="00AD2F7C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6DE69E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館際合作事項</w:t>
            </w:r>
          </w:p>
          <w:p w14:paraId="6F34E069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A921201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30C9A5ED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19-2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2EF4EB6" w14:textId="77777777" w:rsidR="00EA1094" w:rsidRPr="006D7D73" w:rsidRDefault="00EA1094" w:rsidP="006C328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1AB7F3F" w14:textId="77777777" w:rsidR="00EA1094" w:rsidRPr="006D7D73" w:rsidRDefault="00EA1094" w:rsidP="006C328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3D79A3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607055D4" w14:textId="77777777" w:rsidR="00EA1094" w:rsidRPr="006D7D73" w:rsidRDefault="00EA109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D5A5441" w14:textId="77777777" w:rsidR="00EA1094" w:rsidRPr="006D7D73" w:rsidRDefault="00EA1094" w:rsidP="00FA703F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7D5F1D9F" w14:textId="77777777" w:rsidR="00EA1094" w:rsidRPr="006D7D73" w:rsidRDefault="00EA109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45005F10" w14:textId="77777777" w:rsidR="00EA1094" w:rsidRPr="006D7D73" w:rsidRDefault="00EA1094" w:rsidP="00EA109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處理讀者歸還之圖書資料：收取讀者歸還之圖書資料後，登入館際合作系統確認所歸還之圖書資料與所借書目資料是否相符，確認無誤後，即做點收。</w:t>
      </w:r>
    </w:p>
    <w:p w14:paraId="3A4BBDDB" w14:textId="77777777" w:rsidR="00EA1094" w:rsidRPr="006D7D73" w:rsidRDefault="00EA1094" w:rsidP="00EA109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圖書郵寄業務：讀者歸還之圖書資料需稱重、包裝，進行郵寄</w:t>
      </w:r>
      <w:r w:rsidRPr="006D7D73">
        <w:rPr>
          <w:rFonts w:ascii="標楷體" w:eastAsia="標楷體" w:hAnsi="標楷體"/>
        </w:rPr>
        <w:t>。</w:t>
      </w:r>
    </w:p>
    <w:p w14:paraId="06BF5A9F" w14:textId="77777777" w:rsidR="00EA1094" w:rsidRPr="006D7D73" w:rsidRDefault="00EA1094" w:rsidP="00EA109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逾期還書讀者在繳完罰款後，會收到借書圖書館之收據。</w:t>
      </w:r>
    </w:p>
    <w:p w14:paraId="760433FD" w14:textId="77777777" w:rsidR="00EA1094" w:rsidRPr="006D7D73" w:rsidRDefault="00EA109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1A4B73E3" w14:textId="77777777" w:rsidR="00EA1094" w:rsidRPr="006D7D73" w:rsidRDefault="00EA1094" w:rsidP="00EA109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對外申請件之歸還程序是否確實處理完成並寄出。</w:t>
      </w:r>
    </w:p>
    <w:p w14:paraId="5BA9926C" w14:textId="77777777" w:rsidR="00EA1094" w:rsidRPr="006D7D73" w:rsidRDefault="00EA109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1363139A" w14:textId="77777777" w:rsidR="00EA1094" w:rsidRPr="006D7D73" w:rsidRDefault="00EA1094" w:rsidP="00EA109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全國文獻傳遞服務系統線上還書表單。</w:t>
      </w:r>
    </w:p>
    <w:p w14:paraId="5AF3B0AB" w14:textId="77777777" w:rsidR="00EA1094" w:rsidRPr="006D7D73" w:rsidRDefault="00EA1094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51CD7307" w14:textId="77777777" w:rsidR="00EA1094" w:rsidRPr="006D7D73" w:rsidRDefault="00EA1094" w:rsidP="006C3284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5.1.佛光大學圖書館館際合作服務要點。</w:t>
      </w:r>
    </w:p>
    <w:p w14:paraId="51C2A464" w14:textId="77777777" w:rsidR="00EA1094" w:rsidRPr="006D7D73" w:rsidRDefault="00EA1094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32969CB" w14:textId="77777777" w:rsidR="00EA1094" w:rsidRDefault="00EA1094" w:rsidP="00DD48F3">
      <w:pPr>
        <w:sectPr w:rsidR="00EA1094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6CC65F0" w14:textId="77777777" w:rsidR="00BA1E80" w:rsidRDefault="00BA1E80"/>
    <w:sectPr w:rsidR="00BA1E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B0E5702"/>
    <w:multiLevelType w:val="hybridMultilevel"/>
    <w:tmpl w:val="D97018F4"/>
    <w:lvl w:ilvl="0" w:tplc="8B968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7421369">
    <w:abstractNumId w:val="2"/>
  </w:num>
  <w:num w:numId="2" w16cid:durableId="652175721">
    <w:abstractNumId w:val="1"/>
  </w:num>
  <w:num w:numId="3" w16cid:durableId="1007437960">
    <w:abstractNumId w:val="0"/>
  </w:num>
  <w:num w:numId="4" w16cid:durableId="128288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94"/>
    <w:rsid w:val="00863140"/>
    <w:rsid w:val="00BA1E80"/>
    <w:rsid w:val="00E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B128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9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094"/>
    <w:rPr>
      <w:color w:val="0563C1" w:themeColor="hyperlink"/>
      <w:u w:val="single"/>
    </w:rPr>
  </w:style>
  <w:style w:type="paragraph" w:styleId="a4">
    <w:name w:val="Block Text"/>
    <w:basedOn w:val="a"/>
    <w:rsid w:val="00EA109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EA109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EA109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A109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A109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813913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2022-04-07T17:51:00Z</dcterms:created>
  <dcterms:modified xsi:type="dcterms:W3CDTF">2022-04-07T18:01:00Z</dcterms:modified>
</cp:coreProperties>
</file>