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5" w:rsidRPr="00D42205" w:rsidRDefault="00C65435" w:rsidP="00C65435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837"/>
        <w:gridCol w:w="1238"/>
        <w:gridCol w:w="1078"/>
        <w:gridCol w:w="1107"/>
      </w:tblGrid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7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停開課作業"/>
            <w:bookmarkStart w:id="1" w:name="停開課程作業"/>
            <w:r w:rsidRPr="007802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1110-020停開課程作業</w:t>
            </w:r>
            <w:bookmarkEnd w:id="0"/>
            <w:bookmarkEnd w:id="1"/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vAlign w:val="center"/>
          </w:tcPr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17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17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61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17" w:type="pct"/>
            <w:vAlign w:val="center"/>
          </w:tcPr>
          <w:p w:rsidR="00C65435" w:rsidRPr="004652F7" w:rsidRDefault="00C65435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1.修訂原因：配合新版內控格式修改流程圖。</w:t>
            </w:r>
          </w:p>
          <w:p w:rsidR="00C65435" w:rsidRPr="004652F7" w:rsidRDefault="00C65435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C65435" w:rsidRPr="004652F7" w:rsidRDefault="00C65435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1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17" w:type="pct"/>
            <w:vAlign w:val="center"/>
          </w:tcPr>
          <w:p w:rsidR="00C65435" w:rsidRPr="004652F7" w:rsidRDefault="00C65435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1.修訂原因：依據本校開課暨排課辦法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 w:rsidRPr="004652F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65435" w:rsidRPr="004652F7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作業程序修改2.1.</w:t>
            </w:r>
            <w:r w:rsidRPr="004652F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65435" w:rsidRPr="004652F7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109.10月</w:t>
            </w:r>
          </w:p>
        </w:tc>
        <w:tc>
          <w:tcPr>
            <w:tcW w:w="561" w:type="pct"/>
            <w:vAlign w:val="center"/>
          </w:tcPr>
          <w:p w:rsidR="00C65435" w:rsidRPr="004652F7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2F7">
              <w:rPr>
                <w:rFonts w:ascii="標楷體" w:eastAsia="標楷體" w:hAnsi="標楷體" w:hint="eastAsia"/>
                <w:color w:val="000000" w:themeColor="text1"/>
              </w:rPr>
              <w:t>簡瑜蓓</w:t>
            </w: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7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7" w:type="pct"/>
            <w:vAlign w:val="center"/>
          </w:tcPr>
          <w:p w:rsidR="00C6543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5435" w:rsidRPr="00D42205" w:rsidTr="001A7D3F">
        <w:trPr>
          <w:jc w:val="center"/>
        </w:trPr>
        <w:tc>
          <w:tcPr>
            <w:tcW w:w="70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7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65435" w:rsidRPr="00D42205" w:rsidRDefault="00C65435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4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65435" w:rsidRPr="00D42205" w:rsidRDefault="00C65435" w:rsidP="00C65435">
      <w:pPr>
        <w:ind w:left="360"/>
        <w:jc w:val="right"/>
        <w:rPr>
          <w:rFonts w:ascii="標楷體" w:eastAsia="標楷體" w:hAnsi="標楷體"/>
          <w:b/>
        </w:rPr>
      </w:pPr>
      <w:bookmarkStart w:id="2" w:name="_GoBack"/>
      <w:bookmarkEnd w:id="2"/>
    </w:p>
    <w:p w:rsidR="00C65435" w:rsidRPr="00D42205" w:rsidRDefault="00C65435" w:rsidP="00C65435">
      <w:pPr>
        <w:ind w:left="360"/>
        <w:rPr>
          <w:rFonts w:ascii="標楷體" w:eastAsia="標楷體" w:hAnsi="標楷體"/>
          <w:b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F8411" wp14:editId="056A4AE2">
                <wp:simplePos x="0" y="0"/>
                <wp:positionH relativeFrom="column">
                  <wp:posOffset>4323405</wp:posOffset>
                </wp:positionH>
                <wp:positionV relativeFrom="paragraph">
                  <wp:posOffset>2856260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435" w:rsidRPr="008F3C5D" w:rsidRDefault="00C65435" w:rsidP="00C6543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65435" w:rsidRPr="00A07CB8" w:rsidRDefault="00C65435" w:rsidP="00C6543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F8411"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340.45pt;margin-top:224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" filled="f" stroked="f">
                <v:textbox>
                  <w:txbxContent>
                    <w:p w:rsidR="00C65435" w:rsidRPr="008F3C5D" w:rsidRDefault="00C65435" w:rsidP="00C6543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65435" w:rsidRPr="00A07CB8" w:rsidRDefault="00C65435" w:rsidP="00C6543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/>
          <w:b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1789"/>
        <w:gridCol w:w="1211"/>
        <w:gridCol w:w="1266"/>
        <w:gridCol w:w="995"/>
      </w:tblGrid>
      <w:tr w:rsidR="00C65435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5435" w:rsidRPr="00D42205" w:rsidTr="001A7D3F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65435" w:rsidRPr="00D42205" w:rsidTr="001A7D3F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C65435" w:rsidRPr="009C3222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32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9C322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2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65435" w:rsidRPr="00D42205" w:rsidRDefault="00C65435" w:rsidP="00C65435">
      <w:pPr>
        <w:jc w:val="right"/>
        <w:rPr>
          <w:rFonts w:ascii="標楷體" w:eastAsia="標楷體" w:hAnsi="標楷體"/>
          <w:b/>
        </w:rPr>
      </w:pPr>
    </w:p>
    <w:p w:rsidR="00C65435" w:rsidRPr="00D42205" w:rsidRDefault="00C65435" w:rsidP="00C6543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65435" w:rsidRDefault="00C65435" w:rsidP="00C65435">
      <w: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pt;height:545.65pt" o:ole="">
            <v:imagedata r:id="rId4" o:title=""/>
          </v:shape>
          <o:OLEObject Type="Embed" ProgID="Visio.Drawing.11" ShapeID="_x0000_i1025" DrawAspect="Content" ObjectID="_1675161837" r:id="rId5"/>
        </w:object>
      </w:r>
    </w:p>
    <w:p w:rsidR="00C65435" w:rsidRPr="009E4659" w:rsidRDefault="00C65435" w:rsidP="00C65435">
      <w:pPr>
        <w:rPr>
          <w:rFonts w:ascii="標楷體" w:eastAsia="標楷體" w:hAnsi="標楷體"/>
          <w:szCs w:val="24"/>
        </w:rPr>
      </w:pPr>
      <w:r w:rsidRPr="009E4659">
        <w:rPr>
          <w:rFonts w:ascii="標楷體" w:eastAsia="標楷體" w:hAnsi="標楷體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4"/>
        <w:gridCol w:w="1268"/>
        <w:gridCol w:w="1001"/>
      </w:tblGrid>
      <w:tr w:rsidR="00C65435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5435" w:rsidRPr="00D42205" w:rsidTr="001A7D3F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65435" w:rsidRPr="00D42205" w:rsidTr="001A7D3F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65435" w:rsidRPr="009C3222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32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9C322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2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65435" w:rsidRPr="00D42205" w:rsidRDefault="00C65435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65435" w:rsidRPr="00D42205" w:rsidRDefault="00C65435" w:rsidP="00C65435">
      <w:pPr>
        <w:autoSpaceDE w:val="0"/>
        <w:autoSpaceDN w:val="0"/>
        <w:ind w:right="26"/>
        <w:jc w:val="right"/>
        <w:rPr>
          <w:rFonts w:ascii="標楷體" w:eastAsia="標楷體" w:hAnsi="標楷體"/>
          <w:b/>
          <w:color w:val="000000" w:themeColor="text1"/>
        </w:rPr>
      </w:pPr>
    </w:p>
    <w:p w:rsidR="00C65435" w:rsidRPr="00D42205" w:rsidRDefault="00C65435" w:rsidP="00C6543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2.1.學生初選結束後教務處篩選出修課人數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不足預停開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課程（通識中心20人、學士班15人、碩班3人</w:t>
      </w:r>
      <w:r w:rsidRPr="009C3222">
        <w:rPr>
          <w:rFonts w:ascii="標楷體" w:eastAsia="標楷體" w:hAnsi="標楷體" w:hint="eastAsia"/>
          <w:color w:val="000000" w:themeColor="text1"/>
        </w:rPr>
        <w:t>、博班2人</w:t>
      </w:r>
      <w:r w:rsidRPr="00D42205">
        <w:rPr>
          <w:rFonts w:ascii="標楷體" w:eastAsia="標楷體" w:hAnsi="標楷體" w:hint="eastAsia"/>
          <w:color w:val="000000" w:themeColor="text1"/>
        </w:rPr>
        <w:t>）。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2.2.教務處發信通知所屬學系所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助理預停開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課程。</w:t>
      </w:r>
    </w:p>
    <w:p w:rsidR="00C6543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2.3.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特殊情況必須開課由系所專案簽核，以同意該課程於加退選後修課人數雖不足仍可開課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2.4.</w:t>
      </w:r>
      <w:r w:rsidRPr="005430D3">
        <w:rPr>
          <w:rFonts w:ascii="標楷體" w:eastAsia="標楷體" w:hAnsi="標楷體" w:hint="eastAsia"/>
          <w:color w:val="000000" w:themeColor="text1"/>
        </w:rPr>
        <w:t>學生加退選結束後，教務處直接</w:t>
      </w:r>
      <w:proofErr w:type="gramStart"/>
      <w:r w:rsidRPr="005430D3">
        <w:rPr>
          <w:rFonts w:ascii="標楷體" w:eastAsia="標楷體" w:hAnsi="標楷體" w:hint="eastAsia"/>
          <w:color w:val="000000" w:themeColor="text1"/>
        </w:rPr>
        <w:t>停開修課</w:t>
      </w:r>
      <w:proofErr w:type="gramEnd"/>
      <w:r w:rsidRPr="005430D3">
        <w:rPr>
          <w:rFonts w:ascii="標楷體" w:eastAsia="標楷體" w:hAnsi="標楷體" w:hint="eastAsia"/>
          <w:color w:val="000000" w:themeColor="text1"/>
        </w:rPr>
        <w:t>人數不足之課程，並公告停開課程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2.5.教務處發信通知學生及系所停開之課程</w:t>
      </w:r>
      <w:r w:rsidRPr="005430D3">
        <w:rPr>
          <w:rFonts w:ascii="標楷體" w:eastAsia="標楷體" w:hAnsi="標楷體" w:hint="eastAsia"/>
          <w:color w:val="000000" w:themeColor="text1"/>
        </w:rPr>
        <w:t>，</w:t>
      </w:r>
      <w:r w:rsidRPr="00D42205">
        <w:rPr>
          <w:rFonts w:ascii="標楷體" w:eastAsia="標楷體" w:hAnsi="標楷體" w:hint="eastAsia"/>
          <w:color w:val="000000" w:themeColor="text1"/>
        </w:rPr>
        <w:t>並輔導學生辦理補選作業。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2.6.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特殊情況必須開課由系所專案簽核，同意繼續開課後，停課週數由任課教師自行辦理補課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C65435" w:rsidRPr="00D42205" w:rsidRDefault="00C65435" w:rsidP="00C65435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3.控制重點：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3.1.初選結束發信通知所屬學系助理及授課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教師預停開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之課程。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3.2.加退選結束後發信通知停開之課程修課學生及所屬學系助理。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3.3.通知系所助理輔導學生辦理補選作業。</w:t>
      </w:r>
    </w:p>
    <w:p w:rsidR="00C65435" w:rsidRPr="00D42205" w:rsidRDefault="00C65435" w:rsidP="00C65435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4.使用表單：</w:t>
      </w:r>
    </w:p>
    <w:p w:rsidR="00C65435" w:rsidRPr="00D42205" w:rsidRDefault="00C65435" w:rsidP="00C65435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無。</w:t>
      </w:r>
    </w:p>
    <w:p w:rsidR="00C65435" w:rsidRPr="00D42205" w:rsidRDefault="00C65435" w:rsidP="00C65435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:rsidR="00DD6613" w:rsidRDefault="00C65435" w:rsidP="00C65435">
      <w:pPr>
        <w:ind w:leftChars="100" w:left="720" w:hangingChars="200" w:hanging="480"/>
      </w:pPr>
      <w:r w:rsidRPr="00D42205">
        <w:rPr>
          <w:rFonts w:ascii="標楷體" w:eastAsia="標楷體" w:hAnsi="標楷體" w:hint="eastAsia"/>
          <w:color w:val="000000" w:themeColor="text1"/>
        </w:rPr>
        <w:t>5.1.佛光大學開課暨排課辦法。</w:t>
      </w:r>
    </w:p>
    <w:sectPr w:rsidR="00DD6613" w:rsidSect="00C654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5"/>
    <w:rsid w:val="00C65435"/>
    <w:rsid w:val="00DD6613"/>
    <w:rsid w:val="00FB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6BDFA-2966-496F-988F-4082CC2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435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6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6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2021-02-18T05:51:00Z</dcterms:created>
  <dcterms:modified xsi:type="dcterms:W3CDTF">2021-02-18T05:52:00Z</dcterms:modified>
</cp:coreProperties>
</file>