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C04" w:rsidRPr="00A971E8" w:rsidRDefault="00580C04" w:rsidP="00580C04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A971E8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A971E8">
        <w:rPr>
          <w:rFonts w:ascii="標楷體" w:eastAsia="標楷體" w:hAnsi="標楷體" w:cs="Times New Roman"/>
          <w:sz w:val="36"/>
          <w:szCs w:val="36"/>
        </w:rPr>
        <w:t>/</w:t>
      </w:r>
      <w:r w:rsidRPr="00A971E8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4870"/>
        <w:gridCol w:w="1261"/>
        <w:gridCol w:w="1169"/>
        <w:gridCol w:w="1171"/>
      </w:tblGrid>
      <w:tr w:rsidR="00580C04" w:rsidRPr="00A971E8" w:rsidTr="00D37D77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C04" w:rsidRPr="00A971E8" w:rsidRDefault="00580C04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7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C04" w:rsidRPr="00F37A39" w:rsidRDefault="00580C04" w:rsidP="00990587">
            <w:pPr>
              <w:autoSpaceDE w:val="0"/>
              <w:autoSpaceDN w:val="0"/>
              <w:adjustRightInd w:val="0"/>
              <w:spacing w:line="288" w:lineRule="auto"/>
              <w:rPr>
                <w:rFonts w:ascii="標楷體" w:eastAsia="標楷體" w:cs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1150-006-2</w:t>
            </w:r>
            <w:r w:rsidRPr="00F37A3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法制作業</w:t>
            </w:r>
            <w:proofErr w:type="gramStart"/>
            <w:r w:rsidRPr="00F37A39">
              <w:rPr>
                <w:rFonts w:ascii="標楷體" w:eastAsia="標楷體" w:hAnsi="標楷體" w:cs="Times New Roman"/>
                <w:b/>
                <w:sz w:val="28"/>
                <w:szCs w:val="28"/>
              </w:rPr>
              <w:t>—</w:t>
            </w:r>
            <w:proofErr w:type="gramEnd"/>
            <w:r w:rsidR="00990587" w:rsidRPr="0099058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修正暨廢止案</w:t>
            </w:r>
          </w:p>
        </w:tc>
        <w:tc>
          <w:tcPr>
            <w:tcW w:w="6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C04" w:rsidRPr="00A971E8" w:rsidRDefault="00580C04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0C04" w:rsidRPr="00A971E8" w:rsidRDefault="00580C04" w:rsidP="00D37D77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176D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</w:t>
            </w:r>
          </w:p>
        </w:tc>
      </w:tr>
      <w:tr w:rsidR="00580C04" w:rsidRPr="00A971E8" w:rsidTr="00D37D7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C04" w:rsidRPr="00A971E8" w:rsidRDefault="00580C04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C04" w:rsidRPr="00A971E8" w:rsidRDefault="00580C04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A971E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C04" w:rsidRPr="00A971E8" w:rsidRDefault="00580C04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A971E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C04" w:rsidRPr="00A971E8" w:rsidRDefault="00580C04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0C04" w:rsidRPr="00A971E8" w:rsidRDefault="00580C04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580C04" w:rsidRPr="00A971E8" w:rsidTr="00D37D7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C04" w:rsidRPr="00A971E8" w:rsidRDefault="00580C04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C04" w:rsidRPr="00A971E8" w:rsidRDefault="00580C04" w:rsidP="00D37D7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580C04" w:rsidRPr="00A971E8" w:rsidRDefault="00580C04" w:rsidP="00D37D7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71E8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580C04" w:rsidRPr="00A971E8" w:rsidRDefault="00580C04" w:rsidP="00D37D7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C04" w:rsidRPr="00A971E8" w:rsidRDefault="00580C04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108</w:t>
            </w:r>
            <w:r w:rsidRPr="00A971E8">
              <w:rPr>
                <w:rFonts w:ascii="標楷體" w:eastAsia="標楷體" w:hAnsi="標楷體" w:cs="Times New Roman" w:hint="eastAsia"/>
                <w:szCs w:val="24"/>
              </w:rPr>
              <w:t>.</w:t>
            </w: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A971E8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C04" w:rsidRPr="00A971E8" w:rsidRDefault="00580C04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鄭嘉琦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0C04" w:rsidRPr="00A971E8" w:rsidRDefault="00580C04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80C04" w:rsidRPr="00A971E8" w:rsidTr="00D37D7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C04" w:rsidRPr="00A971E8" w:rsidRDefault="00580C04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C04" w:rsidRDefault="00580C04" w:rsidP="00D37D77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  <w:p w:rsidR="00580C04" w:rsidRDefault="00580C04" w:rsidP="00D37D77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80C04" w:rsidRPr="00A971E8" w:rsidRDefault="00580C04" w:rsidP="00D37D77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C04" w:rsidRPr="00A971E8" w:rsidRDefault="00580C04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C04" w:rsidRPr="00A971E8" w:rsidRDefault="00580C04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0C04" w:rsidRPr="00A971E8" w:rsidRDefault="00580C04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80C04" w:rsidRPr="00A971E8" w:rsidTr="00D37D7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C04" w:rsidRPr="00A971E8" w:rsidRDefault="00580C04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C04" w:rsidRPr="00A971E8" w:rsidRDefault="00580C04" w:rsidP="00D37D77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</w:p>
          <w:p w:rsidR="00580C04" w:rsidRPr="00A971E8" w:rsidRDefault="00580C04" w:rsidP="00D37D77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</w:p>
          <w:p w:rsidR="00580C04" w:rsidRPr="00A971E8" w:rsidRDefault="00580C04" w:rsidP="00D37D77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C04" w:rsidRPr="00A971E8" w:rsidRDefault="00580C04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C04" w:rsidRPr="00A971E8" w:rsidRDefault="00580C04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0C04" w:rsidRPr="00A971E8" w:rsidRDefault="00580C04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80C04" w:rsidRPr="00A971E8" w:rsidTr="00D37D7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80C04" w:rsidRPr="00A971E8" w:rsidRDefault="00580C04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80C04" w:rsidRPr="00A971E8" w:rsidRDefault="00580C04" w:rsidP="00D37D7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580C04" w:rsidRPr="00A971E8" w:rsidRDefault="00580C04" w:rsidP="00D37D7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580C04" w:rsidRPr="00A971E8" w:rsidRDefault="00580C04" w:rsidP="00D37D7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80C04" w:rsidRPr="00A971E8" w:rsidRDefault="00580C04" w:rsidP="00D37D7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80C04" w:rsidRPr="00A971E8" w:rsidRDefault="00580C04" w:rsidP="00D37D7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C04" w:rsidRPr="00A971E8" w:rsidRDefault="00580C04" w:rsidP="00D37D7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580C04" w:rsidRPr="00A971E8" w:rsidRDefault="00580C04" w:rsidP="00580C04">
      <w:pPr>
        <w:jc w:val="right"/>
        <w:rPr>
          <w:rFonts w:ascii="標楷體" w:eastAsia="標楷體" w:hAnsi="標楷體" w:cs="Times New Roman"/>
          <w:szCs w:val="24"/>
        </w:rPr>
      </w:pPr>
    </w:p>
    <w:p w:rsidR="00580C04" w:rsidRPr="00A971E8" w:rsidRDefault="00580C04" w:rsidP="00580C04">
      <w:pPr>
        <w:widowControl/>
        <w:rPr>
          <w:rFonts w:ascii="標楷體" w:eastAsia="標楷體" w:hAnsi="標楷體" w:cs="Times New Roman"/>
          <w:szCs w:val="24"/>
        </w:rPr>
      </w:pPr>
      <w:r w:rsidRPr="00A971E8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AE230" wp14:editId="5B3432EA">
                <wp:simplePos x="0" y="0"/>
                <wp:positionH relativeFrom="column">
                  <wp:posOffset>4173234</wp:posOffset>
                </wp:positionH>
                <wp:positionV relativeFrom="paragraph">
                  <wp:posOffset>4297843</wp:posOffset>
                </wp:positionV>
                <wp:extent cx="2057400" cy="5715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0C04" w:rsidRPr="009D7A00" w:rsidRDefault="00580C04" w:rsidP="00580C0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580C04" w:rsidRPr="009D7A00" w:rsidRDefault="00580C04" w:rsidP="00580C0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8.6pt;margin-top:338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I/t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2eoMvU7B6a4HNzPCMXTZMdX9rSy/aSTkqqFiy66VkkPDaAXZhfamf3Z1&#10;wtEWZDN8lBWEoTsjHdBYq86WDoqBAB269HDqjE2lhMMoiOckAFMJtngexrC2IWh6vN0rbd4z2SG7&#10;yLCCzjt0ur/VZnI9uthgQha8beGcpq14dgCY0wnEhqvWZrNwzXxMgmS9WC+IR6LZ2iNBnnvXxYp4&#10;syKcx/m7fLXKw582bkjShlcVEzbMUVgh+bPGHSQ+SeIkLS1bXlk4m5JW282qVWhPQdiF+w4FOXPz&#10;n6fh6gVcXlAKIxLcRIlXzBZzjxQk9pJ5sPCCMLlJZgFJSF48p3TLBft3SmjIcBJH8SSm33IL3Pea&#10;G007bmB0tLzL8OLkRFMrwbWoXGsN5e20PiuFTf+pFNDuY6OdYK1GJ7WacTMCilXxRlYPIF0lQVkg&#10;Qph3sGik+oHRALMjw/r7jiqGUftBgPyTkBA7bNyGxPMINurcsjm3UFECVIYNRtNyZaYBtesV3zYQ&#10;aXpwQl7Dk6m5U/NTVoeHBvPBkTrMMjuAzvfO62niLn8BAAD//wMAUEsDBBQABgAIAAAAIQB0f/2G&#10;3wAAAAsBAAAPAAAAZHJzL2Rvd25yZXYueG1sTI/NbsIwEITvlXgHa5F6KzaoJBDiINSq11alPxI3&#10;Ey9JRLyOYkPSt+/2VG67s6PZb/Lt6FpxxT40njTMZwoEUultQ5WGz4+XhxWIEA1Z03pCDT8YYFtM&#10;7nKTWT/QO173sRIcQiEzGuoYu0zKUNboTJj5DolvJ987E3ntK2l7M3C4a+VCqUQ60xB/qE2HTzWW&#10;5/3Fafh6PR2+H9Vb9eyW3eBHJcmtpdb303G3ARFxjP9m+MNndCiY6egvZINoNSTLdMFWHtKEO7Bj&#10;vZqzctSQJqzIIpe3HYpfAAAA//8DAFBLAQItABQABgAIAAAAIQC2gziS/gAAAOEBAAATAAAAAAAA&#10;AAAAAAAAAAAAAABbQ29udGVudF9UeXBlc10ueG1sUEsBAi0AFAAGAAgAAAAhADj9If/WAAAAlAEA&#10;AAsAAAAAAAAAAAAAAAAALwEAAF9yZWxzLy5yZWxzUEsBAi0AFAAGAAgAAAAhABj0j+2zAgAAuQUA&#10;AA4AAAAAAAAAAAAAAAAALgIAAGRycy9lMm9Eb2MueG1sUEsBAi0AFAAGAAgAAAAhAHR//YbfAAAA&#10;CwEAAA8AAAAAAAAAAAAAAAAADQUAAGRycy9kb3ducmV2LnhtbFBLBQYAAAAABAAEAPMAAAAZBgAA&#10;AAA=&#10;" filled="f" stroked="f">
                <v:textbox>
                  <w:txbxContent>
                    <w:p w:rsidR="00580C04" w:rsidRPr="009D7A00" w:rsidRDefault="00580C04" w:rsidP="00580C04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580C04" w:rsidRPr="009D7A00" w:rsidRDefault="00580C04" w:rsidP="00580C04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A971E8">
        <w:rPr>
          <w:rFonts w:ascii="標楷體" w:eastAsia="標楷體" w:hAnsi="標楷體" w:cs="Times New Roman"/>
          <w:szCs w:val="24"/>
        </w:rPr>
        <w:br w:type="page"/>
      </w:r>
    </w:p>
    <w:tbl>
      <w:tblPr>
        <w:tblpPr w:leftFromText="180" w:rightFromText="180" w:vertAnchor="text" w:horzAnchor="margin" w:tblpXSpec="center" w:tblpY="4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889"/>
        <w:gridCol w:w="1994"/>
        <w:gridCol w:w="1817"/>
        <w:gridCol w:w="1208"/>
        <w:gridCol w:w="946"/>
      </w:tblGrid>
      <w:tr w:rsidR="00580C04" w:rsidRPr="00A971E8" w:rsidTr="0066078F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580C04" w:rsidRPr="00A971E8" w:rsidRDefault="00580C04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971E8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A971E8">
              <w:rPr>
                <w:rFonts w:ascii="標楷體" w:eastAsia="標楷體" w:hAnsi="標楷體" w:cs="Times New Roman"/>
                <w:b/>
                <w:bCs/>
                <w:szCs w:val="24"/>
              </w:rPr>
              <w:br w:type="page"/>
            </w:r>
            <w:r w:rsidRPr="00A971E8">
              <w:rPr>
                <w:rFonts w:ascii="標楷體" w:eastAsia="標楷體" w:hAnsi="標楷體" w:cs="Times New Roman"/>
                <w:sz w:val="32"/>
                <w:szCs w:val="32"/>
              </w:rPr>
              <w:t>佛光大學內部控制文件</w:t>
            </w:r>
          </w:p>
        </w:tc>
      </w:tr>
      <w:tr w:rsidR="00580C04" w:rsidRPr="00A971E8" w:rsidTr="0066078F">
        <w:tc>
          <w:tcPr>
            <w:tcW w:w="1973" w:type="pct"/>
            <w:vAlign w:val="center"/>
          </w:tcPr>
          <w:p w:rsidR="00580C04" w:rsidRPr="00A971E8" w:rsidRDefault="00580C04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1012" w:type="pct"/>
            <w:vAlign w:val="center"/>
          </w:tcPr>
          <w:p w:rsidR="00580C04" w:rsidRPr="00A971E8" w:rsidRDefault="00580C04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922" w:type="pct"/>
            <w:vAlign w:val="center"/>
          </w:tcPr>
          <w:p w:rsidR="00580C04" w:rsidRPr="00A971E8" w:rsidRDefault="00580C04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13" w:type="pct"/>
            <w:vAlign w:val="center"/>
          </w:tcPr>
          <w:p w:rsidR="00580C04" w:rsidRPr="00A971E8" w:rsidRDefault="00580C04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580C04" w:rsidRPr="00A971E8" w:rsidRDefault="00580C04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480" w:type="pct"/>
            <w:vAlign w:val="center"/>
          </w:tcPr>
          <w:p w:rsidR="00580C04" w:rsidRPr="00A971E8" w:rsidRDefault="00580C04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580C04" w:rsidRPr="00A971E8" w:rsidTr="0066078F">
        <w:tc>
          <w:tcPr>
            <w:tcW w:w="1973" w:type="pct"/>
            <w:tcBorders>
              <w:bottom w:val="single" w:sz="12" w:space="0" w:color="auto"/>
            </w:tcBorders>
            <w:vAlign w:val="center"/>
          </w:tcPr>
          <w:p w:rsidR="00580C04" w:rsidRPr="00F37A39" w:rsidRDefault="00580C04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7A39">
              <w:rPr>
                <w:rFonts w:ascii="標楷體" w:eastAsia="標楷體" w:hAnsi="標楷體" w:cs="Times New Roman" w:hint="eastAsia"/>
                <w:b/>
                <w:szCs w:val="24"/>
              </w:rPr>
              <w:t>法制作業</w:t>
            </w:r>
          </w:p>
          <w:p w:rsidR="00580C04" w:rsidRPr="00A971E8" w:rsidRDefault="00990587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93A55">
              <w:rPr>
                <w:rFonts w:ascii="標楷體" w:eastAsia="標楷體" w:hAnsi="標楷體" w:cs="Times New Roman" w:hint="eastAsia"/>
                <w:b/>
                <w:szCs w:val="24"/>
              </w:rPr>
              <w:t>修正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暨廢止</w:t>
            </w:r>
            <w:r w:rsidRPr="00693A55">
              <w:rPr>
                <w:rFonts w:ascii="標楷體" w:eastAsia="標楷體" w:hAnsi="標楷體" w:cs="Times New Roman" w:hint="eastAsia"/>
                <w:b/>
                <w:szCs w:val="24"/>
              </w:rPr>
              <w:t>案</w:t>
            </w:r>
          </w:p>
        </w:tc>
        <w:tc>
          <w:tcPr>
            <w:tcW w:w="1012" w:type="pct"/>
            <w:tcBorders>
              <w:bottom w:val="single" w:sz="12" w:space="0" w:color="auto"/>
            </w:tcBorders>
            <w:vAlign w:val="center"/>
          </w:tcPr>
          <w:p w:rsidR="00580C04" w:rsidRPr="00F176D4" w:rsidRDefault="00580C04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176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922" w:type="pct"/>
            <w:tcBorders>
              <w:bottom w:val="single" w:sz="12" w:space="0" w:color="auto"/>
            </w:tcBorders>
            <w:vAlign w:val="center"/>
          </w:tcPr>
          <w:p w:rsidR="00580C04" w:rsidRPr="00F176D4" w:rsidRDefault="00580C04" w:rsidP="00D37D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37A3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1150-006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-2</w:t>
            </w:r>
          </w:p>
        </w:tc>
        <w:tc>
          <w:tcPr>
            <w:tcW w:w="613" w:type="pct"/>
            <w:tcBorders>
              <w:bottom w:val="single" w:sz="12" w:space="0" w:color="auto"/>
            </w:tcBorders>
            <w:vAlign w:val="center"/>
          </w:tcPr>
          <w:p w:rsidR="00580C04" w:rsidRPr="00F176D4" w:rsidRDefault="00580C04" w:rsidP="00D37D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F176D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580C04" w:rsidRPr="00F176D4" w:rsidRDefault="003C14C8" w:rsidP="00D37D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108.12.04</w:t>
            </w:r>
          </w:p>
        </w:tc>
        <w:tc>
          <w:tcPr>
            <w:tcW w:w="480" w:type="pct"/>
            <w:tcBorders>
              <w:bottom w:val="single" w:sz="12" w:space="0" w:color="auto"/>
            </w:tcBorders>
            <w:vAlign w:val="center"/>
          </w:tcPr>
          <w:p w:rsidR="00580C04" w:rsidRPr="00A971E8" w:rsidRDefault="00580C04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</w:t>
            </w:r>
            <w:r w:rsidRPr="00A971E8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1</w:t>
            </w: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頁/</w:t>
            </w:r>
          </w:p>
          <w:p w:rsidR="00580C04" w:rsidRPr="00A971E8" w:rsidRDefault="00580C04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 w:rsidR="00F83C6D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3</w:t>
            </w: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</w:tbl>
    <w:p w:rsidR="00580C04" w:rsidRPr="00A971E8" w:rsidRDefault="00580C04" w:rsidP="00580C04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</w:p>
    <w:p w:rsidR="00580C04" w:rsidRPr="00A971E8" w:rsidRDefault="00580C04" w:rsidP="00580C04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A971E8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:rsidR="00762C2D" w:rsidRDefault="00690C4B" w:rsidP="00580C04">
      <w:r>
        <w:object w:dxaOrig="9297" w:dyaOrig="153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5pt;height:575.65pt" o:ole="">
            <v:imagedata r:id="rId8" o:title=""/>
          </v:shape>
          <o:OLEObject Type="Embed" ProgID="Visio.Drawing.11" ShapeID="_x0000_i1025" DrawAspect="Content" ObjectID="_1639056715" r:id="rId9"/>
        </w:object>
      </w:r>
    </w:p>
    <w:p w:rsidR="00580C04" w:rsidRPr="00690C4B" w:rsidRDefault="00580C04" w:rsidP="00690C4B">
      <w:pPr>
        <w:rPr>
          <w:rFonts w:ascii="標楷體" w:eastAsia="標楷體" w:hAnsi="標楷體" w:cs="Times New Roman"/>
          <w:szCs w:val="24"/>
        </w:rPr>
      </w:pPr>
      <w:r w:rsidRPr="00690C4B">
        <w:rPr>
          <w:rFonts w:ascii="標楷體" w:eastAsia="標楷體" w:hAnsi="標楷體" w:cs="Times New Roman"/>
          <w:bCs/>
          <w:szCs w:val="24"/>
        </w:rPr>
        <w:br w:type="page"/>
      </w:r>
    </w:p>
    <w:tbl>
      <w:tblPr>
        <w:tblpPr w:leftFromText="180" w:rightFromText="180" w:vertAnchor="text" w:horzAnchor="margin" w:tblpXSpec="center" w:tblpY="4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889"/>
        <w:gridCol w:w="1994"/>
        <w:gridCol w:w="1817"/>
        <w:gridCol w:w="1208"/>
        <w:gridCol w:w="946"/>
      </w:tblGrid>
      <w:tr w:rsidR="00580C04" w:rsidRPr="00A971E8" w:rsidTr="00D37D77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580C04" w:rsidRPr="00A971E8" w:rsidRDefault="00580C04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971E8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A971E8">
              <w:rPr>
                <w:rFonts w:ascii="標楷體" w:eastAsia="標楷體" w:hAnsi="標楷體" w:cs="Times New Roman"/>
                <w:b/>
                <w:bCs/>
                <w:szCs w:val="24"/>
              </w:rPr>
              <w:br w:type="page"/>
            </w:r>
            <w:r w:rsidRPr="00A971E8">
              <w:rPr>
                <w:rFonts w:ascii="標楷體" w:eastAsia="標楷體" w:hAnsi="標楷體" w:cs="Times New Roman"/>
                <w:sz w:val="32"/>
                <w:szCs w:val="32"/>
              </w:rPr>
              <w:t>佛光大學內部控制文件</w:t>
            </w:r>
          </w:p>
        </w:tc>
      </w:tr>
      <w:tr w:rsidR="00580C04" w:rsidRPr="00A971E8" w:rsidTr="00D37D77">
        <w:tc>
          <w:tcPr>
            <w:tcW w:w="1973" w:type="pct"/>
            <w:vAlign w:val="center"/>
          </w:tcPr>
          <w:p w:rsidR="00580C04" w:rsidRPr="00A971E8" w:rsidRDefault="00580C04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1012" w:type="pct"/>
            <w:vAlign w:val="center"/>
          </w:tcPr>
          <w:p w:rsidR="00580C04" w:rsidRPr="00A971E8" w:rsidRDefault="00580C04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922" w:type="pct"/>
            <w:vAlign w:val="center"/>
          </w:tcPr>
          <w:p w:rsidR="00580C04" w:rsidRPr="00A971E8" w:rsidRDefault="00580C04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13" w:type="pct"/>
            <w:vAlign w:val="center"/>
          </w:tcPr>
          <w:p w:rsidR="00580C04" w:rsidRPr="00A971E8" w:rsidRDefault="00580C04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580C04" w:rsidRPr="00A971E8" w:rsidRDefault="00580C04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480" w:type="pct"/>
            <w:vAlign w:val="center"/>
          </w:tcPr>
          <w:p w:rsidR="00580C04" w:rsidRPr="00A971E8" w:rsidRDefault="00580C04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580C04" w:rsidRPr="00A971E8" w:rsidTr="00D37D77">
        <w:tc>
          <w:tcPr>
            <w:tcW w:w="1973" w:type="pct"/>
            <w:tcBorders>
              <w:bottom w:val="single" w:sz="12" w:space="0" w:color="auto"/>
            </w:tcBorders>
            <w:vAlign w:val="center"/>
          </w:tcPr>
          <w:p w:rsidR="00580C04" w:rsidRPr="00F37A39" w:rsidRDefault="00580C04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7A39">
              <w:rPr>
                <w:rFonts w:ascii="標楷體" w:eastAsia="標楷體" w:hAnsi="標楷體" w:cs="Times New Roman" w:hint="eastAsia"/>
                <w:b/>
                <w:szCs w:val="24"/>
              </w:rPr>
              <w:t>法制作業</w:t>
            </w:r>
          </w:p>
          <w:p w:rsidR="00580C04" w:rsidRPr="00A971E8" w:rsidRDefault="00580C04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93A55">
              <w:rPr>
                <w:rFonts w:ascii="標楷體" w:eastAsia="標楷體" w:hAnsi="標楷體" w:cs="Times New Roman" w:hint="eastAsia"/>
                <w:b/>
                <w:szCs w:val="24"/>
              </w:rPr>
              <w:t>修正</w:t>
            </w:r>
            <w:r w:rsidR="00990587">
              <w:rPr>
                <w:rFonts w:ascii="標楷體" w:eastAsia="標楷體" w:hAnsi="標楷體" w:cs="Times New Roman" w:hint="eastAsia"/>
                <w:b/>
                <w:szCs w:val="24"/>
              </w:rPr>
              <w:t>暨廢止</w:t>
            </w:r>
            <w:r w:rsidRPr="00693A55">
              <w:rPr>
                <w:rFonts w:ascii="標楷體" w:eastAsia="標楷體" w:hAnsi="標楷體" w:cs="Times New Roman" w:hint="eastAsia"/>
                <w:b/>
                <w:szCs w:val="24"/>
              </w:rPr>
              <w:t>案</w:t>
            </w:r>
          </w:p>
        </w:tc>
        <w:tc>
          <w:tcPr>
            <w:tcW w:w="1012" w:type="pct"/>
            <w:tcBorders>
              <w:bottom w:val="single" w:sz="12" w:space="0" w:color="auto"/>
            </w:tcBorders>
            <w:vAlign w:val="center"/>
          </w:tcPr>
          <w:p w:rsidR="00580C04" w:rsidRPr="00F176D4" w:rsidRDefault="00580C04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176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922" w:type="pct"/>
            <w:tcBorders>
              <w:bottom w:val="single" w:sz="12" w:space="0" w:color="auto"/>
            </w:tcBorders>
            <w:vAlign w:val="center"/>
          </w:tcPr>
          <w:p w:rsidR="00580C04" w:rsidRPr="00F176D4" w:rsidRDefault="00580C04" w:rsidP="00D37D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37A3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1150-006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-2</w:t>
            </w:r>
          </w:p>
        </w:tc>
        <w:tc>
          <w:tcPr>
            <w:tcW w:w="613" w:type="pct"/>
            <w:tcBorders>
              <w:bottom w:val="single" w:sz="12" w:space="0" w:color="auto"/>
            </w:tcBorders>
            <w:vAlign w:val="center"/>
          </w:tcPr>
          <w:p w:rsidR="00580C04" w:rsidRPr="00F176D4" w:rsidRDefault="00580C04" w:rsidP="00D37D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F176D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580C04" w:rsidRPr="00F176D4" w:rsidRDefault="003C14C8" w:rsidP="00D37D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108.12.04</w:t>
            </w:r>
          </w:p>
        </w:tc>
        <w:tc>
          <w:tcPr>
            <w:tcW w:w="480" w:type="pct"/>
            <w:tcBorders>
              <w:bottom w:val="single" w:sz="12" w:space="0" w:color="auto"/>
            </w:tcBorders>
            <w:vAlign w:val="center"/>
          </w:tcPr>
          <w:p w:rsidR="00580C04" w:rsidRPr="00A971E8" w:rsidRDefault="00580C04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</w:t>
            </w:r>
            <w:r w:rsidR="00F83C6D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2</w:t>
            </w: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頁/</w:t>
            </w:r>
          </w:p>
          <w:p w:rsidR="00580C04" w:rsidRPr="00A971E8" w:rsidRDefault="00580C04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 w:rsidR="00F83C6D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3</w:t>
            </w: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</w:tbl>
    <w:p w:rsidR="00580C04" w:rsidRPr="00A971E8" w:rsidRDefault="00580C04" w:rsidP="00580C04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 w:val="16"/>
          <w:szCs w:val="16"/>
        </w:rPr>
      </w:pPr>
    </w:p>
    <w:p w:rsidR="00580C04" w:rsidRPr="00A971E8" w:rsidRDefault="00580C04" w:rsidP="00580C0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A971E8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9734B4" w:rsidRDefault="009734B4" w:rsidP="00580C04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51C0B">
        <w:rPr>
          <w:rFonts w:ascii="標楷體" w:eastAsia="標楷體" w:hAnsi="標楷體" w:cs="Times New Roman" w:hint="eastAsia"/>
          <w:szCs w:val="24"/>
        </w:rPr>
        <w:t>2.1.法規</w:t>
      </w:r>
      <w:r>
        <w:rPr>
          <w:rFonts w:ascii="標楷體" w:eastAsia="標楷體" w:hAnsi="標楷體" w:cs="Times New Roman" w:hint="eastAsia"/>
          <w:szCs w:val="24"/>
        </w:rPr>
        <w:t>與行政規章之格式設定，及各項法規草案之作業程序，與「法制作業辦法」一同放置於秘書室網頁。</w:t>
      </w:r>
    </w:p>
    <w:p w:rsidR="00580C04" w:rsidRDefault="009734B4" w:rsidP="00580C04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51C0B">
        <w:rPr>
          <w:rFonts w:ascii="標楷體" w:eastAsia="標楷體" w:hAnsi="標楷體" w:cs="Times New Roman" w:hint="eastAsia"/>
          <w:szCs w:val="24"/>
        </w:rPr>
        <w:t>2.2</w:t>
      </w:r>
      <w:r w:rsidR="00580C04" w:rsidRPr="00D51C0B">
        <w:rPr>
          <w:rFonts w:ascii="標楷體" w:eastAsia="標楷體" w:hAnsi="標楷體" w:cs="Times New Roman" w:hint="eastAsia"/>
          <w:szCs w:val="24"/>
        </w:rPr>
        <w:t>.</w:t>
      </w:r>
      <w:r w:rsidRPr="00D51C0B">
        <w:rPr>
          <w:rFonts w:ascii="標楷體" w:eastAsia="標楷體" w:hAnsi="標楷體" w:cs="Times New Roman" w:hint="eastAsia"/>
          <w:szCs w:val="24"/>
        </w:rPr>
        <w:t>若有</w:t>
      </w:r>
      <w:r>
        <w:rPr>
          <w:rFonts w:ascii="標楷體" w:eastAsia="標楷體" w:hAnsi="標楷體" w:cs="Times New Roman" w:hint="eastAsia"/>
          <w:szCs w:val="24"/>
        </w:rPr>
        <w:t>法規、</w:t>
      </w:r>
      <w:r w:rsidR="000B2B3F">
        <w:rPr>
          <w:rFonts w:ascii="標楷體" w:eastAsia="標楷體" w:hAnsi="標楷體" w:cs="Times New Roman" w:hint="eastAsia"/>
          <w:szCs w:val="24"/>
        </w:rPr>
        <w:t>行政規章須修正</w:t>
      </w:r>
      <w:r>
        <w:rPr>
          <w:rFonts w:ascii="標楷體" w:eastAsia="標楷體" w:hAnsi="標楷體" w:cs="Times New Roman" w:hint="eastAsia"/>
          <w:szCs w:val="24"/>
        </w:rPr>
        <w:t>或</w:t>
      </w:r>
      <w:r w:rsidR="007B0E90">
        <w:rPr>
          <w:rFonts w:ascii="標楷體" w:eastAsia="標楷體" w:hAnsi="標楷體" w:cs="Times New Roman" w:hint="eastAsia"/>
          <w:szCs w:val="24"/>
        </w:rPr>
        <w:t>廢止</w:t>
      </w:r>
      <w:r w:rsidR="000B2B3F">
        <w:rPr>
          <w:rFonts w:ascii="標楷體" w:eastAsia="標楷體" w:hAnsi="標楷體" w:cs="Times New Roman" w:hint="eastAsia"/>
          <w:szCs w:val="24"/>
        </w:rPr>
        <w:t>，應依</w:t>
      </w:r>
      <w:r w:rsidR="00B61BF0">
        <w:rPr>
          <w:rFonts w:ascii="標楷體" w:eastAsia="標楷體" w:hAnsi="標楷體" w:cs="Times New Roman" w:hint="eastAsia"/>
          <w:szCs w:val="24"/>
        </w:rPr>
        <w:t>「法制作業辦法」辦理，其文件之格式</w:t>
      </w:r>
      <w:r w:rsidR="00F83C6D">
        <w:rPr>
          <w:rFonts w:ascii="標楷體" w:eastAsia="標楷體" w:hAnsi="標楷體" w:cs="Times New Roman" w:hint="eastAsia"/>
          <w:szCs w:val="24"/>
        </w:rPr>
        <w:t>應</w:t>
      </w:r>
      <w:r w:rsidR="00B61BF0">
        <w:rPr>
          <w:rFonts w:ascii="標楷體" w:eastAsia="標楷體" w:hAnsi="標楷體" w:cs="Times New Roman" w:hint="eastAsia"/>
          <w:szCs w:val="24"/>
        </w:rPr>
        <w:t>符合</w:t>
      </w:r>
      <w:r w:rsidR="000B2B3F">
        <w:rPr>
          <w:rFonts w:ascii="標楷體" w:eastAsia="標楷體" w:hAnsi="標楷體" w:cs="Times New Roman" w:hint="eastAsia"/>
          <w:szCs w:val="24"/>
        </w:rPr>
        <w:t>法制作業規範，</w:t>
      </w:r>
      <w:r w:rsidR="00B61BF0">
        <w:rPr>
          <w:rFonts w:ascii="標楷體" w:eastAsia="標楷體" w:hAnsi="標楷體" w:cs="Times New Roman" w:hint="eastAsia"/>
          <w:szCs w:val="24"/>
        </w:rPr>
        <w:t>並以電子公文</w:t>
      </w:r>
      <w:r w:rsidR="000B2B3F">
        <w:rPr>
          <w:rFonts w:ascii="標楷體" w:eastAsia="標楷體" w:hAnsi="標楷體" w:cs="Times New Roman" w:hint="eastAsia"/>
          <w:szCs w:val="24"/>
        </w:rPr>
        <w:t>預告修正</w:t>
      </w:r>
      <w:r w:rsidR="007B0E90">
        <w:rPr>
          <w:rFonts w:ascii="標楷體" w:eastAsia="標楷體" w:hAnsi="標楷體" w:cs="Times New Roman" w:hint="eastAsia"/>
          <w:szCs w:val="24"/>
        </w:rPr>
        <w:t>或廢止</w:t>
      </w:r>
      <w:r w:rsidR="000B2B3F">
        <w:rPr>
          <w:rFonts w:ascii="標楷體" w:eastAsia="標楷體" w:hAnsi="標楷體" w:cs="Times New Roman" w:hint="eastAsia"/>
          <w:szCs w:val="24"/>
        </w:rPr>
        <w:t>十日。</w:t>
      </w:r>
    </w:p>
    <w:p w:rsidR="00B61BF0" w:rsidRDefault="009734B4" w:rsidP="00580C0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51C0B">
        <w:rPr>
          <w:rFonts w:ascii="標楷體" w:eastAsia="標楷體" w:hAnsi="標楷體" w:cs="Times New Roman" w:hint="eastAsia"/>
          <w:szCs w:val="24"/>
        </w:rPr>
        <w:t>2.3</w:t>
      </w:r>
      <w:r w:rsidR="00580C04" w:rsidRPr="00D51C0B">
        <w:rPr>
          <w:rFonts w:ascii="標楷體" w:eastAsia="標楷體" w:hAnsi="標楷體" w:cs="Times New Roman" w:hint="eastAsia"/>
          <w:szCs w:val="24"/>
        </w:rPr>
        <w:t>.</w:t>
      </w:r>
      <w:r w:rsidR="000B2B3F" w:rsidRPr="00D51C0B">
        <w:rPr>
          <w:rFonts w:ascii="標楷體" w:eastAsia="標楷體" w:hAnsi="標楷體" w:cs="Times New Roman" w:hint="eastAsia"/>
          <w:szCs w:val="24"/>
        </w:rPr>
        <w:t>預告</w:t>
      </w:r>
      <w:r w:rsidR="000B2B3F">
        <w:rPr>
          <w:rFonts w:ascii="標楷體" w:eastAsia="標楷體" w:hAnsi="標楷體" w:cs="Times New Roman" w:hint="eastAsia"/>
          <w:szCs w:val="24"/>
        </w:rPr>
        <w:t>修正</w:t>
      </w:r>
      <w:r w:rsidR="007B0E90">
        <w:rPr>
          <w:rFonts w:ascii="標楷體" w:eastAsia="標楷體" w:hAnsi="標楷體" w:cs="Times New Roman" w:hint="eastAsia"/>
          <w:szCs w:val="24"/>
        </w:rPr>
        <w:t>或廢止</w:t>
      </w:r>
      <w:r w:rsidR="00B61BF0">
        <w:rPr>
          <w:rFonts w:ascii="標楷體" w:eastAsia="標楷體" w:hAnsi="標楷體" w:cs="Times New Roman" w:hint="eastAsia"/>
          <w:szCs w:val="24"/>
        </w:rPr>
        <w:t>之電子公文</w:t>
      </w:r>
      <w:proofErr w:type="gramStart"/>
      <w:r w:rsidR="00B436D0">
        <w:rPr>
          <w:rFonts w:ascii="標楷體" w:eastAsia="標楷體" w:hAnsi="標楷體" w:cs="Times New Roman" w:hint="eastAsia"/>
          <w:szCs w:val="24"/>
        </w:rPr>
        <w:t>會簽至</w:t>
      </w:r>
      <w:r w:rsidR="000B2B3F">
        <w:rPr>
          <w:rFonts w:ascii="標楷體" w:eastAsia="標楷體" w:hAnsi="標楷體" w:cs="Times New Roman" w:hint="eastAsia"/>
          <w:szCs w:val="24"/>
        </w:rPr>
        <w:t>秘書</w:t>
      </w:r>
      <w:proofErr w:type="gramEnd"/>
      <w:r w:rsidR="000B2B3F">
        <w:rPr>
          <w:rFonts w:ascii="標楷體" w:eastAsia="標楷體" w:hAnsi="標楷體" w:cs="Times New Roman" w:hint="eastAsia"/>
          <w:szCs w:val="24"/>
        </w:rPr>
        <w:t>室後，由秘書室檢核其修正</w:t>
      </w:r>
      <w:r w:rsidR="007B0E90">
        <w:rPr>
          <w:rFonts w:ascii="標楷體" w:eastAsia="標楷體" w:hAnsi="標楷體" w:cs="Times New Roman" w:hint="eastAsia"/>
          <w:szCs w:val="24"/>
        </w:rPr>
        <w:t>或廢止</w:t>
      </w:r>
      <w:r w:rsidR="000B2B3F">
        <w:rPr>
          <w:rFonts w:ascii="標楷體" w:eastAsia="標楷體" w:hAnsi="標楷體" w:cs="Times New Roman" w:hint="eastAsia"/>
          <w:szCs w:val="24"/>
        </w:rPr>
        <w:t>案格式內容是否正確，以及程序是否完</w:t>
      </w:r>
      <w:r w:rsidR="001C5965">
        <w:rPr>
          <w:rFonts w:ascii="標楷體" w:eastAsia="標楷體" w:hAnsi="標楷體" w:cs="Times New Roman" w:hint="eastAsia"/>
          <w:szCs w:val="24"/>
        </w:rPr>
        <w:t>備。</w:t>
      </w:r>
    </w:p>
    <w:p w:rsidR="00C003ED" w:rsidRDefault="009734B4" w:rsidP="00B61BF0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</w:t>
      </w:r>
      <w:r w:rsidR="00B61BF0">
        <w:rPr>
          <w:rFonts w:ascii="標楷體" w:eastAsia="標楷體" w:hAnsi="標楷體" w:cs="Times New Roman" w:hint="eastAsia"/>
          <w:szCs w:val="24"/>
        </w:rPr>
        <w:t>.1.</w:t>
      </w:r>
      <w:r w:rsidR="000B2B3F">
        <w:rPr>
          <w:rFonts w:ascii="標楷體" w:eastAsia="標楷體" w:hAnsi="標楷體" w:cs="Times New Roman" w:hint="eastAsia"/>
          <w:szCs w:val="24"/>
        </w:rPr>
        <w:t>若</w:t>
      </w:r>
      <w:r w:rsidR="00B436D0">
        <w:rPr>
          <w:rFonts w:ascii="標楷體" w:eastAsia="標楷體" w:hAnsi="標楷體" w:cs="Times New Roman" w:hint="eastAsia"/>
          <w:szCs w:val="24"/>
        </w:rPr>
        <w:t>修正或廢止案</w:t>
      </w:r>
      <w:r w:rsidR="007E0032">
        <w:rPr>
          <w:rFonts w:ascii="標楷體" w:eastAsia="標楷體" w:hAnsi="標楷體" w:cs="Times New Roman" w:hint="eastAsia"/>
          <w:szCs w:val="24"/>
        </w:rPr>
        <w:t>其</w:t>
      </w:r>
      <w:r w:rsidR="000B2B3F">
        <w:rPr>
          <w:rFonts w:ascii="標楷體" w:eastAsia="標楷體" w:hAnsi="標楷體" w:cs="Times New Roman" w:hint="eastAsia"/>
          <w:szCs w:val="24"/>
        </w:rPr>
        <w:t>格式內容有誤，則退回</w:t>
      </w:r>
      <w:r w:rsidR="00414366">
        <w:rPr>
          <w:rFonts w:ascii="標楷體" w:eastAsia="標楷體" w:hAnsi="標楷體" w:cs="Times New Roman" w:hint="eastAsia"/>
          <w:szCs w:val="24"/>
        </w:rPr>
        <w:t>修正或廢止案所屬單位</w:t>
      </w:r>
      <w:r w:rsidR="00C003ED">
        <w:rPr>
          <w:rFonts w:ascii="標楷體" w:eastAsia="標楷體" w:hAnsi="標楷體" w:cs="Times New Roman" w:hint="eastAsia"/>
          <w:szCs w:val="24"/>
        </w:rPr>
        <w:t>，待格式</w:t>
      </w:r>
      <w:r w:rsidR="00F83C6D">
        <w:rPr>
          <w:rFonts w:ascii="標楷體" w:eastAsia="標楷體" w:hAnsi="標楷體" w:cs="Times New Roman" w:hint="eastAsia"/>
          <w:szCs w:val="24"/>
        </w:rPr>
        <w:t>內容</w:t>
      </w:r>
      <w:r w:rsidR="00C003ED">
        <w:rPr>
          <w:rFonts w:ascii="標楷體" w:eastAsia="標楷體" w:hAnsi="標楷體" w:cs="Times New Roman" w:hint="eastAsia"/>
          <w:szCs w:val="24"/>
        </w:rPr>
        <w:t>正確</w:t>
      </w:r>
      <w:r w:rsidR="00414366">
        <w:rPr>
          <w:rFonts w:ascii="標楷體" w:eastAsia="標楷體" w:hAnsi="標楷體" w:cs="Times New Roman" w:hint="eastAsia"/>
          <w:szCs w:val="24"/>
        </w:rPr>
        <w:t>後，</w:t>
      </w:r>
      <w:r w:rsidR="00C003ED">
        <w:rPr>
          <w:rFonts w:ascii="標楷體" w:eastAsia="標楷體" w:hAnsi="標楷體" w:cs="Times New Roman" w:hint="eastAsia"/>
          <w:szCs w:val="24"/>
        </w:rPr>
        <w:t>始得預告修正或廢止。</w:t>
      </w:r>
    </w:p>
    <w:p w:rsidR="00580C04" w:rsidRPr="00A971E8" w:rsidRDefault="009734B4" w:rsidP="00B61BF0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</w:t>
      </w:r>
      <w:r w:rsidR="00C003ED">
        <w:rPr>
          <w:rFonts w:ascii="標楷體" w:eastAsia="標楷體" w:hAnsi="標楷體" w:cs="Times New Roman" w:hint="eastAsia"/>
          <w:szCs w:val="24"/>
        </w:rPr>
        <w:t>.2.</w:t>
      </w:r>
      <w:r w:rsidR="000B2B3F">
        <w:rPr>
          <w:rFonts w:ascii="標楷體" w:eastAsia="標楷體" w:hAnsi="標楷體" w:cs="Times New Roman" w:hint="eastAsia"/>
          <w:szCs w:val="24"/>
        </w:rPr>
        <w:t>若</w:t>
      </w:r>
      <w:r w:rsidR="00B436D0">
        <w:rPr>
          <w:rFonts w:ascii="標楷體" w:eastAsia="標楷體" w:hAnsi="標楷體" w:cs="Times New Roman" w:hint="eastAsia"/>
          <w:szCs w:val="24"/>
        </w:rPr>
        <w:t>修正或廢止案</w:t>
      </w:r>
      <w:r w:rsidR="007E0032">
        <w:rPr>
          <w:rFonts w:ascii="標楷體" w:eastAsia="標楷體" w:hAnsi="標楷體" w:cs="Times New Roman" w:hint="eastAsia"/>
          <w:szCs w:val="24"/>
        </w:rPr>
        <w:t>其</w:t>
      </w:r>
      <w:r w:rsidR="000B2B3F">
        <w:rPr>
          <w:rFonts w:ascii="標楷體" w:eastAsia="標楷體" w:hAnsi="標楷體" w:cs="Times New Roman" w:hint="eastAsia"/>
          <w:szCs w:val="24"/>
        </w:rPr>
        <w:t>程序不完備</w:t>
      </w:r>
      <w:r w:rsidR="00414366">
        <w:rPr>
          <w:rFonts w:ascii="標楷體" w:eastAsia="標楷體" w:hAnsi="標楷體" w:cs="Times New Roman" w:hint="eastAsia"/>
          <w:szCs w:val="24"/>
        </w:rPr>
        <w:t>，</w:t>
      </w:r>
      <w:r w:rsidR="000B2B3F">
        <w:rPr>
          <w:rFonts w:ascii="標楷體" w:eastAsia="標楷體" w:hAnsi="標楷體" w:cs="Times New Roman" w:hint="eastAsia"/>
          <w:szCs w:val="24"/>
        </w:rPr>
        <w:t>則</w:t>
      </w:r>
      <w:r w:rsidR="00B436D0">
        <w:rPr>
          <w:rFonts w:ascii="標楷體" w:eastAsia="標楷體" w:hAnsi="標楷體" w:cs="Times New Roman" w:hint="eastAsia"/>
          <w:szCs w:val="24"/>
        </w:rPr>
        <w:t>退回</w:t>
      </w:r>
      <w:r w:rsidR="00E52ACF">
        <w:rPr>
          <w:rFonts w:ascii="標楷體" w:eastAsia="標楷體" w:hAnsi="標楷體" w:cs="Times New Roman" w:hint="eastAsia"/>
          <w:szCs w:val="24"/>
        </w:rPr>
        <w:t>修正或廢止案所屬</w:t>
      </w:r>
      <w:r w:rsidR="000B2B3F">
        <w:rPr>
          <w:rFonts w:ascii="標楷體" w:eastAsia="標楷體" w:hAnsi="標楷體" w:cs="Times New Roman" w:hint="eastAsia"/>
          <w:szCs w:val="24"/>
        </w:rPr>
        <w:t>單位</w:t>
      </w:r>
      <w:r w:rsidR="00B436D0">
        <w:rPr>
          <w:rFonts w:ascii="標楷體" w:eastAsia="標楷體" w:hAnsi="標楷體" w:cs="Times New Roman" w:hint="eastAsia"/>
          <w:szCs w:val="24"/>
        </w:rPr>
        <w:t>，</w:t>
      </w:r>
      <w:r w:rsidR="001C5965">
        <w:rPr>
          <w:rFonts w:ascii="標楷體" w:eastAsia="標楷體" w:hAnsi="標楷體" w:cs="Times New Roman" w:hint="eastAsia"/>
          <w:szCs w:val="24"/>
        </w:rPr>
        <w:t>待</w:t>
      </w:r>
      <w:r w:rsidR="000B2B3F">
        <w:rPr>
          <w:rFonts w:ascii="標楷體" w:eastAsia="標楷體" w:hAnsi="標楷體" w:cs="Times New Roman" w:hint="eastAsia"/>
          <w:szCs w:val="24"/>
        </w:rPr>
        <w:t>程序完</w:t>
      </w:r>
      <w:r w:rsidR="001C5965">
        <w:rPr>
          <w:rFonts w:ascii="標楷體" w:eastAsia="標楷體" w:hAnsi="標楷體" w:cs="Times New Roman" w:hint="eastAsia"/>
          <w:szCs w:val="24"/>
        </w:rPr>
        <w:t>備</w:t>
      </w:r>
      <w:r w:rsidR="00B436D0">
        <w:rPr>
          <w:rFonts w:ascii="標楷體" w:eastAsia="標楷體" w:hAnsi="標楷體" w:cs="Times New Roman" w:hint="eastAsia"/>
          <w:szCs w:val="24"/>
        </w:rPr>
        <w:t>後，</w:t>
      </w:r>
      <w:r w:rsidR="00054A0C">
        <w:rPr>
          <w:rFonts w:ascii="標楷體" w:eastAsia="標楷體" w:hAnsi="標楷體" w:cs="Times New Roman" w:hint="eastAsia"/>
          <w:szCs w:val="24"/>
        </w:rPr>
        <w:t>始</w:t>
      </w:r>
      <w:r w:rsidR="000B2B3F">
        <w:rPr>
          <w:rFonts w:ascii="標楷體" w:eastAsia="標楷體" w:hAnsi="標楷體" w:cs="Times New Roman" w:hint="eastAsia"/>
          <w:szCs w:val="24"/>
        </w:rPr>
        <w:t>得預告</w:t>
      </w:r>
      <w:r w:rsidR="001C5965">
        <w:rPr>
          <w:rFonts w:ascii="標楷體" w:eastAsia="標楷體" w:hAnsi="標楷體" w:cs="Times New Roman" w:hint="eastAsia"/>
          <w:szCs w:val="24"/>
        </w:rPr>
        <w:t>修正</w:t>
      </w:r>
      <w:r w:rsidR="007B0E90">
        <w:rPr>
          <w:rFonts w:ascii="標楷體" w:eastAsia="標楷體" w:hAnsi="標楷體" w:cs="Times New Roman" w:hint="eastAsia"/>
          <w:szCs w:val="24"/>
        </w:rPr>
        <w:t>或廢止</w:t>
      </w:r>
      <w:r w:rsidR="00580C04">
        <w:rPr>
          <w:rFonts w:ascii="標楷體" w:eastAsia="標楷體" w:hAnsi="標楷體" w:cs="Times New Roman" w:hint="eastAsia"/>
          <w:szCs w:val="24"/>
        </w:rPr>
        <w:t>。</w:t>
      </w:r>
    </w:p>
    <w:p w:rsidR="00580C04" w:rsidRDefault="00580C04" w:rsidP="00580C0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51C0B">
        <w:rPr>
          <w:rFonts w:ascii="標楷體" w:eastAsia="標楷體" w:hAnsi="標楷體" w:cs="Times New Roman" w:hint="eastAsia"/>
          <w:szCs w:val="24"/>
        </w:rPr>
        <w:t>2.</w:t>
      </w:r>
      <w:r w:rsidR="00BA5A7D" w:rsidRPr="00D51C0B">
        <w:rPr>
          <w:rFonts w:ascii="標楷體" w:eastAsia="標楷體" w:hAnsi="標楷體" w:cs="Times New Roman" w:hint="eastAsia"/>
          <w:szCs w:val="24"/>
        </w:rPr>
        <w:t>4</w:t>
      </w:r>
      <w:r w:rsidRPr="00D51C0B">
        <w:rPr>
          <w:rFonts w:ascii="標楷體" w:eastAsia="標楷體" w:hAnsi="標楷體" w:cs="Times New Roman" w:hint="eastAsia"/>
          <w:szCs w:val="24"/>
        </w:rPr>
        <w:t>.</w:t>
      </w:r>
      <w:r w:rsidR="00B436D0" w:rsidRPr="00D51C0B">
        <w:rPr>
          <w:rFonts w:ascii="標楷體" w:eastAsia="標楷體" w:hAnsi="標楷體" w:cs="Times New Roman" w:hint="eastAsia"/>
          <w:szCs w:val="24"/>
        </w:rPr>
        <w:t>修正</w:t>
      </w:r>
      <w:r w:rsidR="00B436D0">
        <w:rPr>
          <w:rFonts w:ascii="標楷體" w:eastAsia="標楷體" w:hAnsi="標楷體" w:cs="Times New Roman" w:hint="eastAsia"/>
          <w:szCs w:val="24"/>
        </w:rPr>
        <w:t>或廢止案</w:t>
      </w:r>
      <w:r w:rsidR="000B2B3F">
        <w:rPr>
          <w:rFonts w:ascii="標楷體" w:eastAsia="標楷體" w:hAnsi="標楷體" w:cs="Times New Roman" w:hint="eastAsia"/>
          <w:szCs w:val="24"/>
        </w:rPr>
        <w:t>完成預告十日後，即可送單位業務會議審議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C003ED" w:rsidRDefault="00BA5A7D" w:rsidP="00C003ED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2.4</w:t>
      </w:r>
      <w:r w:rsidR="00C003ED">
        <w:rPr>
          <w:rFonts w:ascii="標楷體" w:eastAsia="標楷體" w:hAnsi="標楷體" w:cs="Times New Roman" w:hint="eastAsia"/>
          <w:szCs w:val="24"/>
        </w:rPr>
        <w:t>.1.單位業務會議為本校組織規程第35、36條所列之會議。</w:t>
      </w:r>
    </w:p>
    <w:p w:rsidR="00B436D0" w:rsidRDefault="00BA5A7D" w:rsidP="00C003ED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2.4</w:t>
      </w:r>
      <w:r w:rsidR="00B436D0">
        <w:rPr>
          <w:rFonts w:ascii="標楷體" w:eastAsia="標楷體" w:hAnsi="標楷體" w:cs="Times New Roman" w:hint="eastAsia"/>
          <w:szCs w:val="24"/>
        </w:rPr>
        <w:t>.2.</w:t>
      </w:r>
      <w:r w:rsidR="003819BE">
        <w:rPr>
          <w:rFonts w:ascii="標楷體" w:eastAsia="標楷體" w:hAnsi="標楷體" w:cs="Times New Roman" w:hint="eastAsia"/>
          <w:szCs w:val="24"/>
        </w:rPr>
        <w:t>當</w:t>
      </w:r>
      <w:r w:rsidR="00B436D0">
        <w:rPr>
          <w:rFonts w:ascii="標楷體" w:eastAsia="標楷體" w:hAnsi="標楷體" w:cs="Times New Roman" w:hint="eastAsia"/>
          <w:szCs w:val="24"/>
        </w:rPr>
        <w:t>修正或廢止案所屬單位沒有設立單位業務會議</w:t>
      </w:r>
      <w:r w:rsidR="003819BE">
        <w:rPr>
          <w:rFonts w:ascii="標楷體" w:eastAsia="標楷體" w:hAnsi="標楷體" w:cs="Times New Roman" w:hint="eastAsia"/>
          <w:szCs w:val="24"/>
        </w:rPr>
        <w:t>時</w:t>
      </w:r>
      <w:r w:rsidR="00B436D0">
        <w:rPr>
          <w:rFonts w:ascii="標楷體" w:eastAsia="標楷體" w:hAnsi="標楷體" w:cs="Times New Roman" w:hint="eastAsia"/>
          <w:szCs w:val="24"/>
        </w:rPr>
        <w:t>，</w:t>
      </w:r>
      <w:r w:rsidR="003819BE">
        <w:rPr>
          <w:rFonts w:ascii="標楷體" w:eastAsia="標楷體" w:hAnsi="標楷體" w:cs="Times New Roman" w:hint="eastAsia"/>
          <w:szCs w:val="24"/>
        </w:rPr>
        <w:t>若</w:t>
      </w:r>
      <w:r>
        <w:rPr>
          <w:rFonts w:ascii="標楷體" w:eastAsia="標楷體" w:hAnsi="標楷體" w:cs="Times New Roman" w:hint="eastAsia"/>
          <w:szCs w:val="24"/>
        </w:rPr>
        <w:t>該草案為行政規章</w:t>
      </w:r>
      <w:r w:rsidR="003819BE">
        <w:rPr>
          <w:rFonts w:ascii="標楷體" w:eastAsia="標楷體" w:hAnsi="標楷體" w:cs="Times New Roman" w:hint="eastAsia"/>
          <w:szCs w:val="24"/>
        </w:rPr>
        <w:t>，</w:t>
      </w:r>
      <w:r w:rsidR="00B436D0">
        <w:rPr>
          <w:rFonts w:ascii="標楷體" w:eastAsia="標楷體" w:hAnsi="標楷體" w:cs="Times New Roman" w:hint="eastAsia"/>
          <w:szCs w:val="24"/>
        </w:rPr>
        <w:t>可送</w:t>
      </w:r>
      <w:r>
        <w:rPr>
          <w:rFonts w:ascii="標楷體" w:eastAsia="標楷體" w:hAnsi="標楷體" w:cs="Times New Roman" w:hint="eastAsia"/>
          <w:szCs w:val="24"/>
        </w:rPr>
        <w:t>主管會報或行政會議審議，若</w:t>
      </w:r>
      <w:r w:rsidR="003819BE">
        <w:rPr>
          <w:rFonts w:ascii="標楷體" w:eastAsia="標楷體" w:hAnsi="標楷體" w:cs="Times New Roman" w:hint="eastAsia"/>
          <w:szCs w:val="24"/>
        </w:rPr>
        <w:t>該草案</w:t>
      </w:r>
      <w:r>
        <w:rPr>
          <w:rFonts w:ascii="標楷體" w:eastAsia="標楷體" w:hAnsi="標楷體" w:cs="Times New Roman" w:hint="eastAsia"/>
          <w:szCs w:val="24"/>
        </w:rPr>
        <w:t>為法規則送</w:t>
      </w:r>
      <w:r w:rsidR="00B436D0">
        <w:rPr>
          <w:rFonts w:ascii="標楷體" w:eastAsia="標楷體" w:hAnsi="標楷體" w:cs="Times New Roman" w:hint="eastAsia"/>
          <w:szCs w:val="24"/>
        </w:rPr>
        <w:t>行政會議審議之。</w:t>
      </w:r>
    </w:p>
    <w:p w:rsidR="00990587" w:rsidRDefault="00BA5A7D" w:rsidP="00580C0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2.5</w:t>
      </w:r>
      <w:r w:rsidR="00990587">
        <w:rPr>
          <w:rFonts w:ascii="標楷體" w:eastAsia="標楷體" w:hAnsi="標楷體" w:cs="Times New Roman" w:hint="eastAsia"/>
          <w:szCs w:val="24"/>
        </w:rPr>
        <w:t>.</w:t>
      </w:r>
      <w:r w:rsidR="00E52ACF" w:rsidRPr="00D51C0B">
        <w:rPr>
          <w:rFonts w:ascii="標楷體" w:eastAsia="標楷體" w:hAnsi="標楷體" w:cs="Times New Roman" w:hint="eastAsia"/>
          <w:szCs w:val="24"/>
        </w:rPr>
        <w:t>法規</w:t>
      </w:r>
      <w:r w:rsidR="00B436D0">
        <w:rPr>
          <w:rFonts w:ascii="標楷體" w:eastAsia="標楷體" w:hAnsi="標楷體" w:cs="Times New Roman" w:hint="eastAsia"/>
          <w:szCs w:val="24"/>
        </w:rPr>
        <w:t>修正或廢止案</w:t>
      </w:r>
      <w:r w:rsidR="00990587">
        <w:rPr>
          <w:rFonts w:ascii="標楷體" w:eastAsia="標楷體" w:hAnsi="標楷體" w:cs="Times New Roman" w:hint="eastAsia"/>
          <w:szCs w:val="24"/>
        </w:rPr>
        <w:t>經單位業務會議審議通過後，</w:t>
      </w:r>
      <w:r w:rsidR="00510ED1">
        <w:rPr>
          <w:rFonts w:ascii="標楷體" w:eastAsia="標楷體" w:hAnsi="標楷體" w:cs="Times New Roman" w:hint="eastAsia"/>
          <w:szCs w:val="24"/>
        </w:rPr>
        <w:t>再送行政會議</w:t>
      </w:r>
      <w:r w:rsidR="00990587">
        <w:rPr>
          <w:rFonts w:ascii="標楷體" w:eastAsia="標楷體" w:hAnsi="標楷體" w:cs="Times New Roman" w:hint="eastAsia"/>
          <w:szCs w:val="24"/>
        </w:rPr>
        <w:t>。</w:t>
      </w:r>
    </w:p>
    <w:p w:rsidR="00510ED1" w:rsidRDefault="00510ED1" w:rsidP="00510ED1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</w:t>
      </w:r>
      <w:r w:rsidR="00BA5A7D">
        <w:rPr>
          <w:rFonts w:ascii="標楷體" w:eastAsia="標楷體" w:hAnsi="標楷體" w:cs="Times New Roman" w:hint="eastAsia"/>
          <w:szCs w:val="24"/>
        </w:rPr>
        <w:t>5</w:t>
      </w:r>
      <w:r>
        <w:rPr>
          <w:rFonts w:ascii="標楷體" w:eastAsia="標楷體" w:hAnsi="標楷體" w:cs="Times New Roman" w:hint="eastAsia"/>
          <w:szCs w:val="24"/>
        </w:rPr>
        <w:t>.1.若行政會議之決議為通過，則</w:t>
      </w:r>
      <w:r w:rsidR="00E52ACF">
        <w:rPr>
          <w:rFonts w:ascii="標楷體" w:eastAsia="標楷體" w:hAnsi="標楷體" w:cs="Times New Roman" w:hint="eastAsia"/>
          <w:szCs w:val="24"/>
        </w:rPr>
        <w:t>修正或廢止案所屬</w:t>
      </w:r>
      <w:r>
        <w:rPr>
          <w:rFonts w:ascii="標楷體" w:eastAsia="標楷體" w:hAnsi="標楷體" w:cs="Times New Roman" w:hint="eastAsia"/>
          <w:szCs w:val="24"/>
        </w:rPr>
        <w:t>單位應依法規格式及程序辦理後續事宜。</w:t>
      </w:r>
    </w:p>
    <w:p w:rsidR="00510ED1" w:rsidRDefault="00510ED1" w:rsidP="00510ED1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</w:t>
      </w:r>
      <w:r w:rsidR="00BA5A7D">
        <w:rPr>
          <w:rFonts w:ascii="標楷體" w:eastAsia="標楷體" w:hAnsi="標楷體" w:cs="Times New Roman" w:hint="eastAsia"/>
          <w:szCs w:val="24"/>
        </w:rPr>
        <w:t>5</w:t>
      </w:r>
      <w:r>
        <w:rPr>
          <w:rFonts w:ascii="標楷體" w:eastAsia="標楷體" w:hAnsi="標楷體" w:cs="Times New Roman" w:hint="eastAsia"/>
          <w:szCs w:val="24"/>
        </w:rPr>
        <w:t>.2.</w:t>
      </w:r>
      <w:r w:rsidR="00E52ACF">
        <w:rPr>
          <w:rFonts w:ascii="標楷體" w:eastAsia="標楷體" w:hAnsi="標楷體" w:cs="Times New Roman" w:hint="eastAsia"/>
          <w:szCs w:val="24"/>
        </w:rPr>
        <w:t>若行政會議之決議為不通過，</w:t>
      </w:r>
      <w:r>
        <w:rPr>
          <w:rFonts w:ascii="標楷體" w:eastAsia="標楷體" w:hAnsi="標楷體" w:cs="Times New Roman" w:hint="eastAsia"/>
          <w:szCs w:val="24"/>
        </w:rPr>
        <w:t>則退回該</w:t>
      </w:r>
      <w:r w:rsidR="00E52ACF">
        <w:rPr>
          <w:rFonts w:ascii="標楷體" w:eastAsia="標楷體" w:hAnsi="標楷體" w:cs="Times New Roman" w:hint="eastAsia"/>
          <w:szCs w:val="24"/>
        </w:rPr>
        <w:t>修正或廢止案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510ED1" w:rsidRDefault="00510ED1" w:rsidP="00510ED1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</w:t>
      </w:r>
      <w:r w:rsidR="00BA5A7D">
        <w:rPr>
          <w:rFonts w:ascii="標楷體" w:eastAsia="標楷體" w:hAnsi="標楷體" w:cs="Times New Roman" w:hint="eastAsia"/>
          <w:szCs w:val="24"/>
        </w:rPr>
        <w:t>5</w:t>
      </w:r>
      <w:r>
        <w:rPr>
          <w:rFonts w:ascii="標楷體" w:eastAsia="標楷體" w:hAnsi="標楷體" w:cs="Times New Roman" w:hint="eastAsia"/>
          <w:szCs w:val="24"/>
        </w:rPr>
        <w:t>.3.若行政會議之決議為緩議，則退回該</w:t>
      </w:r>
      <w:r w:rsidR="00E52ACF">
        <w:rPr>
          <w:rFonts w:ascii="標楷體" w:eastAsia="標楷體" w:hAnsi="標楷體" w:cs="Times New Roman" w:hint="eastAsia"/>
          <w:szCs w:val="24"/>
        </w:rPr>
        <w:t>修正或廢止案</w:t>
      </w:r>
      <w:r>
        <w:rPr>
          <w:rFonts w:ascii="標楷體" w:eastAsia="標楷體" w:hAnsi="標楷體" w:cs="Times New Roman" w:hint="eastAsia"/>
          <w:szCs w:val="24"/>
        </w:rPr>
        <w:t>，待</w:t>
      </w:r>
      <w:r w:rsidR="00E52ACF">
        <w:rPr>
          <w:rFonts w:ascii="標楷體" w:eastAsia="標楷體" w:hAnsi="標楷體" w:cs="Times New Roman" w:hint="eastAsia"/>
          <w:szCs w:val="24"/>
        </w:rPr>
        <w:t>修正或廢止案所屬</w:t>
      </w:r>
      <w:r>
        <w:rPr>
          <w:rFonts w:ascii="標楷體" w:eastAsia="標楷體" w:hAnsi="標楷體" w:cs="Times New Roman" w:hint="eastAsia"/>
          <w:szCs w:val="24"/>
        </w:rPr>
        <w:t>單位依會議建議修正後</w:t>
      </w:r>
      <w:r w:rsidR="00E52ACF">
        <w:rPr>
          <w:rFonts w:ascii="標楷體" w:eastAsia="標楷體" w:hAnsi="標楷體" w:cs="Times New Roman" w:hint="eastAsia"/>
          <w:szCs w:val="24"/>
        </w:rPr>
        <w:t>，</w:t>
      </w:r>
      <w:r>
        <w:rPr>
          <w:rFonts w:ascii="標楷體" w:eastAsia="標楷體" w:hAnsi="標楷體" w:cs="Times New Roman" w:hint="eastAsia"/>
          <w:szCs w:val="24"/>
        </w:rPr>
        <w:t>再送行政會議審議。</w:t>
      </w:r>
    </w:p>
    <w:p w:rsidR="00510ED1" w:rsidRDefault="00E52ACF" w:rsidP="00F83C6D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</w:t>
      </w:r>
      <w:r w:rsidR="00BA5A7D">
        <w:rPr>
          <w:rFonts w:ascii="標楷體" w:eastAsia="標楷體" w:hAnsi="標楷體" w:cs="Times New Roman" w:hint="eastAsia"/>
          <w:szCs w:val="24"/>
        </w:rPr>
        <w:t>5</w:t>
      </w:r>
      <w:r>
        <w:rPr>
          <w:rFonts w:ascii="標楷體" w:eastAsia="標楷體" w:hAnsi="標楷體" w:cs="Times New Roman" w:hint="eastAsia"/>
          <w:szCs w:val="24"/>
        </w:rPr>
        <w:t>.4.依該單位之法規決議層級表所示，若該修正或廢止案議決會議為單位業務會議，則該草案經</w:t>
      </w:r>
      <w:r w:rsidR="00414366">
        <w:rPr>
          <w:rFonts w:ascii="標楷體" w:eastAsia="標楷體" w:hAnsi="標楷體" w:cs="Times New Roman" w:hint="eastAsia"/>
          <w:szCs w:val="24"/>
        </w:rPr>
        <w:t>該單位之</w:t>
      </w:r>
      <w:r>
        <w:rPr>
          <w:rFonts w:ascii="標楷體" w:eastAsia="標楷體" w:hAnsi="標楷體" w:cs="Times New Roman" w:hint="eastAsia"/>
          <w:szCs w:val="24"/>
        </w:rPr>
        <w:t>業務會議</w:t>
      </w:r>
      <w:r w:rsidR="00414366">
        <w:rPr>
          <w:rFonts w:ascii="標楷體" w:eastAsia="標楷體" w:hAnsi="標楷體" w:cs="Times New Roman" w:hint="eastAsia"/>
          <w:szCs w:val="24"/>
        </w:rPr>
        <w:t>審議</w:t>
      </w:r>
      <w:r>
        <w:rPr>
          <w:rFonts w:ascii="標楷體" w:eastAsia="標楷體" w:hAnsi="標楷體" w:cs="Times New Roman" w:hint="eastAsia"/>
          <w:szCs w:val="24"/>
        </w:rPr>
        <w:t>通過後，即可以電子公文發布施行。</w:t>
      </w:r>
    </w:p>
    <w:p w:rsidR="00BA5A7D" w:rsidRDefault="00BA5A7D" w:rsidP="00BA5A7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51C0B">
        <w:rPr>
          <w:rFonts w:ascii="標楷體" w:eastAsia="標楷體" w:hAnsi="標楷體" w:cs="Times New Roman" w:hint="eastAsia"/>
          <w:szCs w:val="24"/>
        </w:rPr>
        <w:t>2.6.</w:t>
      </w:r>
      <w:r>
        <w:rPr>
          <w:rFonts w:ascii="標楷體" w:eastAsia="標楷體" w:hAnsi="標楷體" w:cs="Times New Roman" w:hint="eastAsia"/>
          <w:szCs w:val="24"/>
        </w:rPr>
        <w:t>若修正或廢止案所屬單位沒有設立單位業務會議，且草案議決會議為主管會報時，其</w:t>
      </w:r>
      <w:r w:rsidR="003819BE">
        <w:rPr>
          <w:rFonts w:ascii="標楷體" w:eastAsia="標楷體" w:hAnsi="標楷體" w:cs="Times New Roman" w:hint="eastAsia"/>
          <w:szCs w:val="24"/>
        </w:rPr>
        <w:t>依</w:t>
      </w:r>
      <w:r>
        <w:rPr>
          <w:rFonts w:ascii="標楷體" w:eastAsia="標楷體" w:hAnsi="標楷體" w:cs="Times New Roman" w:hint="eastAsia"/>
          <w:szCs w:val="24"/>
        </w:rPr>
        <w:t>會議決議處理之方</w:t>
      </w:r>
      <w:r w:rsidR="003819BE">
        <w:rPr>
          <w:rFonts w:ascii="標楷體" w:eastAsia="標楷體" w:hAnsi="標楷體" w:cs="Times New Roman" w:hint="eastAsia"/>
          <w:szCs w:val="24"/>
        </w:rPr>
        <w:t>式同行政會議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414366" w:rsidRDefault="00414366" w:rsidP="0041436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</w:t>
      </w:r>
      <w:r w:rsidR="00BA5A7D">
        <w:rPr>
          <w:rFonts w:ascii="標楷體" w:eastAsia="標楷體" w:hAnsi="標楷體" w:cs="Times New Roman" w:hint="eastAsia"/>
          <w:szCs w:val="24"/>
        </w:rPr>
        <w:t>7</w:t>
      </w:r>
      <w:r>
        <w:rPr>
          <w:rFonts w:ascii="標楷體" w:eastAsia="標楷體" w:hAnsi="標楷體" w:cs="Times New Roman" w:hint="eastAsia"/>
          <w:szCs w:val="24"/>
        </w:rPr>
        <w:t>.</w:t>
      </w:r>
      <w:r w:rsidRPr="00D51C0B">
        <w:rPr>
          <w:rFonts w:ascii="標楷體" w:eastAsia="標楷體" w:hAnsi="標楷體" w:cs="Times New Roman" w:hint="eastAsia"/>
          <w:szCs w:val="24"/>
        </w:rPr>
        <w:t>法規</w:t>
      </w:r>
      <w:r>
        <w:rPr>
          <w:rFonts w:ascii="標楷體" w:eastAsia="標楷體" w:hAnsi="標楷體" w:cs="Times New Roman" w:hint="eastAsia"/>
          <w:szCs w:val="24"/>
        </w:rPr>
        <w:t>修正或廢止案經行政會議審議通過後，修正或廢止案所屬單位應依「法規決議層級表」辦理後續作業。</w:t>
      </w:r>
    </w:p>
    <w:p w:rsidR="00414366" w:rsidRDefault="00414366" w:rsidP="0041436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</w:t>
      </w:r>
      <w:r w:rsidR="00BA5A7D">
        <w:rPr>
          <w:rFonts w:ascii="標楷體" w:eastAsia="標楷體" w:hAnsi="標楷體" w:cs="Times New Roman" w:hint="eastAsia"/>
          <w:szCs w:val="24"/>
        </w:rPr>
        <w:t>7</w:t>
      </w:r>
      <w:r>
        <w:rPr>
          <w:rFonts w:ascii="標楷體" w:eastAsia="標楷體" w:hAnsi="標楷體" w:cs="Times New Roman" w:hint="eastAsia"/>
          <w:szCs w:val="24"/>
        </w:rPr>
        <w:t>.1.法規修正或廢止案若不需送其他會議審議，則以電子公文發布施行。</w:t>
      </w:r>
    </w:p>
    <w:p w:rsidR="00414366" w:rsidRDefault="00414366" w:rsidP="0041436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</w:t>
      </w:r>
      <w:r w:rsidR="00BA5A7D">
        <w:rPr>
          <w:rFonts w:ascii="標楷體" w:eastAsia="標楷體" w:hAnsi="標楷體" w:cs="Times New Roman" w:hint="eastAsia"/>
          <w:szCs w:val="24"/>
        </w:rPr>
        <w:t>7</w:t>
      </w:r>
      <w:r>
        <w:rPr>
          <w:rFonts w:ascii="標楷體" w:eastAsia="標楷體" w:hAnsi="標楷體" w:cs="Times New Roman" w:hint="eastAsia"/>
          <w:szCs w:val="24"/>
        </w:rPr>
        <w:t>.2.法規修正或廢止案若需送其他會議審議，則依其他會議時程送出提案。</w:t>
      </w:r>
    </w:p>
    <w:p w:rsidR="00414366" w:rsidRDefault="00414366" w:rsidP="0041436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</w:t>
      </w:r>
      <w:r w:rsidR="00BA5A7D">
        <w:rPr>
          <w:rFonts w:ascii="標楷體" w:eastAsia="標楷體" w:hAnsi="標楷體" w:cs="Times New Roman" w:hint="eastAsia"/>
          <w:szCs w:val="24"/>
        </w:rPr>
        <w:t>7</w:t>
      </w:r>
      <w:r>
        <w:rPr>
          <w:rFonts w:ascii="標楷體" w:eastAsia="標楷體" w:hAnsi="標楷體" w:cs="Times New Roman" w:hint="eastAsia"/>
          <w:szCs w:val="24"/>
        </w:rPr>
        <w:t>.3.法規修正或廢止案若需送其他單位核定、</w:t>
      </w:r>
      <w:proofErr w:type="gramStart"/>
      <w:r>
        <w:rPr>
          <w:rFonts w:ascii="標楷體" w:eastAsia="標楷體" w:hAnsi="標楷體" w:cs="Times New Roman" w:hint="eastAsia"/>
          <w:szCs w:val="24"/>
        </w:rPr>
        <w:t>核備時</w:t>
      </w:r>
      <w:proofErr w:type="gramEnd"/>
      <w:r>
        <w:rPr>
          <w:rFonts w:ascii="標楷體" w:eastAsia="標楷體" w:hAnsi="標楷體" w:cs="Times New Roman" w:hint="eastAsia"/>
          <w:szCs w:val="24"/>
        </w:rPr>
        <w:t>，則由修正或廢止案所屬單位發函辦理之。</w:t>
      </w:r>
    </w:p>
    <w:p w:rsidR="00F83C6D" w:rsidRDefault="00E52ACF" w:rsidP="0036742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</w:t>
      </w:r>
      <w:r w:rsidR="00BA5A7D">
        <w:rPr>
          <w:rFonts w:ascii="標楷體" w:eastAsia="標楷體" w:hAnsi="標楷體" w:cs="Times New Roman" w:hint="eastAsia"/>
          <w:szCs w:val="24"/>
        </w:rPr>
        <w:t>8</w:t>
      </w:r>
      <w:r>
        <w:rPr>
          <w:rFonts w:ascii="標楷體" w:eastAsia="標楷體" w:hAnsi="標楷體" w:cs="Times New Roman" w:hint="eastAsia"/>
          <w:szCs w:val="24"/>
        </w:rPr>
        <w:t>.</w:t>
      </w:r>
      <w:r w:rsidR="00367427">
        <w:rPr>
          <w:rFonts w:ascii="標楷體" w:eastAsia="標楷體" w:hAnsi="標楷體" w:cs="Times New Roman" w:hint="eastAsia"/>
          <w:szCs w:val="24"/>
        </w:rPr>
        <w:t>修正或廢止案</w:t>
      </w:r>
      <w:r w:rsidR="003819BE">
        <w:rPr>
          <w:rFonts w:ascii="標楷體" w:eastAsia="標楷體" w:hAnsi="標楷體" w:cs="Times New Roman" w:hint="eastAsia"/>
          <w:szCs w:val="24"/>
        </w:rPr>
        <w:t>公告施行或廢止之電子公文至秘書室時，由秘書室檢核</w:t>
      </w:r>
      <w:r w:rsidR="00F83C6D">
        <w:rPr>
          <w:rFonts w:ascii="標楷體" w:eastAsia="標楷體" w:hAnsi="標楷體" w:cs="Times New Roman" w:hint="eastAsia"/>
          <w:szCs w:val="24"/>
        </w:rPr>
        <w:t>修正或廢止案</w:t>
      </w:r>
      <w:r w:rsidR="003819BE">
        <w:rPr>
          <w:rFonts w:ascii="標楷體" w:eastAsia="標楷體" w:hAnsi="標楷體" w:cs="Times New Roman" w:hint="eastAsia"/>
          <w:szCs w:val="24"/>
        </w:rPr>
        <w:t>其</w:t>
      </w:r>
      <w:r w:rsidR="00F83C6D">
        <w:rPr>
          <w:rFonts w:ascii="標楷體" w:eastAsia="標楷體" w:hAnsi="標楷體" w:cs="Times New Roman" w:hint="eastAsia"/>
          <w:szCs w:val="24"/>
        </w:rPr>
        <w:t>格式內容是否正確，以及程序是否完備。</w:t>
      </w:r>
    </w:p>
    <w:p w:rsidR="00414366" w:rsidRDefault="00414366" w:rsidP="00367427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br w:type="page"/>
      </w:r>
    </w:p>
    <w:tbl>
      <w:tblPr>
        <w:tblpPr w:leftFromText="180" w:rightFromText="180" w:vertAnchor="text" w:horzAnchor="margin" w:tblpXSpec="center" w:tblpY="4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889"/>
        <w:gridCol w:w="1994"/>
        <w:gridCol w:w="1817"/>
        <w:gridCol w:w="1208"/>
        <w:gridCol w:w="946"/>
      </w:tblGrid>
      <w:tr w:rsidR="00414366" w:rsidRPr="00A971E8" w:rsidTr="00D06F7F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414366" w:rsidRPr="00A971E8" w:rsidRDefault="00414366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971E8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A971E8">
              <w:rPr>
                <w:rFonts w:ascii="標楷體" w:eastAsia="標楷體" w:hAnsi="標楷體" w:cs="Times New Roman"/>
                <w:b/>
                <w:bCs/>
                <w:szCs w:val="24"/>
              </w:rPr>
              <w:br w:type="page"/>
            </w:r>
            <w:r w:rsidRPr="00A971E8">
              <w:rPr>
                <w:rFonts w:ascii="標楷體" w:eastAsia="標楷體" w:hAnsi="標楷體" w:cs="Times New Roman"/>
                <w:sz w:val="32"/>
                <w:szCs w:val="32"/>
              </w:rPr>
              <w:t>佛光大學內部控制文件</w:t>
            </w:r>
          </w:p>
        </w:tc>
      </w:tr>
      <w:tr w:rsidR="00414366" w:rsidRPr="00A971E8" w:rsidTr="00D06F7F">
        <w:tc>
          <w:tcPr>
            <w:tcW w:w="1973" w:type="pct"/>
            <w:vAlign w:val="center"/>
          </w:tcPr>
          <w:p w:rsidR="00414366" w:rsidRPr="00A971E8" w:rsidRDefault="00414366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1012" w:type="pct"/>
            <w:vAlign w:val="center"/>
          </w:tcPr>
          <w:p w:rsidR="00414366" w:rsidRPr="00A971E8" w:rsidRDefault="00414366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922" w:type="pct"/>
            <w:vAlign w:val="center"/>
          </w:tcPr>
          <w:p w:rsidR="00414366" w:rsidRPr="00A971E8" w:rsidRDefault="00414366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13" w:type="pct"/>
            <w:vAlign w:val="center"/>
          </w:tcPr>
          <w:p w:rsidR="00414366" w:rsidRPr="00A971E8" w:rsidRDefault="00414366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414366" w:rsidRPr="00A971E8" w:rsidRDefault="00414366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480" w:type="pct"/>
            <w:vAlign w:val="center"/>
          </w:tcPr>
          <w:p w:rsidR="00414366" w:rsidRPr="00A971E8" w:rsidRDefault="00414366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414366" w:rsidRPr="00A971E8" w:rsidTr="00D06F7F">
        <w:tc>
          <w:tcPr>
            <w:tcW w:w="1973" w:type="pct"/>
            <w:tcBorders>
              <w:bottom w:val="single" w:sz="12" w:space="0" w:color="auto"/>
            </w:tcBorders>
            <w:vAlign w:val="center"/>
          </w:tcPr>
          <w:p w:rsidR="00414366" w:rsidRPr="00F37A39" w:rsidRDefault="00414366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7A39">
              <w:rPr>
                <w:rFonts w:ascii="標楷體" w:eastAsia="標楷體" w:hAnsi="標楷體" w:cs="Times New Roman" w:hint="eastAsia"/>
                <w:b/>
                <w:szCs w:val="24"/>
              </w:rPr>
              <w:t>法制作業</w:t>
            </w:r>
          </w:p>
          <w:p w:rsidR="00414366" w:rsidRPr="00A971E8" w:rsidRDefault="00414366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93A55">
              <w:rPr>
                <w:rFonts w:ascii="標楷體" w:eastAsia="標楷體" w:hAnsi="標楷體" w:cs="Times New Roman" w:hint="eastAsia"/>
                <w:b/>
                <w:szCs w:val="24"/>
              </w:rPr>
              <w:t>修正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暨廢止</w:t>
            </w:r>
            <w:r w:rsidRPr="00693A55">
              <w:rPr>
                <w:rFonts w:ascii="標楷體" w:eastAsia="標楷體" w:hAnsi="標楷體" w:cs="Times New Roman" w:hint="eastAsia"/>
                <w:b/>
                <w:szCs w:val="24"/>
              </w:rPr>
              <w:t>案</w:t>
            </w:r>
          </w:p>
        </w:tc>
        <w:tc>
          <w:tcPr>
            <w:tcW w:w="1012" w:type="pct"/>
            <w:tcBorders>
              <w:bottom w:val="single" w:sz="12" w:space="0" w:color="auto"/>
            </w:tcBorders>
            <w:vAlign w:val="center"/>
          </w:tcPr>
          <w:p w:rsidR="00414366" w:rsidRPr="00F176D4" w:rsidRDefault="00414366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176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922" w:type="pct"/>
            <w:tcBorders>
              <w:bottom w:val="single" w:sz="12" w:space="0" w:color="auto"/>
            </w:tcBorders>
            <w:vAlign w:val="center"/>
          </w:tcPr>
          <w:p w:rsidR="00414366" w:rsidRPr="00F176D4" w:rsidRDefault="00414366" w:rsidP="00D06F7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37A3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1150-006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-2</w:t>
            </w:r>
          </w:p>
        </w:tc>
        <w:tc>
          <w:tcPr>
            <w:tcW w:w="613" w:type="pct"/>
            <w:tcBorders>
              <w:bottom w:val="single" w:sz="12" w:space="0" w:color="auto"/>
            </w:tcBorders>
            <w:vAlign w:val="center"/>
          </w:tcPr>
          <w:p w:rsidR="00414366" w:rsidRPr="00F176D4" w:rsidRDefault="00414366" w:rsidP="00D06F7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F176D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414366" w:rsidRPr="00F176D4" w:rsidRDefault="003C14C8" w:rsidP="00D06F7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108.12.04</w:t>
            </w:r>
            <w:bookmarkStart w:id="0" w:name="_GoBack"/>
            <w:bookmarkEnd w:id="0"/>
          </w:p>
        </w:tc>
        <w:tc>
          <w:tcPr>
            <w:tcW w:w="480" w:type="pct"/>
            <w:tcBorders>
              <w:bottom w:val="single" w:sz="12" w:space="0" w:color="auto"/>
            </w:tcBorders>
            <w:vAlign w:val="center"/>
          </w:tcPr>
          <w:p w:rsidR="00414366" w:rsidRPr="00A971E8" w:rsidRDefault="00414366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3</w:t>
            </w: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頁/</w:t>
            </w:r>
          </w:p>
          <w:p w:rsidR="00414366" w:rsidRPr="00A971E8" w:rsidRDefault="00414366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3</w:t>
            </w: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</w:tbl>
    <w:p w:rsidR="00414366" w:rsidRDefault="00414366" w:rsidP="00414366">
      <w:pPr>
        <w:tabs>
          <w:tab w:val="left" w:pos="960"/>
        </w:tabs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p w:rsidR="00BA5A7D" w:rsidRDefault="00BA5A7D" w:rsidP="00414366">
      <w:pPr>
        <w:tabs>
          <w:tab w:val="left" w:pos="960"/>
        </w:tabs>
        <w:spacing w:before="100" w:beforeAutospacing="1"/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2.8.1.若修正或廢止案格式內容有誤，則退回修正或廢止案所屬單位，待格式內容正確後，始得公告施行或廢止。</w:t>
      </w:r>
    </w:p>
    <w:p w:rsidR="00F83C6D" w:rsidRDefault="00367427" w:rsidP="00BA5A7D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</w:t>
      </w:r>
      <w:r w:rsidR="00BA5A7D">
        <w:rPr>
          <w:rFonts w:ascii="標楷體" w:eastAsia="標楷體" w:hAnsi="標楷體" w:cs="Times New Roman" w:hint="eastAsia"/>
          <w:szCs w:val="24"/>
        </w:rPr>
        <w:t>8</w:t>
      </w:r>
      <w:r>
        <w:rPr>
          <w:rFonts w:ascii="標楷體" w:eastAsia="標楷體" w:hAnsi="標楷體" w:cs="Times New Roman" w:hint="eastAsia"/>
          <w:szCs w:val="24"/>
        </w:rPr>
        <w:t>.2.</w:t>
      </w:r>
      <w:r w:rsidR="003819BE">
        <w:rPr>
          <w:rFonts w:ascii="標楷體" w:eastAsia="標楷體" w:hAnsi="標楷體" w:cs="Times New Roman" w:hint="eastAsia"/>
          <w:szCs w:val="24"/>
        </w:rPr>
        <w:t>若</w:t>
      </w:r>
      <w:r w:rsidR="00B436D0">
        <w:rPr>
          <w:rFonts w:ascii="標楷體" w:eastAsia="標楷體" w:hAnsi="標楷體" w:cs="Times New Roman" w:hint="eastAsia"/>
          <w:szCs w:val="24"/>
        </w:rPr>
        <w:t>程序</w:t>
      </w:r>
      <w:r w:rsidR="00F83C6D">
        <w:rPr>
          <w:rFonts w:ascii="標楷體" w:eastAsia="標楷體" w:hAnsi="標楷體" w:cs="Times New Roman" w:hint="eastAsia"/>
          <w:szCs w:val="24"/>
        </w:rPr>
        <w:t>不完備，則</w:t>
      </w:r>
      <w:r w:rsidR="00B436D0">
        <w:rPr>
          <w:rFonts w:ascii="標楷體" w:eastAsia="標楷體" w:hAnsi="標楷體" w:cs="Times New Roman" w:hint="eastAsia"/>
          <w:szCs w:val="24"/>
        </w:rPr>
        <w:t>退回</w:t>
      </w:r>
      <w:r>
        <w:rPr>
          <w:rFonts w:ascii="標楷體" w:eastAsia="標楷體" w:hAnsi="標楷體" w:cs="Times New Roman" w:hint="eastAsia"/>
          <w:szCs w:val="24"/>
        </w:rPr>
        <w:t>修正或廢止案所屬</w:t>
      </w:r>
      <w:r w:rsidR="00F83C6D">
        <w:rPr>
          <w:rFonts w:ascii="標楷體" w:eastAsia="標楷體" w:hAnsi="標楷體" w:cs="Times New Roman" w:hint="eastAsia"/>
          <w:szCs w:val="24"/>
        </w:rPr>
        <w:t>單位，待程序完備後，始得公告施行或廢止。</w:t>
      </w:r>
    </w:p>
    <w:p w:rsidR="00393B69" w:rsidRDefault="00393B69" w:rsidP="00BA5A7D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2.8.3.</w:t>
      </w:r>
      <w:r w:rsidR="00D51C0B">
        <w:rPr>
          <w:rFonts w:ascii="標楷體" w:eastAsia="標楷體" w:hAnsi="標楷體" w:cs="Times New Roman" w:hint="eastAsia"/>
          <w:szCs w:val="24"/>
        </w:rPr>
        <w:t>修正或廢止案若為法規，則依修正或廢止案所屬單位之法規決議層級表審查之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990587" w:rsidRDefault="00367427" w:rsidP="0099058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</w:t>
      </w:r>
      <w:r w:rsidR="00393B69">
        <w:rPr>
          <w:rFonts w:ascii="標楷體" w:eastAsia="標楷體" w:hAnsi="標楷體" w:cs="Times New Roman" w:hint="eastAsia"/>
          <w:szCs w:val="24"/>
        </w:rPr>
        <w:t>9</w:t>
      </w:r>
      <w:r w:rsidR="00990587">
        <w:rPr>
          <w:rFonts w:ascii="標楷體" w:eastAsia="標楷體" w:hAnsi="標楷體" w:cs="Times New Roman" w:hint="eastAsia"/>
          <w:szCs w:val="24"/>
        </w:rPr>
        <w:t>.</w:t>
      </w:r>
      <w:r w:rsidR="00B436D0">
        <w:rPr>
          <w:rFonts w:ascii="標楷體" w:eastAsia="標楷體" w:hAnsi="標楷體" w:cs="Times New Roman" w:hint="eastAsia"/>
          <w:szCs w:val="24"/>
        </w:rPr>
        <w:t>修正或廢止案之修訂歷程</w:t>
      </w:r>
      <w:r w:rsidR="00990587">
        <w:rPr>
          <w:rFonts w:ascii="標楷體" w:eastAsia="標楷體" w:hAnsi="標楷體" w:cs="Times New Roman" w:hint="eastAsia"/>
          <w:szCs w:val="24"/>
        </w:rPr>
        <w:t>完</w:t>
      </w:r>
      <w:r w:rsidR="00414366">
        <w:rPr>
          <w:rFonts w:ascii="標楷體" w:eastAsia="標楷體" w:hAnsi="標楷體" w:cs="Times New Roman" w:hint="eastAsia"/>
          <w:szCs w:val="24"/>
        </w:rPr>
        <w:t>備</w:t>
      </w:r>
      <w:r w:rsidR="00990587">
        <w:rPr>
          <w:rFonts w:ascii="標楷體" w:eastAsia="標楷體" w:hAnsi="標楷體" w:cs="Times New Roman" w:hint="eastAsia"/>
          <w:szCs w:val="24"/>
        </w:rPr>
        <w:t>後，</w:t>
      </w:r>
      <w:r>
        <w:rPr>
          <w:rFonts w:ascii="標楷體" w:eastAsia="標楷體" w:hAnsi="標楷體" w:cs="Times New Roman" w:hint="eastAsia"/>
          <w:szCs w:val="24"/>
        </w:rPr>
        <w:t>修正或廢止案所屬</w:t>
      </w:r>
      <w:r w:rsidR="003D7FCD">
        <w:rPr>
          <w:rFonts w:ascii="標楷體" w:eastAsia="標楷體" w:hAnsi="標楷體" w:cs="Times New Roman" w:hint="eastAsia"/>
          <w:szCs w:val="24"/>
        </w:rPr>
        <w:t>單位應</w:t>
      </w:r>
      <w:r>
        <w:rPr>
          <w:rFonts w:ascii="標楷體" w:eastAsia="標楷體" w:hAnsi="標楷體" w:cs="Times New Roman" w:hint="eastAsia"/>
          <w:szCs w:val="24"/>
        </w:rPr>
        <w:t>以電子公文</w:t>
      </w:r>
      <w:r w:rsidR="00B436D0">
        <w:rPr>
          <w:rFonts w:ascii="標楷體" w:eastAsia="標楷體" w:hAnsi="標楷體" w:cs="Times New Roman" w:hint="eastAsia"/>
          <w:szCs w:val="24"/>
        </w:rPr>
        <w:t>公告施行</w:t>
      </w:r>
      <w:r>
        <w:rPr>
          <w:rFonts w:ascii="標楷體" w:eastAsia="標楷體" w:hAnsi="標楷體" w:cs="Times New Roman" w:hint="eastAsia"/>
          <w:szCs w:val="24"/>
        </w:rPr>
        <w:t>或廢止，</w:t>
      </w:r>
      <w:r w:rsidR="00B436D0">
        <w:rPr>
          <w:rFonts w:ascii="標楷體" w:eastAsia="標楷體" w:hAnsi="標楷體" w:cs="Times New Roman" w:hint="eastAsia"/>
          <w:szCs w:val="24"/>
        </w:rPr>
        <w:t>及</w:t>
      </w:r>
      <w:r w:rsidR="00990587">
        <w:rPr>
          <w:rFonts w:ascii="標楷體" w:eastAsia="標楷體" w:hAnsi="標楷體" w:cs="Times New Roman" w:hint="eastAsia"/>
          <w:szCs w:val="24"/>
        </w:rPr>
        <w:t>更新單位網頁內容。</w:t>
      </w:r>
    </w:p>
    <w:p w:rsidR="00367427" w:rsidRDefault="00414366" w:rsidP="00367427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</w:t>
      </w:r>
      <w:r w:rsidR="00393B69">
        <w:rPr>
          <w:rFonts w:ascii="標楷體" w:eastAsia="標楷體" w:hAnsi="標楷體" w:cs="Times New Roman" w:hint="eastAsia"/>
          <w:szCs w:val="24"/>
        </w:rPr>
        <w:t>9</w:t>
      </w:r>
      <w:r w:rsidR="00367427">
        <w:rPr>
          <w:rFonts w:ascii="標楷體" w:eastAsia="標楷體" w:hAnsi="標楷體" w:cs="Times New Roman" w:hint="eastAsia"/>
          <w:szCs w:val="24"/>
        </w:rPr>
        <w:t>.1.修正或廢止案之發布</w:t>
      </w:r>
      <w:r>
        <w:rPr>
          <w:rFonts w:ascii="標楷體" w:eastAsia="標楷體" w:hAnsi="標楷體" w:cs="Times New Roman" w:hint="eastAsia"/>
          <w:szCs w:val="24"/>
        </w:rPr>
        <w:t>施行或廢止日期</w:t>
      </w:r>
      <w:r w:rsidR="00367427">
        <w:rPr>
          <w:rFonts w:ascii="標楷體" w:eastAsia="標楷體" w:hAnsi="標楷體" w:cs="Times New Roman" w:hint="eastAsia"/>
          <w:szCs w:val="24"/>
        </w:rPr>
        <w:t>，以電子公文公告日期為依據。</w:t>
      </w:r>
    </w:p>
    <w:p w:rsidR="00095326" w:rsidRDefault="00095326" w:rsidP="0009532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2.10.當以包裹方式處理法規及行政規章之修正時</w:t>
      </w:r>
      <w:r w:rsidR="007D0340">
        <w:rPr>
          <w:rFonts w:ascii="標楷體" w:eastAsia="標楷體" w:hAnsi="標楷體" w:cs="Times New Roman" w:hint="eastAsia"/>
          <w:szCs w:val="24"/>
        </w:rPr>
        <w:t>，行政會議之提案單位為秘書室</w:t>
      </w:r>
      <w:r>
        <w:rPr>
          <w:rFonts w:ascii="標楷體" w:eastAsia="標楷體" w:hAnsi="標楷體" w:cs="Times New Roman" w:hint="eastAsia"/>
          <w:szCs w:val="24"/>
        </w:rPr>
        <w:t>，</w:t>
      </w:r>
      <w:r w:rsidR="007D0340">
        <w:rPr>
          <w:rFonts w:ascii="標楷體" w:eastAsia="標楷體" w:hAnsi="標楷體" w:cs="Times New Roman" w:hint="eastAsia"/>
          <w:szCs w:val="24"/>
        </w:rPr>
        <w:t>修正案所屬單位</w:t>
      </w:r>
      <w:r>
        <w:rPr>
          <w:rFonts w:ascii="標楷體" w:eastAsia="標楷體" w:hAnsi="標楷體" w:cs="Times New Roman" w:hint="eastAsia"/>
          <w:szCs w:val="24"/>
        </w:rPr>
        <w:t>不需要預告</w:t>
      </w:r>
      <w:r w:rsidR="007D0340">
        <w:rPr>
          <w:rFonts w:ascii="標楷體" w:eastAsia="標楷體" w:hAnsi="標楷體" w:cs="Times New Roman" w:hint="eastAsia"/>
          <w:szCs w:val="24"/>
        </w:rPr>
        <w:t>、</w:t>
      </w:r>
      <w:r>
        <w:rPr>
          <w:rFonts w:ascii="標楷體" w:eastAsia="標楷體" w:hAnsi="標楷體" w:cs="Times New Roman" w:hint="eastAsia"/>
          <w:szCs w:val="24"/>
        </w:rPr>
        <w:t>公告</w:t>
      </w:r>
      <w:r w:rsidR="007D0340">
        <w:rPr>
          <w:rFonts w:ascii="標楷體" w:eastAsia="標楷體" w:hAnsi="標楷體" w:cs="Times New Roman" w:hint="eastAsia"/>
          <w:szCs w:val="24"/>
        </w:rPr>
        <w:t>及送單位業務會議審議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7D0340" w:rsidRDefault="00095326" w:rsidP="0009532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2.10.1.</w:t>
      </w:r>
      <w:r w:rsidR="007D0340">
        <w:rPr>
          <w:rFonts w:ascii="標楷體" w:eastAsia="標楷體" w:hAnsi="標楷體" w:cs="Times New Roman" w:hint="eastAsia"/>
          <w:szCs w:val="24"/>
        </w:rPr>
        <w:t>法規及行政規章</w:t>
      </w:r>
      <w:proofErr w:type="gramStart"/>
      <w:r w:rsidR="007D0340">
        <w:rPr>
          <w:rFonts w:ascii="標楷體" w:eastAsia="標楷體" w:hAnsi="標楷體" w:cs="Times New Roman" w:hint="eastAsia"/>
          <w:szCs w:val="24"/>
        </w:rPr>
        <w:t>如遇母法</w:t>
      </w:r>
      <w:proofErr w:type="gramEnd"/>
      <w:r w:rsidR="007D0340">
        <w:rPr>
          <w:rFonts w:ascii="標楷體" w:eastAsia="標楷體" w:hAnsi="標楷體" w:cs="Times New Roman" w:hint="eastAsia"/>
          <w:szCs w:val="24"/>
        </w:rPr>
        <w:t>改變、單位名稱變更、政策調整、修正處不影響法規實際執行及修正處相同...等狀況時，且須一起修改之辦法達2個（含）以上，經秘書室審核同意，則可以包裹方式處理。</w:t>
      </w:r>
    </w:p>
    <w:p w:rsidR="00095326" w:rsidRDefault="00095326" w:rsidP="0009532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2.10.</w:t>
      </w:r>
      <w:r w:rsidR="00296282">
        <w:rPr>
          <w:rFonts w:ascii="標楷體" w:eastAsia="標楷體" w:hAnsi="標楷體" w:cs="Times New Roman" w:hint="eastAsia"/>
          <w:szCs w:val="24"/>
        </w:rPr>
        <w:t>2</w:t>
      </w:r>
      <w:r>
        <w:rPr>
          <w:rFonts w:ascii="標楷體" w:eastAsia="標楷體" w:hAnsi="標楷體" w:cs="Times New Roman" w:hint="eastAsia"/>
          <w:szCs w:val="24"/>
        </w:rPr>
        <w:t>.</w:t>
      </w:r>
      <w:r w:rsidR="00296282">
        <w:rPr>
          <w:rFonts w:ascii="標楷體" w:eastAsia="標楷體" w:hAnsi="標楷體" w:cs="Times New Roman" w:hint="eastAsia"/>
          <w:szCs w:val="24"/>
        </w:rPr>
        <w:t>包裹修正案所屬單位</w:t>
      </w:r>
      <w:r>
        <w:rPr>
          <w:rFonts w:ascii="標楷體" w:eastAsia="標楷體" w:hAnsi="標楷體" w:cs="Times New Roman" w:hint="eastAsia"/>
          <w:szCs w:val="24"/>
        </w:rPr>
        <w:t>需準備欲修</w:t>
      </w:r>
      <w:r w:rsidR="00296282">
        <w:rPr>
          <w:rFonts w:ascii="標楷體" w:eastAsia="標楷體" w:hAnsi="標楷體" w:cs="Times New Roman" w:hint="eastAsia"/>
          <w:szCs w:val="24"/>
        </w:rPr>
        <w:t>正法規之總</w:t>
      </w:r>
      <w:r>
        <w:rPr>
          <w:rFonts w:ascii="標楷體" w:eastAsia="標楷體" w:hAnsi="標楷體" w:cs="Times New Roman" w:hint="eastAsia"/>
          <w:szCs w:val="24"/>
        </w:rPr>
        <w:t>表、</w:t>
      </w:r>
      <w:r w:rsidR="00296282">
        <w:rPr>
          <w:rFonts w:ascii="標楷體" w:eastAsia="標楷體" w:hAnsi="標楷體" w:cs="Times New Roman" w:hint="eastAsia"/>
          <w:szCs w:val="24"/>
        </w:rPr>
        <w:t>新舊</w:t>
      </w:r>
      <w:r>
        <w:rPr>
          <w:rFonts w:ascii="標楷體" w:eastAsia="標楷體" w:hAnsi="標楷體" w:cs="Times New Roman" w:hint="eastAsia"/>
          <w:szCs w:val="24"/>
        </w:rPr>
        <w:t>條文對照表、修正後全文及行政會議提案單，由</w:t>
      </w:r>
      <w:proofErr w:type="gramStart"/>
      <w:r>
        <w:rPr>
          <w:rFonts w:ascii="標楷體" w:eastAsia="標楷體" w:hAnsi="標楷體" w:cs="Times New Roman" w:hint="eastAsia"/>
          <w:szCs w:val="24"/>
        </w:rPr>
        <w:t>秘書室彙整</w:t>
      </w:r>
      <w:proofErr w:type="gramEnd"/>
      <w:r>
        <w:rPr>
          <w:rFonts w:ascii="標楷體" w:eastAsia="標楷體" w:hAnsi="標楷體" w:cs="Times New Roman" w:hint="eastAsia"/>
          <w:szCs w:val="24"/>
        </w:rPr>
        <w:t>後提案。</w:t>
      </w:r>
    </w:p>
    <w:p w:rsidR="00296282" w:rsidRPr="00296282" w:rsidRDefault="00296282" w:rsidP="0009532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2.10.3.包裹案經行政會議議</w:t>
      </w:r>
      <w:r w:rsidR="009318E9">
        <w:rPr>
          <w:rFonts w:ascii="標楷體" w:eastAsia="標楷體" w:hAnsi="標楷體" w:cs="Times New Roman" w:hint="eastAsia"/>
          <w:szCs w:val="24"/>
        </w:rPr>
        <w:t>決</w:t>
      </w:r>
      <w:r>
        <w:rPr>
          <w:rFonts w:ascii="標楷體" w:eastAsia="標楷體" w:hAnsi="標楷體" w:cs="Times New Roman" w:hint="eastAsia"/>
          <w:szCs w:val="24"/>
        </w:rPr>
        <w:t>後，修正案所屬單位應</w:t>
      </w:r>
      <w:r w:rsidR="009318E9">
        <w:rPr>
          <w:rFonts w:ascii="標楷體" w:eastAsia="標楷體" w:hAnsi="標楷體" w:cs="Times New Roman" w:hint="eastAsia"/>
          <w:szCs w:val="24"/>
        </w:rPr>
        <w:t>於七日內</w:t>
      </w:r>
      <w:r>
        <w:rPr>
          <w:rFonts w:ascii="標楷體" w:eastAsia="標楷體" w:hAnsi="標楷體" w:cs="Times New Roman" w:hint="eastAsia"/>
          <w:szCs w:val="24"/>
        </w:rPr>
        <w:t>更新網頁。</w:t>
      </w:r>
    </w:p>
    <w:p w:rsidR="00580C04" w:rsidRPr="00A971E8" w:rsidRDefault="00580C04" w:rsidP="00580C0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A971E8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580C04" w:rsidRDefault="00580C04" w:rsidP="00580C04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</w:t>
      </w:r>
      <w:r w:rsidR="007B0E90">
        <w:rPr>
          <w:rFonts w:ascii="標楷體" w:eastAsia="標楷體" w:hAnsi="標楷體" w:cs="Times New Roman" w:hint="eastAsia"/>
          <w:szCs w:val="24"/>
        </w:rPr>
        <w:t>修正或廢止案之格式內容是否正確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580C04" w:rsidRDefault="00580C04" w:rsidP="00580C04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3.2.</w:t>
      </w:r>
      <w:r w:rsidR="007B0E90">
        <w:rPr>
          <w:rFonts w:ascii="標楷體" w:eastAsia="標楷體" w:hAnsi="標楷體" w:cs="Times New Roman" w:hint="eastAsia"/>
          <w:szCs w:val="24"/>
        </w:rPr>
        <w:t>修正或廢止案之程序是否完備</w:t>
      </w:r>
      <w:r w:rsidRPr="00A971E8">
        <w:rPr>
          <w:rFonts w:ascii="標楷體" w:eastAsia="標楷體" w:hAnsi="標楷體" w:cs="Times New Roman" w:hint="eastAsia"/>
          <w:szCs w:val="24"/>
        </w:rPr>
        <w:t>。</w:t>
      </w:r>
    </w:p>
    <w:p w:rsidR="00580C04" w:rsidRDefault="00580C04" w:rsidP="00580C04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3.3.</w:t>
      </w:r>
      <w:r w:rsidR="007B0E90">
        <w:rPr>
          <w:rFonts w:ascii="標楷體" w:eastAsia="標楷體" w:hAnsi="標楷體" w:cs="Times New Roman" w:hint="eastAsia"/>
          <w:szCs w:val="24"/>
        </w:rPr>
        <w:t>修正或廢止案</w:t>
      </w:r>
      <w:r w:rsidR="00B44456">
        <w:rPr>
          <w:rFonts w:ascii="標楷體" w:eastAsia="標楷體" w:hAnsi="標楷體" w:cs="Times New Roman" w:hint="eastAsia"/>
          <w:szCs w:val="24"/>
        </w:rPr>
        <w:t>是</w:t>
      </w:r>
      <w:r w:rsidR="007B0E90">
        <w:rPr>
          <w:rFonts w:ascii="標楷體" w:eastAsia="標楷體" w:hAnsi="標楷體" w:cs="Times New Roman" w:hint="eastAsia"/>
          <w:szCs w:val="24"/>
        </w:rPr>
        <w:t>否</w:t>
      </w:r>
      <w:r w:rsidR="00B44456">
        <w:rPr>
          <w:rFonts w:ascii="標楷體" w:eastAsia="標楷體" w:hAnsi="標楷體" w:cs="Times New Roman" w:hint="eastAsia"/>
          <w:szCs w:val="24"/>
        </w:rPr>
        <w:t>有</w:t>
      </w:r>
      <w:r w:rsidR="007B0E90">
        <w:rPr>
          <w:rFonts w:ascii="標楷體" w:eastAsia="標楷體" w:hAnsi="標楷體" w:cs="Times New Roman" w:hint="eastAsia"/>
          <w:szCs w:val="24"/>
        </w:rPr>
        <w:t>預告和公告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580C04" w:rsidRPr="00D8385E" w:rsidRDefault="00580C04" w:rsidP="00580C04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3.4.</w:t>
      </w:r>
      <w:r w:rsidR="00B44456">
        <w:rPr>
          <w:rFonts w:ascii="標楷體" w:eastAsia="標楷體" w:hAnsi="標楷體" w:cs="Times New Roman" w:hint="eastAsia"/>
          <w:szCs w:val="24"/>
        </w:rPr>
        <w:t>單位之「法規決議層級表」是否定期更新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580C04" w:rsidRPr="00A971E8" w:rsidRDefault="00580C04" w:rsidP="00580C0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A971E8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580C04" w:rsidRPr="00A971E8" w:rsidRDefault="00B44456" w:rsidP="00580C04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無</w:t>
      </w:r>
      <w:r w:rsidR="00580C04" w:rsidRPr="00A971E8">
        <w:rPr>
          <w:rFonts w:ascii="標楷體" w:eastAsia="標楷體" w:hAnsi="標楷體" w:cs="Times New Roman" w:hint="eastAsia"/>
          <w:szCs w:val="24"/>
        </w:rPr>
        <w:t>。</w:t>
      </w:r>
    </w:p>
    <w:p w:rsidR="00580C04" w:rsidRPr="00A971E8" w:rsidRDefault="00580C04" w:rsidP="00580C0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A971E8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FD471B" w:rsidRDefault="00580C04" w:rsidP="00580C04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5.1.法制作業辦法</w:t>
      </w:r>
      <w:r w:rsidRPr="00A971E8">
        <w:rPr>
          <w:rFonts w:ascii="標楷體" w:eastAsia="標楷體" w:hAnsi="標楷體" w:cs="Times New Roman" w:hint="eastAsia"/>
          <w:szCs w:val="24"/>
        </w:rPr>
        <w:t>。</w:t>
      </w:r>
    </w:p>
    <w:p w:rsidR="00580C04" w:rsidRDefault="00B44456" w:rsidP="00B44456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5.2.法規決議層級表。</w:t>
      </w:r>
    </w:p>
    <w:p w:rsidR="00BA5A7D" w:rsidRPr="00580C04" w:rsidRDefault="00BA5A7D" w:rsidP="00B44456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5.3.組織規程。</w:t>
      </w:r>
    </w:p>
    <w:sectPr w:rsidR="00BA5A7D" w:rsidRPr="00580C04" w:rsidSect="00580C0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DD2" w:rsidRDefault="00A40DD2" w:rsidP="004069DD">
      <w:r>
        <w:separator/>
      </w:r>
    </w:p>
  </w:endnote>
  <w:endnote w:type="continuationSeparator" w:id="0">
    <w:p w:rsidR="00A40DD2" w:rsidRDefault="00A40DD2" w:rsidP="0040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DD2" w:rsidRDefault="00A40DD2" w:rsidP="004069DD">
      <w:r>
        <w:separator/>
      </w:r>
    </w:p>
  </w:footnote>
  <w:footnote w:type="continuationSeparator" w:id="0">
    <w:p w:rsidR="00A40DD2" w:rsidRDefault="00A40DD2" w:rsidP="00406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04"/>
    <w:rsid w:val="00032F47"/>
    <w:rsid w:val="00054A0C"/>
    <w:rsid w:val="00095326"/>
    <w:rsid w:val="000B2B3F"/>
    <w:rsid w:val="00176B86"/>
    <w:rsid w:val="001C5965"/>
    <w:rsid w:val="001F3001"/>
    <w:rsid w:val="00296282"/>
    <w:rsid w:val="00367427"/>
    <w:rsid w:val="003819BE"/>
    <w:rsid w:val="00393B69"/>
    <w:rsid w:val="003C14C8"/>
    <w:rsid w:val="003D7FCD"/>
    <w:rsid w:val="004069DD"/>
    <w:rsid w:val="00414366"/>
    <w:rsid w:val="0044099E"/>
    <w:rsid w:val="004B30B9"/>
    <w:rsid w:val="00510ED1"/>
    <w:rsid w:val="00541B45"/>
    <w:rsid w:val="005506E8"/>
    <w:rsid w:val="00580C04"/>
    <w:rsid w:val="005D4AFB"/>
    <w:rsid w:val="0066078F"/>
    <w:rsid w:val="00680350"/>
    <w:rsid w:val="00681739"/>
    <w:rsid w:val="00690C4B"/>
    <w:rsid w:val="0069454B"/>
    <w:rsid w:val="00762C2D"/>
    <w:rsid w:val="007B0E90"/>
    <w:rsid w:val="007D0340"/>
    <w:rsid w:val="007E0032"/>
    <w:rsid w:val="009318E9"/>
    <w:rsid w:val="009559AB"/>
    <w:rsid w:val="009734B4"/>
    <w:rsid w:val="00990587"/>
    <w:rsid w:val="009E0AF0"/>
    <w:rsid w:val="00A40DD2"/>
    <w:rsid w:val="00AD12D6"/>
    <w:rsid w:val="00B436D0"/>
    <w:rsid w:val="00B44456"/>
    <w:rsid w:val="00B61BF0"/>
    <w:rsid w:val="00BA5A7D"/>
    <w:rsid w:val="00BB4A7F"/>
    <w:rsid w:val="00C003ED"/>
    <w:rsid w:val="00C16383"/>
    <w:rsid w:val="00C32000"/>
    <w:rsid w:val="00C63619"/>
    <w:rsid w:val="00CB6305"/>
    <w:rsid w:val="00D51C0B"/>
    <w:rsid w:val="00E0067A"/>
    <w:rsid w:val="00E52ACF"/>
    <w:rsid w:val="00F83C6D"/>
    <w:rsid w:val="00FD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C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9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69D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69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69D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C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9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69D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69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69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79747-E190-4328-A102-D1911CF55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2019-12-28T08:40:00Z</dcterms:created>
  <dcterms:modified xsi:type="dcterms:W3CDTF">2019-12-28T08:40:00Z</dcterms:modified>
</cp:coreProperties>
</file>