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5F" w:rsidRPr="00D74311" w:rsidRDefault="00CA695F" w:rsidP="00CA695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74311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74311">
        <w:rPr>
          <w:rFonts w:ascii="標楷體" w:eastAsia="標楷體" w:hAnsi="標楷體"/>
          <w:sz w:val="36"/>
          <w:szCs w:val="36"/>
        </w:rPr>
        <w:t>/</w:t>
      </w:r>
      <w:r w:rsidRPr="00D74311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037"/>
        <w:gridCol w:w="1289"/>
        <w:gridCol w:w="1076"/>
        <w:gridCol w:w="1068"/>
      </w:tblGrid>
      <w:tr w:rsidR="00CA695F" w:rsidRPr="00D74311" w:rsidTr="009A47F0">
        <w:trPr>
          <w:trHeight w:val="390"/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8C3992" w:rsidRDefault="00CA695F" w:rsidP="009A47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不動產之處分、設定負擔、購置或出租。動產購置及附屬機構之設立、相"/>
            <w:r w:rsidRPr="008C399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1170-002</w:t>
            </w:r>
            <w:r w:rsidRPr="00FA32A9">
              <w:rPr>
                <w:rFonts w:ascii="標楷體" w:eastAsia="標楷體" w:hAnsi="標楷體" w:hint="eastAsia"/>
                <w:b/>
                <w:sz w:val="28"/>
                <w:szCs w:val="28"/>
              </w:rPr>
              <w:t>不動產之處分、設定負擔、購置或出租。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動產購置</w:t>
            </w:r>
            <w:r w:rsidRPr="00FA32A9">
              <w:rPr>
                <w:rFonts w:ascii="標楷體" w:eastAsia="標楷體" w:hAnsi="標楷體" w:hint="eastAsia"/>
                <w:b/>
                <w:sz w:val="28"/>
                <w:szCs w:val="28"/>
              </w:rPr>
              <w:t>及附屬機構之設立、相關事業之辦理</w:t>
            </w:r>
            <w:bookmarkEnd w:id="0"/>
          </w:p>
        </w:tc>
        <w:tc>
          <w:tcPr>
            <w:tcW w:w="6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CA695F" w:rsidRPr="00D74311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7431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7431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A695F" w:rsidRPr="00D74311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311">
              <w:rPr>
                <w:rFonts w:ascii="標楷體" w:eastAsia="標楷體" w:hAnsi="標楷體"/>
              </w:rPr>
              <w:t>1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5F" w:rsidRPr="00D74311" w:rsidRDefault="00CA695F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695F" w:rsidRPr="00D74311" w:rsidRDefault="00CA695F" w:rsidP="009A47F0">
            <w:pPr>
              <w:spacing w:line="0" w:lineRule="atLeast"/>
              <w:rPr>
                <w:rFonts w:ascii="標楷體" w:eastAsia="標楷體" w:hAnsi="標楷體"/>
              </w:rPr>
            </w:pPr>
            <w:r w:rsidRPr="00D74311">
              <w:rPr>
                <w:rFonts w:ascii="標楷體" w:eastAsia="標楷體" w:hAnsi="標楷體" w:hint="eastAsia"/>
              </w:rPr>
              <w:t>新訂</w:t>
            </w:r>
          </w:p>
          <w:p w:rsidR="00CA695F" w:rsidRPr="00D74311" w:rsidRDefault="00CA695F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311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311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D74311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95F" w:rsidRPr="00D74311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5F" w:rsidRPr="005E7EAC" w:rsidRDefault="00CA695F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5E7EAC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>
              <w:rPr>
                <w:rFonts w:ascii="標楷體" w:eastAsia="標楷體" w:hAnsi="標楷體" w:hint="eastAsia"/>
              </w:rPr>
              <w:t>刪除</w:t>
            </w:r>
            <w:r w:rsidRPr="003C5533">
              <w:rPr>
                <w:rFonts w:ascii="標楷體" w:eastAsia="標楷體" w:hAnsi="標楷體" w:hint="eastAsia"/>
              </w:rPr>
              <w:t>不動產之處分、設定負擔、購置或出租</w:t>
            </w:r>
            <w:r>
              <w:rPr>
                <w:rFonts w:ascii="標楷體" w:eastAsia="標楷體" w:hAnsi="標楷體" w:hint="eastAsia"/>
              </w:rPr>
              <w:t>及</w:t>
            </w:r>
            <w:r w:rsidRPr="003C5533">
              <w:rPr>
                <w:rFonts w:ascii="標楷體" w:eastAsia="標楷體" w:hAnsi="標楷體" w:hint="eastAsia"/>
              </w:rPr>
              <w:t>附屬機構之設立、相關事業之辦理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A695F" w:rsidRPr="00902BB6" w:rsidRDefault="00CA695F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新增全部內控文件內容。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EC2A20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95F" w:rsidRPr="00D74311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5F" w:rsidRPr="00996B10" w:rsidRDefault="00CA695F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5E7EAC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>
              <w:rPr>
                <w:rFonts w:ascii="標楷體" w:eastAsia="標楷體" w:hAnsi="標楷體" w:hint="eastAsia"/>
              </w:rPr>
              <w:t>依教育部</w:t>
            </w:r>
            <w:proofErr w:type="gramStart"/>
            <w:r>
              <w:rPr>
                <w:rFonts w:ascii="標楷體" w:eastAsia="標楷體" w:hAnsi="標楷體" w:hint="eastAsia"/>
              </w:rPr>
              <w:t>臺教技</w:t>
            </w:r>
            <w:proofErr w:type="gramEnd"/>
            <w:r>
              <w:rPr>
                <w:rFonts w:ascii="標楷體" w:eastAsia="標楷體" w:hAnsi="標楷體" w:hint="eastAsia"/>
              </w:rPr>
              <w:t>（二）字第1060060342E號函辦理「財團法人所設私立學校內控制制度實施辦法」辦理。</w:t>
            </w:r>
          </w:p>
          <w:p w:rsidR="00CA695F" w:rsidRPr="00902BB6" w:rsidRDefault="00CA695F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2.修正處：修改內控項目名稱為「</w:t>
            </w:r>
            <w:r w:rsidRPr="003C5533">
              <w:rPr>
                <w:rFonts w:ascii="標楷體" w:eastAsia="標楷體" w:hAnsi="標楷體" w:hint="eastAsia"/>
              </w:rPr>
              <w:t>不動產之處分、設定負擔、購置或出租</w:t>
            </w:r>
            <w:r>
              <w:rPr>
                <w:rFonts w:ascii="標楷體" w:eastAsia="標楷體" w:hAnsi="標楷體" w:hint="eastAsia"/>
              </w:rPr>
              <w:t>。及</w:t>
            </w:r>
            <w:r w:rsidRPr="003C5533">
              <w:rPr>
                <w:rFonts w:ascii="標楷體" w:eastAsia="標楷體" w:hAnsi="標楷體" w:hint="eastAsia"/>
              </w:rPr>
              <w:t>附屬機構之設立、相關事業之辦理</w:t>
            </w:r>
            <w:r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106.10月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95F" w:rsidRPr="00D74311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5F" w:rsidRDefault="00CA695F" w:rsidP="009A47F0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  <w:p w:rsidR="00CA695F" w:rsidRDefault="00CA695F" w:rsidP="009A47F0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  <w:p w:rsidR="00CA695F" w:rsidRPr="005D5D11" w:rsidRDefault="00CA695F" w:rsidP="009A47F0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95F" w:rsidRPr="00D74311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5F" w:rsidRPr="005D5D11" w:rsidRDefault="00CA695F" w:rsidP="009A47F0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  <w:p w:rsidR="00CA695F" w:rsidRPr="005D5D11" w:rsidRDefault="00CA695F" w:rsidP="009A47F0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  <w:p w:rsidR="00CA695F" w:rsidRPr="005D5D11" w:rsidRDefault="00CA695F" w:rsidP="009A47F0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95F" w:rsidRPr="00D74311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695F" w:rsidRPr="00D74311" w:rsidRDefault="00CA695F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695F" w:rsidRPr="00D74311" w:rsidRDefault="00CA695F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695F" w:rsidRPr="00D74311" w:rsidRDefault="00CA695F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A695F" w:rsidRPr="00D74311" w:rsidRDefault="00CA695F" w:rsidP="00CA695F">
      <w:pPr>
        <w:jc w:val="right"/>
        <w:rPr>
          <w:rFonts w:ascii="標楷體" w:eastAsia="標楷體" w:hAnsi="標楷體"/>
        </w:rPr>
      </w:pPr>
    </w:p>
    <w:p w:rsidR="00CA695F" w:rsidRPr="00D74311" w:rsidRDefault="005E2664" w:rsidP="00CA695F">
      <w:pPr>
        <w:widowControl/>
        <w:rPr>
          <w:rFonts w:ascii="標楷體" w:eastAsia="標楷體" w:hAnsi="標楷體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1874520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664" w:rsidRPr="00644AF7" w:rsidRDefault="005E2664" w:rsidP="005E266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5E2664" w:rsidRPr="00644AF7" w:rsidRDefault="005E2664" w:rsidP="005E266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147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" filled="f" stroked="f">
                <v:textbox>
                  <w:txbxContent>
                    <w:p w:rsidR="005E2664" w:rsidRPr="00644AF7" w:rsidRDefault="005E2664" w:rsidP="005E266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5E2664" w:rsidRPr="00644AF7" w:rsidRDefault="005E2664" w:rsidP="005E266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CA695F" w:rsidRPr="00D74311">
        <w:rPr>
          <w:rFonts w:ascii="標楷體" w:eastAsia="標楷體" w:hAnsi="標楷體"/>
        </w:rPr>
        <w:br w:type="page"/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276"/>
        <w:gridCol w:w="1276"/>
        <w:gridCol w:w="957"/>
      </w:tblGrid>
      <w:tr w:rsidR="00CA695F" w:rsidRPr="00D74311" w:rsidTr="009A47F0">
        <w:trPr>
          <w:trHeight w:val="110"/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autoSpaceDE w:val="0"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74311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D74311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CA695F" w:rsidRPr="00D74311" w:rsidTr="009A47F0">
        <w:trPr>
          <w:trHeight w:val="109"/>
          <w:jc w:val="center"/>
        </w:trPr>
        <w:tc>
          <w:tcPr>
            <w:tcW w:w="5070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275" w:type="dxa"/>
            <w:tcBorders>
              <w:left w:val="single" w:sz="2" w:space="0" w:color="auto"/>
            </w:tcBorders>
            <w:vAlign w:val="center"/>
          </w:tcPr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76" w:type="dxa"/>
            <w:vAlign w:val="center"/>
          </w:tcPr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76" w:type="dxa"/>
            <w:vAlign w:val="center"/>
          </w:tcPr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695F" w:rsidRPr="00D74311" w:rsidTr="009A47F0">
        <w:trPr>
          <w:trHeight w:val="145"/>
          <w:jc w:val="center"/>
        </w:trPr>
        <w:tc>
          <w:tcPr>
            <w:tcW w:w="50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7755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不動產之處分、設定負擔、購置或出租。</w:t>
            </w:r>
            <w:r w:rsidRPr="000125E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動產購置</w:t>
            </w:r>
            <w:r w:rsidRPr="00F7755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及附屬機構之設立、相關事業之辦理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 w:hint="eastAsia"/>
                <w:sz w:val="20"/>
                <w:szCs w:val="20"/>
              </w:rPr>
              <w:t>1170-002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CA695F" w:rsidRPr="00F7755E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F7755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9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95F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8C399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8C3992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8C399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C3992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A695F" w:rsidRDefault="00CA695F" w:rsidP="00CA695F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sz w:val="16"/>
          <w:szCs w:val="16"/>
        </w:rPr>
      </w:pPr>
    </w:p>
    <w:p w:rsidR="00CA695F" w:rsidRDefault="00CA695F" w:rsidP="00CA695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CA695F" w:rsidRPr="00400A32" w:rsidRDefault="00CA695F" w:rsidP="00CA695F">
      <w:pPr>
        <w:autoSpaceDE w:val="0"/>
        <w:autoSpaceDN w:val="0"/>
        <w:textAlignment w:val="baseline"/>
        <w:rPr>
          <w:rFonts w:ascii="標楷體" w:eastAsia="標楷體" w:hAnsi="標楷體"/>
          <w:szCs w:val="24"/>
        </w:rPr>
      </w:pPr>
      <w:r>
        <w:object w:dxaOrig="10855" w:dyaOrig="12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pt;height:575.65pt" o:ole="">
            <v:imagedata r:id="rId7" o:title=""/>
          </v:shape>
          <o:OLEObject Type="Embed" ProgID="Visio.Drawing.11" ShapeID="_x0000_i1025" DrawAspect="Content" ObjectID="_1625653969" r:id="rId8"/>
        </w:object>
      </w:r>
    </w:p>
    <w:p w:rsidR="00CA695F" w:rsidRPr="00F7755E" w:rsidRDefault="00CA695F" w:rsidP="00CA695F">
      <w:pPr>
        <w:autoSpaceDE w:val="0"/>
        <w:autoSpaceDN w:val="0"/>
        <w:textAlignment w:val="baseline"/>
        <w:rPr>
          <w:rFonts w:ascii="標楷體" w:eastAsia="標楷體" w:hAnsi="標楷體"/>
          <w:bCs/>
          <w:kern w:val="0"/>
          <w:szCs w:val="24"/>
        </w:rPr>
      </w:pPr>
      <w:r w:rsidRPr="00F7755E">
        <w:rPr>
          <w:rFonts w:ascii="標楷體" w:eastAsia="標楷體" w:hAnsi="標楷體"/>
          <w:bCs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1368"/>
        <w:gridCol w:w="1368"/>
        <w:gridCol w:w="1303"/>
        <w:gridCol w:w="1033"/>
      </w:tblGrid>
      <w:tr w:rsidR="00CA695F" w:rsidRPr="00D74311" w:rsidTr="009A47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autoSpaceDE w:val="0"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74311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D74311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CA695F" w:rsidRPr="00D74311" w:rsidTr="009A47F0">
        <w:trPr>
          <w:trHeight w:val="250"/>
          <w:jc w:val="center"/>
        </w:trPr>
        <w:tc>
          <w:tcPr>
            <w:tcW w:w="24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94" w:type="pct"/>
            <w:tcBorders>
              <w:left w:val="single" w:sz="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94" w:type="pct"/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695F" w:rsidRPr="00D74311" w:rsidTr="009A47F0">
        <w:trPr>
          <w:trHeight w:val="286"/>
          <w:jc w:val="center"/>
        </w:trPr>
        <w:tc>
          <w:tcPr>
            <w:tcW w:w="24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A695F" w:rsidRPr="00F7755E" w:rsidRDefault="00CA695F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7755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不動產之處分、設定負擔、購置或出租。</w:t>
            </w:r>
            <w:r w:rsidRPr="000125E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動產購置</w:t>
            </w:r>
            <w:r w:rsidRPr="00F7755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及附屬機構之設立、相關事業之辦理</w:t>
            </w:r>
          </w:p>
        </w:tc>
        <w:tc>
          <w:tcPr>
            <w:tcW w:w="69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94" w:type="pct"/>
            <w:tcBorders>
              <w:bottom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1170-002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CA695F" w:rsidRPr="00F7755E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F7755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74311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74311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A695F" w:rsidRPr="00EC2A20" w:rsidRDefault="00CA695F" w:rsidP="00CA695F">
      <w:pPr>
        <w:pStyle w:val="a4"/>
        <w:ind w:leftChars="0" w:left="0" w:right="0"/>
        <w:jc w:val="right"/>
        <w:rPr>
          <w:rFonts w:hAnsi="標楷體"/>
          <w:b/>
          <w:sz w:val="24"/>
        </w:rPr>
      </w:pPr>
    </w:p>
    <w:p w:rsidR="00CA695F" w:rsidRPr="00A811F5" w:rsidRDefault="00CA695F" w:rsidP="00CA695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Cs/>
          <w:color w:val="000000" w:themeColor="text1"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CA695F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2.1.本校動產購置，依「採購管理作業」內部控制程序辦理。</w:t>
      </w:r>
    </w:p>
    <w:p w:rsidR="00CA695F" w:rsidRPr="000477F3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F7755E">
        <w:rPr>
          <w:rFonts w:ascii="標楷體" w:eastAsia="標楷體" w:hAnsi="標楷體" w:hint="eastAsia"/>
          <w:color w:val="000000" w:themeColor="text1"/>
        </w:rPr>
        <w:t>2.2.</w:t>
      </w:r>
      <w:r w:rsidRPr="00F7755E">
        <w:rPr>
          <w:rFonts w:ascii="標楷體" w:eastAsia="標楷體" w:hAnsi="標楷體"/>
          <w:color w:val="000000" w:themeColor="text1"/>
        </w:rPr>
        <w:t>不動產之處分、設定負擔、購置或出租</w:t>
      </w:r>
      <w:r w:rsidRPr="00F7755E">
        <w:rPr>
          <w:rFonts w:ascii="標楷體" w:eastAsia="標楷體" w:hAnsi="標楷體" w:hint="eastAsia"/>
          <w:color w:val="000000" w:themeColor="text1"/>
        </w:rPr>
        <w:t>作業：現階段本校無此項業務，暫未編列內部控制規範。</w:t>
      </w:r>
    </w:p>
    <w:p w:rsidR="00CA695F" w:rsidRPr="00A811F5" w:rsidRDefault="00CA695F" w:rsidP="00CA695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Cs/>
          <w:color w:val="000000" w:themeColor="text1"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CA695F" w:rsidRPr="00A811F5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3.1.本校動產購置，是否符合總務處管理作業程序辦理。</w:t>
      </w:r>
    </w:p>
    <w:p w:rsidR="00CA695F" w:rsidRPr="00A811F5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3.2.本校動產驗收，是否符合總務處財物管理程序辦理。</w:t>
      </w:r>
    </w:p>
    <w:p w:rsidR="00CA695F" w:rsidRPr="00A811F5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3.3.會計室憑證審核，是否依本校報支相關注意事項辦理。</w:t>
      </w:r>
    </w:p>
    <w:p w:rsidR="00CA695F" w:rsidRPr="00A811F5" w:rsidRDefault="00CA695F" w:rsidP="00CA695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Cs/>
          <w:color w:val="000000" w:themeColor="text1"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CA695F" w:rsidRPr="00A811F5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4.1.請購單及採購單。</w:t>
      </w:r>
    </w:p>
    <w:p w:rsidR="00CA695F" w:rsidRPr="00A811F5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4.2.財產驗收單。</w:t>
      </w:r>
    </w:p>
    <w:p w:rsidR="00CA695F" w:rsidRPr="00A811F5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4.3.驗收記錄。</w:t>
      </w:r>
    </w:p>
    <w:p w:rsidR="00CA695F" w:rsidRPr="00A811F5" w:rsidRDefault="00CA695F" w:rsidP="00CA695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Cs/>
          <w:color w:val="000000" w:themeColor="text1"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CA695F" w:rsidRPr="00A811F5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5.1.佛光大學採購作業辦法。</w:t>
      </w:r>
    </w:p>
    <w:p w:rsidR="00CA695F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5.2.</w:t>
      </w:r>
      <w:r w:rsidRPr="00A811F5">
        <w:rPr>
          <w:rFonts w:ascii="標楷體" w:eastAsia="標楷體" w:hAnsi="標楷體"/>
          <w:color w:val="000000" w:themeColor="text1"/>
        </w:rPr>
        <w:t>佛光大學財物管理辦法。</w:t>
      </w:r>
    </w:p>
    <w:p w:rsidR="00035335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</w:pPr>
      <w:r w:rsidRPr="00A811F5">
        <w:rPr>
          <w:rFonts w:ascii="標楷體" w:eastAsia="標楷體" w:hAnsi="標楷體" w:hint="eastAsia"/>
          <w:color w:val="000000" w:themeColor="text1"/>
        </w:rPr>
        <w:t>5.3.佛光大學報支相關注意事項。</w:t>
      </w:r>
    </w:p>
    <w:sectPr w:rsidR="00035335" w:rsidSect="00CA695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607" w:rsidRDefault="00057607" w:rsidP="005E2664">
      <w:r>
        <w:separator/>
      </w:r>
    </w:p>
  </w:endnote>
  <w:endnote w:type="continuationSeparator" w:id="0">
    <w:p w:rsidR="00057607" w:rsidRDefault="00057607" w:rsidP="005E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607" w:rsidRDefault="00057607" w:rsidP="005E2664">
      <w:r>
        <w:separator/>
      </w:r>
    </w:p>
  </w:footnote>
  <w:footnote w:type="continuationSeparator" w:id="0">
    <w:p w:rsidR="00057607" w:rsidRDefault="00057607" w:rsidP="005E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5F"/>
    <w:rsid w:val="00035335"/>
    <w:rsid w:val="00057607"/>
    <w:rsid w:val="0043548F"/>
    <w:rsid w:val="005564F7"/>
    <w:rsid w:val="005E2664"/>
    <w:rsid w:val="00CA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95F"/>
    <w:rPr>
      <w:color w:val="0000FF" w:themeColor="hyperlink"/>
      <w:u w:val="single"/>
    </w:rPr>
  </w:style>
  <w:style w:type="paragraph" w:styleId="a4">
    <w:name w:val="Block Text"/>
    <w:basedOn w:val="a"/>
    <w:rsid w:val="00CA695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5E2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E26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2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E266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95F"/>
    <w:rPr>
      <w:color w:val="0000FF" w:themeColor="hyperlink"/>
      <w:u w:val="single"/>
    </w:rPr>
  </w:style>
  <w:style w:type="paragraph" w:styleId="a4">
    <w:name w:val="Block Text"/>
    <w:basedOn w:val="a"/>
    <w:rsid w:val="00CA695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5E2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E26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2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E2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2018-04-14T03:11:00Z</dcterms:created>
  <dcterms:modified xsi:type="dcterms:W3CDTF">2019-07-26T05:45:00Z</dcterms:modified>
</cp:coreProperties>
</file>