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5F" w:rsidRPr="00D74311" w:rsidRDefault="00CA695F" w:rsidP="00CA69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431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4311">
        <w:rPr>
          <w:rFonts w:ascii="標楷體" w:eastAsia="標楷體" w:hAnsi="標楷體"/>
          <w:sz w:val="36"/>
          <w:szCs w:val="36"/>
        </w:rPr>
        <w:t>/</w:t>
      </w:r>
      <w:r w:rsidRPr="00D7431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89"/>
        <w:gridCol w:w="1076"/>
        <w:gridCol w:w="1068"/>
      </w:tblGrid>
      <w:tr w:rsidR="00CA695F" w:rsidRPr="00D74311" w:rsidTr="009A47F0">
        <w:trPr>
          <w:trHeight w:val="390"/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不動產之處分、設定負擔、購置或出租。動產購置及附屬機構之設立、相"/>
            <w:r w:rsidRPr="008C399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1170-002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不動產之處分、設定負擔、購置或出租。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動產購置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及附屬機構之設立、相關事業之辦理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新訂</w:t>
            </w: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D74311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E7EAC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刪除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95F" w:rsidRPr="00902BB6" w:rsidRDefault="00CA695F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新增全部內控文件內容。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EC2A20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996B10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CA695F" w:rsidRPr="00902BB6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2.修正處：修改內控項目名稱為「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。及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95F" w:rsidRPr="00D74311" w:rsidRDefault="00CA695F" w:rsidP="00CA695F">
      <w:pPr>
        <w:jc w:val="right"/>
        <w:rPr>
          <w:rFonts w:ascii="標楷體" w:eastAsia="標楷體" w:hAnsi="標楷體"/>
        </w:rPr>
      </w:pPr>
    </w:p>
    <w:p w:rsidR="00CA695F" w:rsidRPr="00D74311" w:rsidRDefault="005E2664" w:rsidP="00CA695F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1874520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664" w:rsidRPr="00644AF7" w:rsidRDefault="005E2664" w:rsidP="005E266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E2664" w:rsidRPr="00644AF7" w:rsidRDefault="005E2664" w:rsidP="005E266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47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N997+XfAAAA&#10;DAEAAA8AAAAAAAAAAAAAAAAADQUAAGRycy9kb3ducmV2LnhtbFBLBQYAAAAABAAEAPMAAAAZBgAA&#10;AAA=&#10;" filled="f" stroked="f">
                <v:textbox>
                  <w:txbxContent>
                    <w:p w:rsidR="005E2664" w:rsidRPr="00644AF7" w:rsidRDefault="005E2664" w:rsidP="005E266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E2664" w:rsidRPr="00644AF7" w:rsidRDefault="005E2664" w:rsidP="005E266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A695F" w:rsidRPr="00D74311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A695F" w:rsidRPr="00D74311" w:rsidTr="009A47F0">
        <w:trPr>
          <w:trHeight w:val="11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109"/>
          <w:jc w:val="center"/>
        </w:trPr>
        <w:tc>
          <w:tcPr>
            <w:tcW w:w="507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145"/>
          <w:jc w:val="center"/>
        </w:trPr>
        <w:tc>
          <w:tcPr>
            <w:tcW w:w="50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Default="00CA695F" w:rsidP="00CA695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CA695F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A695F" w:rsidRPr="00400A32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10855" w:dyaOrig="12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75.65pt" o:ole="">
            <v:imagedata r:id="rId7" o:title=""/>
          </v:shape>
          <o:OLEObject Type="Embed" ProgID="Visio.Drawing.11" ShapeID="_x0000_i1025" DrawAspect="Content" ObjectID="_1625653969" r:id="rId8"/>
        </w:object>
      </w:r>
    </w:p>
    <w:p w:rsidR="00CA695F" w:rsidRPr="00F7755E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bCs/>
          <w:kern w:val="0"/>
          <w:szCs w:val="24"/>
        </w:rPr>
      </w:pPr>
      <w:r w:rsidRPr="00F7755E">
        <w:rPr>
          <w:rFonts w:ascii="標楷體" w:eastAsia="標楷體" w:hAnsi="標楷體"/>
          <w:bCs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1368"/>
        <w:gridCol w:w="1368"/>
        <w:gridCol w:w="1303"/>
        <w:gridCol w:w="1033"/>
      </w:tblGrid>
      <w:tr w:rsidR="00CA695F" w:rsidRPr="00D7431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250"/>
          <w:jc w:val="center"/>
        </w:trPr>
        <w:tc>
          <w:tcPr>
            <w:tcW w:w="24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94" w:type="pct"/>
            <w:tcBorders>
              <w:lef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94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286"/>
          <w:jc w:val="center"/>
        </w:trPr>
        <w:tc>
          <w:tcPr>
            <w:tcW w:w="24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6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94" w:type="pct"/>
            <w:tcBorders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Pr="00EC2A20" w:rsidRDefault="00CA695F" w:rsidP="00CA695F">
      <w:pPr>
        <w:pStyle w:val="a4"/>
        <w:ind w:leftChars="0" w:left="0" w:right="0"/>
        <w:jc w:val="right"/>
        <w:rPr>
          <w:rFonts w:hAnsi="標楷體"/>
          <w:b/>
          <w:sz w:val="24"/>
        </w:rPr>
      </w:pP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2.1.本校動產購置，依「採購管理作業」內部控制程序辦理。</w:t>
      </w:r>
    </w:p>
    <w:p w:rsidR="00CA695F" w:rsidRPr="000477F3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F7755E">
        <w:rPr>
          <w:rFonts w:ascii="標楷體" w:eastAsia="標楷體" w:hAnsi="標楷體" w:hint="eastAsia"/>
          <w:color w:val="000000" w:themeColor="text1"/>
        </w:rPr>
        <w:t>2.2.</w:t>
      </w:r>
      <w:r w:rsidRPr="00F7755E">
        <w:rPr>
          <w:rFonts w:ascii="標楷體" w:eastAsia="標楷體" w:hAnsi="標楷體"/>
          <w:color w:val="000000" w:themeColor="text1"/>
        </w:rPr>
        <w:t>不動產之處分、設定負擔、購置或出租</w:t>
      </w:r>
      <w:r w:rsidRPr="00F7755E">
        <w:rPr>
          <w:rFonts w:ascii="標楷體" w:eastAsia="標楷體" w:hAnsi="標楷體" w:hint="eastAsia"/>
          <w:color w:val="000000" w:themeColor="text1"/>
        </w:rPr>
        <w:t>作業：現階段本校無此項業務，暫未編列內部控制規範。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3.1.本校動產購置，是否符合總務處管理作業程序辦理。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3.2.本校動產驗收，是否符合總務處財物管理程序辦理。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3.3.會計室憑證審核，是否依本校報支相關注意事項辦理。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4.1.請購單及採購單。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4.2.財產驗收單。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4.3.驗收記錄。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5.1.佛光大學採購作業辦法。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5.2.</w:t>
      </w:r>
      <w:r w:rsidRPr="00A811F5">
        <w:rPr>
          <w:rFonts w:ascii="標楷體" w:eastAsia="標楷體" w:hAnsi="標楷體"/>
          <w:color w:val="000000" w:themeColor="text1"/>
        </w:rPr>
        <w:t>佛光大學財物管理辦法。</w:t>
      </w:r>
    </w:p>
    <w:p w:rsidR="0003533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A811F5">
        <w:rPr>
          <w:rFonts w:ascii="標楷體" w:eastAsia="標楷體" w:hAnsi="標楷體" w:hint="eastAsia"/>
          <w:color w:val="000000" w:themeColor="text1"/>
        </w:rPr>
        <w:t>5.3.佛光大學報支相關注意事項。</w:t>
      </w:r>
    </w:p>
    <w:sectPr w:rsidR="00035335" w:rsidSect="00CA69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07" w:rsidRDefault="00057607" w:rsidP="005E2664">
      <w:r>
        <w:separator/>
      </w:r>
    </w:p>
  </w:endnote>
  <w:endnote w:type="continuationSeparator" w:id="0">
    <w:p w:rsidR="00057607" w:rsidRDefault="00057607" w:rsidP="005E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07" w:rsidRDefault="00057607" w:rsidP="005E2664">
      <w:r>
        <w:separator/>
      </w:r>
    </w:p>
  </w:footnote>
  <w:footnote w:type="continuationSeparator" w:id="0">
    <w:p w:rsidR="00057607" w:rsidRDefault="00057607" w:rsidP="005E2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5F"/>
    <w:rsid w:val="00035335"/>
    <w:rsid w:val="00057607"/>
    <w:rsid w:val="0043548F"/>
    <w:rsid w:val="005564F7"/>
    <w:rsid w:val="005E2664"/>
    <w:rsid w:val="00C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E2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26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2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26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E2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26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2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26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2018-04-14T03:11:00Z</dcterms:created>
  <dcterms:modified xsi:type="dcterms:W3CDTF">2019-07-26T05:45:00Z</dcterms:modified>
</cp:coreProperties>
</file>