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BF" w:rsidRPr="005A12C4" w:rsidRDefault="00F526BF" w:rsidP="00F526BF">
      <w:pPr>
        <w:widowControl/>
        <w:jc w:val="center"/>
        <w:rPr>
          <w:rFonts w:ascii="標楷體" w:eastAsia="標楷體" w:hAnsi="標楷體" w:cs="Times New Roman"/>
          <w:b/>
          <w:sz w:val="28"/>
          <w:szCs w:val="28"/>
        </w:rPr>
      </w:pPr>
      <w:r w:rsidRPr="005A12C4">
        <w:rPr>
          <w:rFonts w:ascii="標楷體" w:eastAsia="標楷體" w:hAnsi="標楷體" w:cs="Times New Roman" w:hint="eastAsia"/>
          <w:sz w:val="36"/>
          <w:szCs w:val="36"/>
        </w:rPr>
        <w:t>佛光大學內部控制文件制訂</w:t>
      </w:r>
      <w:r w:rsidRPr="005A12C4">
        <w:rPr>
          <w:rFonts w:ascii="標楷體" w:eastAsia="標楷體" w:hAnsi="標楷體" w:cs="Times New Roman"/>
          <w:sz w:val="36"/>
          <w:szCs w:val="36"/>
        </w:rPr>
        <w:t>/</w:t>
      </w:r>
      <w:r w:rsidRPr="005A12C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39"/>
        <w:gridCol w:w="5138"/>
        <w:gridCol w:w="1153"/>
        <w:gridCol w:w="1112"/>
        <w:gridCol w:w="1112"/>
      </w:tblGrid>
      <w:tr w:rsidR="00F526BF" w:rsidRPr="00D50A41" w:rsidTr="00AB08EC">
        <w:trPr>
          <w:jc w:val="center"/>
        </w:trPr>
        <w:tc>
          <w:tcPr>
            <w:tcW w:w="680" w:type="pct"/>
            <w:tcBorders>
              <w:top w:val="single" w:sz="12"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607" w:type="pct"/>
            <w:tcBorders>
              <w:top w:val="single" w:sz="12"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rPr>
                <w:rFonts w:ascii="標楷體" w:eastAsia="標楷體" w:hAnsi="標楷體" w:cs="Times New Roman"/>
                <w:b/>
                <w:sz w:val="28"/>
                <w:szCs w:val="28"/>
              </w:rPr>
            </w:pPr>
            <w:r w:rsidRPr="000808DE">
              <w:rPr>
                <w:rFonts w:ascii="標楷體" w:eastAsia="標楷體" w:hAnsi="標楷體" w:cs="Times New Roman" w:hint="eastAsia"/>
                <w:b/>
                <w:color w:val="000000" w:themeColor="text1"/>
                <w:sz w:val="28"/>
                <w:szCs w:val="28"/>
              </w:rPr>
              <w:t>1110-013</w:t>
            </w:r>
            <w:bookmarkStart w:id="0" w:name="辦理應屆畢業生流向調查作業"/>
            <w:r w:rsidRPr="000808DE">
              <w:rPr>
                <w:rFonts w:ascii="標楷體" w:eastAsia="標楷體" w:hAnsi="標楷體" w:cs="Times New Roman" w:hint="eastAsia"/>
                <w:b/>
                <w:color w:val="000000" w:themeColor="text1"/>
                <w:sz w:val="28"/>
                <w:szCs w:val="28"/>
              </w:rPr>
              <w:t>辦理應屆畢業生流向調查作業</w:t>
            </w:r>
            <w:bookmarkEnd w:id="0"/>
          </w:p>
        </w:tc>
        <w:tc>
          <w:tcPr>
            <w:tcW w:w="585" w:type="pct"/>
            <w:tcBorders>
              <w:top w:val="single" w:sz="12"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單位</w:t>
            </w:r>
          </w:p>
        </w:tc>
        <w:tc>
          <w:tcPr>
            <w:tcW w:w="1128" w:type="pct"/>
            <w:gridSpan w:val="2"/>
            <w:tcBorders>
              <w:top w:val="single" w:sz="12"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both"/>
              <w:rPr>
                <w:rFonts w:ascii="標楷體" w:eastAsia="標楷體" w:hAnsi="標楷體" w:cs="Times New Roman"/>
                <w:b/>
                <w:sz w:val="28"/>
                <w:szCs w:val="28"/>
              </w:rPr>
            </w:pPr>
            <w:r w:rsidRPr="0089128D">
              <w:rPr>
                <w:rFonts w:ascii="標楷體" w:eastAsia="標楷體" w:hAnsi="標楷體" w:cs="Times New Roman" w:hint="eastAsia"/>
                <w:b/>
                <w:sz w:val="28"/>
                <w:szCs w:val="28"/>
              </w:rPr>
              <w:t>教務處</w:t>
            </w: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版次</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文件制訂</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修訂內容</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制</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修訂日期</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修訂人</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秘書室確認欄</w:t>
            </w: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新訂</w:t>
            </w: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100.3月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hint="eastAsia"/>
              </w:rPr>
              <w:t>蕭惠如</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trHeight w:val="1020"/>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2</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1.修訂原因：隸屬單位變更至教學資源中心。</w:t>
            </w: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hint="eastAsia"/>
              </w:rPr>
              <w:t>2.修正處：流程圖、作業程序、控制重點。</w:t>
            </w: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hint="eastAsia"/>
                <w:szCs w:val="24"/>
              </w:rPr>
              <w:t>101.5月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hint="eastAsia"/>
              </w:rPr>
              <w:t>郭明裕</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3</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1.修訂原因</w:t>
            </w:r>
            <w:r w:rsidRPr="00D50A41">
              <w:rPr>
                <w:rFonts w:ascii="標楷體" w:eastAsia="標楷體" w:hAnsi="標楷體" w:cs="Times New Roman" w:hint="eastAsia"/>
              </w:rPr>
              <w:t>：</w:t>
            </w:r>
            <w:r w:rsidRPr="00D50A41">
              <w:rPr>
                <w:rFonts w:ascii="標楷體" w:eastAsia="標楷體" w:hAnsi="標楷體" w:cs="Times New Roman"/>
              </w:rPr>
              <w:t>作業內容調整</w:t>
            </w:r>
            <w:r w:rsidRPr="00D50A41">
              <w:rPr>
                <w:rFonts w:ascii="標楷體" w:eastAsia="標楷體" w:hAnsi="標楷體" w:cs="Times New Roman" w:hint="eastAsia"/>
              </w:rPr>
              <w:t>。</w:t>
            </w:r>
          </w:p>
          <w:p w:rsidR="00F526BF" w:rsidRPr="00D50A41" w:rsidRDefault="00F526BF" w:rsidP="00441D45">
            <w:pPr>
              <w:spacing w:line="0" w:lineRule="atLeast"/>
              <w:ind w:left="240" w:hangingChars="100" w:hanging="240"/>
              <w:jc w:val="both"/>
              <w:rPr>
                <w:rFonts w:ascii="標楷體" w:eastAsia="標楷體" w:hAnsi="標楷體" w:cs="Times New Roman"/>
              </w:rPr>
            </w:pPr>
            <w:r w:rsidRPr="00D50A41">
              <w:rPr>
                <w:rFonts w:ascii="標楷體" w:eastAsia="標楷體" w:hAnsi="標楷體" w:cs="Times New Roman"/>
              </w:rPr>
              <w:t>2.修正處</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rPr>
              <w:t>文件名稱由「辦理畢業生流向調查作業」更名為「辦理應屆畢業生流向調查作業」</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流程圖</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3</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w:t>
            </w:r>
            <w:r w:rsidRPr="00D50A41">
              <w:rPr>
                <w:rFonts w:ascii="標楷體" w:eastAsia="標楷體" w:hAnsi="標楷體" w:cs="Times New Roman"/>
              </w:rPr>
              <w:t>2.1</w:t>
            </w:r>
            <w:r w:rsidRPr="00D50A41">
              <w:rPr>
                <w:rFonts w:ascii="標楷體" w:eastAsia="標楷體" w:hAnsi="標楷體" w:cs="Times New Roman" w:hint="eastAsia"/>
              </w:rPr>
              <w:t>.</w:t>
            </w:r>
            <w:r w:rsidRPr="00D50A41">
              <w:rPr>
                <w:rFonts w:ascii="標楷體" w:eastAsia="標楷體" w:hAnsi="標楷體" w:cs="Times New Roman"/>
              </w:rPr>
              <w:t>及2.1.2.3</w:t>
            </w:r>
            <w:r w:rsidRPr="00D50A41">
              <w:rPr>
                <w:rFonts w:ascii="標楷體" w:eastAsia="標楷體" w:hAnsi="標楷體" w:cs="Times New Roman" w:hint="eastAsia"/>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rPr>
            </w:pPr>
            <w:r w:rsidRPr="00D50A41">
              <w:rPr>
                <w:rFonts w:ascii="標楷體" w:eastAsia="標楷體" w:hAnsi="標楷體" w:cs="Times New Roman" w:hint="eastAsia"/>
              </w:rPr>
              <w:t>（</w:t>
            </w:r>
            <w:r w:rsidRPr="00D50A41">
              <w:rPr>
                <w:rFonts w:ascii="標楷體" w:eastAsia="標楷體" w:hAnsi="標楷體" w:cs="Times New Roman"/>
              </w:rPr>
              <w:t>4</w:t>
            </w:r>
            <w:r w:rsidRPr="00D50A41">
              <w:rPr>
                <w:rFonts w:ascii="標楷體" w:eastAsia="標楷體" w:hAnsi="標楷體" w:cs="Times New Roman" w:hint="eastAsia"/>
              </w:rPr>
              <w:t>）</w:t>
            </w:r>
            <w:r w:rsidRPr="00D50A41">
              <w:rPr>
                <w:rFonts w:ascii="標楷體" w:eastAsia="標楷體" w:hAnsi="標楷體" w:cs="Times New Roman"/>
              </w:rPr>
              <w:t>控制重點</w:t>
            </w:r>
            <w:r>
              <w:rPr>
                <w:rFonts w:ascii="標楷體" w:eastAsia="標楷體" w:hAnsi="標楷體" w:cs="Times New Roman" w:hint="eastAsia"/>
              </w:rPr>
              <w:t>修改</w:t>
            </w:r>
            <w:r w:rsidRPr="00D50A41">
              <w:rPr>
                <w:rFonts w:ascii="標楷體" w:eastAsia="標楷體" w:hAnsi="標楷體" w:cs="Times New Roman"/>
              </w:rPr>
              <w:t>3.1</w:t>
            </w:r>
            <w:r w:rsidRPr="00D50A41">
              <w:rPr>
                <w:rFonts w:ascii="標楷體" w:eastAsia="標楷體" w:hAnsi="標楷體" w:cs="Times New Roman" w:hint="eastAsia"/>
              </w:rPr>
              <w:t>.</w:t>
            </w:r>
            <w:r w:rsidRPr="00D50A41">
              <w:rPr>
                <w:rFonts w:ascii="標楷體" w:eastAsia="標楷體" w:hAnsi="標楷體" w:cs="Times New Roman"/>
              </w:rPr>
              <w:t>。</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szCs w:val="24"/>
              </w:rPr>
            </w:pPr>
            <w:r w:rsidRPr="00D50A41">
              <w:rPr>
                <w:rFonts w:ascii="標楷體" w:eastAsia="標楷體" w:hAnsi="標楷體" w:cs="Times New Roman"/>
                <w:szCs w:val="24"/>
              </w:rPr>
              <w:t>104.4月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r w:rsidRPr="00D50A41">
              <w:rPr>
                <w:rFonts w:ascii="標楷體" w:eastAsia="標楷體" w:hAnsi="標楷體" w:cs="Times New Roman"/>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color w:val="000000" w:themeColor="text1"/>
              </w:rPr>
            </w:pPr>
            <w:r w:rsidRPr="00D50A41">
              <w:rPr>
                <w:rFonts w:ascii="標楷體" w:eastAsia="標楷體" w:hAnsi="標楷體" w:cs="Times New Roman"/>
                <w:color w:val="000000" w:themeColor="text1"/>
              </w:rPr>
              <w:t>4</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單位變更</w:t>
            </w:r>
            <w:r w:rsidRPr="00D50A41">
              <w:rPr>
                <w:rFonts w:ascii="標楷體" w:eastAsia="標楷體" w:hAnsi="標楷體" w:cs="Times New Roman" w:hint="eastAsia"/>
                <w:color w:val="000000" w:themeColor="text1"/>
              </w:rPr>
              <w:t>。</w:t>
            </w:r>
          </w:p>
          <w:p w:rsidR="00F526BF"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1</w:t>
            </w:r>
            <w:r w:rsidRPr="00D50A41">
              <w:rPr>
                <w:rFonts w:ascii="標楷體" w:eastAsia="標楷體" w:hAnsi="標楷體" w:cs="Times New Roman" w:hint="eastAsia"/>
              </w:rPr>
              <w:t>）</w:t>
            </w:r>
            <w:r w:rsidRPr="00D50A41">
              <w:rPr>
                <w:rFonts w:ascii="標楷體" w:eastAsia="標楷體" w:hAnsi="標楷體" w:cs="Times New Roman"/>
                <w:color w:val="000000" w:themeColor="text1"/>
              </w:rPr>
              <w:t>流程圖</w:t>
            </w:r>
            <w:r>
              <w:rPr>
                <w:rFonts w:ascii="標楷體" w:eastAsia="標楷體" w:hAnsi="標楷體" w:cs="Times New Roman" w:hint="eastAsia"/>
                <w:color w:val="000000" w:themeColor="text1"/>
              </w:rPr>
              <w:t>。</w:t>
            </w:r>
          </w:p>
          <w:p w:rsidR="00F526BF" w:rsidRPr="00D50A41" w:rsidRDefault="00F526BF" w:rsidP="00441D45">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rPr>
              <w:t>（</w:t>
            </w:r>
            <w:r w:rsidRPr="00D50A41">
              <w:rPr>
                <w:rFonts w:ascii="標楷體" w:eastAsia="標楷體" w:hAnsi="標楷體" w:cs="Times New Roman"/>
              </w:rPr>
              <w:t>2</w:t>
            </w:r>
            <w:r w:rsidRPr="00D50A41">
              <w:rPr>
                <w:rFonts w:ascii="標楷體" w:eastAsia="標楷體" w:hAnsi="標楷體" w:cs="Times New Roman" w:hint="eastAsia"/>
              </w:rPr>
              <w:t>）</w:t>
            </w:r>
            <w:r w:rsidRPr="00D50A41">
              <w:rPr>
                <w:rFonts w:ascii="標楷體" w:eastAsia="標楷體" w:hAnsi="標楷體" w:cs="Times New Roman"/>
              </w:rPr>
              <w:t>作業程序</w:t>
            </w:r>
            <w:r>
              <w:rPr>
                <w:rFonts w:ascii="標楷體" w:eastAsia="標楷體" w:hAnsi="標楷體" w:cs="Times New Roman" w:hint="eastAsia"/>
              </w:rPr>
              <w:t>修改2.1.2.1.-2.1.2.6.</w:t>
            </w:r>
            <w:r w:rsidRPr="00D50A41">
              <w:rPr>
                <w:rFonts w:ascii="標楷體" w:eastAsia="標楷體" w:hAnsi="標楷體" w:cs="Times New Roman"/>
                <w:color w:val="000000" w:themeColor="text1"/>
              </w:rPr>
              <w:t>。</w:t>
            </w: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szCs w:val="24"/>
              </w:rPr>
              <w:t>105.2月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color w:val="000000" w:themeColor="text1"/>
              </w:rPr>
              <w:t>林宜穎</w:t>
            </w: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BF2351" w:rsidRDefault="00F526BF" w:rsidP="00441D45">
            <w:pPr>
              <w:spacing w:line="0" w:lineRule="atLeast"/>
              <w:jc w:val="center"/>
              <w:rPr>
                <w:rFonts w:ascii="標楷體" w:eastAsia="標楷體" w:hAnsi="標楷體" w:cs="Times New Roman"/>
                <w:color w:val="FF0000"/>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5</w:t>
            </w: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1.修訂原因</w:t>
            </w:r>
            <w:r w:rsidRPr="00D50A41">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配合新版內控格式修正流程圖</w:t>
            </w:r>
            <w:r w:rsidRPr="00D50A41">
              <w:rPr>
                <w:rFonts w:ascii="標楷體" w:eastAsia="標楷體" w:hAnsi="標楷體" w:cs="Times New Roman" w:hint="eastAsia"/>
                <w:color w:val="000000" w:themeColor="text1"/>
              </w:rPr>
              <w:t>。</w:t>
            </w:r>
          </w:p>
          <w:p w:rsidR="00F526BF" w:rsidRPr="00D50A41" w:rsidRDefault="00F526BF" w:rsidP="00441D45">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color w:val="000000" w:themeColor="text1"/>
              </w:rPr>
              <w:t>2.修正處</w:t>
            </w:r>
            <w:r w:rsidRPr="00D50A41">
              <w:rPr>
                <w:rFonts w:ascii="標楷體" w:eastAsia="標楷體" w:hAnsi="標楷體" w:cs="Times New Roman" w:hint="eastAsia"/>
                <w:color w:val="000000" w:themeColor="text1"/>
              </w:rPr>
              <w:t>：</w:t>
            </w:r>
            <w:r w:rsidRPr="00D50A41">
              <w:rPr>
                <w:rFonts w:ascii="標楷體" w:eastAsia="標楷體" w:hAnsi="標楷體" w:cs="Times New Roman"/>
                <w:color w:val="000000" w:themeColor="text1"/>
              </w:rPr>
              <w:t>流程圖。</w:t>
            </w:r>
          </w:p>
          <w:p w:rsidR="00F526BF" w:rsidRPr="00BF2351" w:rsidRDefault="00F526BF" w:rsidP="00441D45">
            <w:pPr>
              <w:spacing w:line="0" w:lineRule="atLeast"/>
              <w:jc w:val="both"/>
              <w:rPr>
                <w:rFonts w:ascii="標楷體" w:eastAsia="標楷體" w:hAnsi="標楷體" w:cs="Times New Roman"/>
                <w:color w:val="000000" w:themeColor="text1"/>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106.4月</w:t>
            </w: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BF2351" w:rsidRDefault="00F526BF" w:rsidP="00441D45">
            <w:pPr>
              <w:spacing w:line="0" w:lineRule="atLeast"/>
              <w:jc w:val="center"/>
              <w:rPr>
                <w:rFonts w:ascii="標楷體" w:eastAsia="標楷體" w:hAnsi="標楷體" w:cs="Times New Roman"/>
                <w:color w:val="000000" w:themeColor="text1"/>
              </w:rPr>
            </w:pPr>
            <w:r w:rsidRPr="00BF2351">
              <w:rPr>
                <w:rFonts w:ascii="標楷體" w:eastAsia="標楷體" w:hAnsi="標楷體" w:cs="Times New Roman" w:hint="eastAsia"/>
                <w:color w:val="000000" w:themeColor="text1"/>
              </w:rPr>
              <w:t>林</w:t>
            </w:r>
            <w:proofErr w:type="gramStart"/>
            <w:r w:rsidRPr="00BF2351">
              <w:rPr>
                <w:rFonts w:ascii="標楷體" w:eastAsia="標楷體" w:hAnsi="標楷體" w:cs="Times New Roman" w:hint="eastAsia"/>
                <w:color w:val="000000" w:themeColor="text1"/>
              </w:rPr>
              <w:t>珮瑀</w:t>
            </w:r>
            <w:proofErr w:type="gramEnd"/>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6" w:space="0" w:color="auto"/>
              <w:right w:val="single" w:sz="6" w:space="0" w:color="auto"/>
            </w:tcBorders>
            <w:vAlign w:val="center"/>
          </w:tcPr>
          <w:p w:rsidR="00F526BF" w:rsidRDefault="00F526BF" w:rsidP="00441D45">
            <w:pPr>
              <w:spacing w:line="0" w:lineRule="atLeast"/>
              <w:ind w:left="240" w:hangingChars="100" w:hanging="240"/>
              <w:jc w:val="both"/>
              <w:rPr>
                <w:rFonts w:ascii="標楷體" w:eastAsia="標楷體" w:hAnsi="標楷體" w:cs="Times New Roman"/>
              </w:rPr>
            </w:pPr>
          </w:p>
          <w:p w:rsidR="00F526BF"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r w:rsidR="00F526BF" w:rsidRPr="00D50A41" w:rsidTr="00AB08EC">
        <w:trPr>
          <w:jc w:val="center"/>
        </w:trPr>
        <w:tc>
          <w:tcPr>
            <w:tcW w:w="680" w:type="pct"/>
            <w:tcBorders>
              <w:top w:val="single" w:sz="6" w:space="0" w:color="auto"/>
              <w:left w:val="single" w:sz="12"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2607"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p w:rsidR="00F526BF" w:rsidRPr="00D50A41" w:rsidRDefault="00F526BF" w:rsidP="00441D45">
            <w:pPr>
              <w:spacing w:line="0" w:lineRule="atLeast"/>
              <w:ind w:left="240" w:hangingChars="100" w:hanging="240"/>
              <w:jc w:val="both"/>
              <w:rPr>
                <w:rFonts w:ascii="標楷體" w:eastAsia="標楷體" w:hAnsi="標楷體" w:cs="Times New Roman"/>
              </w:rPr>
            </w:pPr>
          </w:p>
        </w:tc>
        <w:tc>
          <w:tcPr>
            <w:tcW w:w="585"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6"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12" w:space="0" w:color="auto"/>
            </w:tcBorders>
            <w:vAlign w:val="center"/>
          </w:tcPr>
          <w:p w:rsidR="00F526BF" w:rsidRPr="00D50A41" w:rsidRDefault="00F526BF" w:rsidP="00441D45">
            <w:pPr>
              <w:spacing w:line="0" w:lineRule="atLeast"/>
              <w:jc w:val="center"/>
              <w:rPr>
                <w:rFonts w:ascii="標楷體" w:eastAsia="標楷體" w:hAnsi="標楷體" w:cs="Times New Roman"/>
              </w:rPr>
            </w:pPr>
          </w:p>
        </w:tc>
      </w:tr>
    </w:tbl>
    <w:p w:rsidR="00F526BF" w:rsidRPr="005A12C4" w:rsidRDefault="00F526BF" w:rsidP="00F526BF">
      <w:pPr>
        <w:jc w:val="right"/>
        <w:rPr>
          <w:rFonts w:ascii="Calibri" w:eastAsia="新細明體" w:hAnsi="Calibri" w:cs="Times New Roman"/>
          <w:b/>
        </w:rPr>
      </w:pPr>
    </w:p>
    <w:p w:rsidR="00F526BF" w:rsidRPr="005A12C4" w:rsidRDefault="007E7881" w:rsidP="00F526BF">
      <w:pPr>
        <w:rPr>
          <w:rFonts w:ascii="Calibri" w:eastAsia="新細明體" w:hAnsi="Calibri" w:cs="Times New Roman"/>
          <w:b/>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4276215</wp:posOffset>
                </wp:positionH>
                <wp:positionV relativeFrom="paragraph">
                  <wp:posOffset>918514</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881" w:rsidRDefault="007E7881" w:rsidP="007E7881">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7E7881" w:rsidRDefault="007E7881" w:rsidP="007E788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7pt;margin-top:72.3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" filled="f" stroked="f">
                <v:textbox>
                  <w:txbxContent>
                    <w:p w:rsidR="007E7881" w:rsidRDefault="007E7881" w:rsidP="007E7881">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7E7881" w:rsidRDefault="007E7881" w:rsidP="007E788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F526BF" w:rsidRPr="005A12C4">
        <w:rPr>
          <w:rFonts w:ascii="Calibri" w:eastAsia="新細明體" w:hAnsi="Calibri" w:cs="Times New Roman"/>
          <w:b/>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69"/>
        <w:gridCol w:w="1831"/>
        <w:gridCol w:w="1240"/>
        <w:gridCol w:w="1295"/>
        <w:gridCol w:w="1019"/>
      </w:tblGrid>
      <w:tr w:rsidR="00F526BF" w:rsidRPr="005A12C4" w:rsidTr="00441D45">
        <w:trPr>
          <w:jc w:val="center"/>
        </w:trPr>
        <w:tc>
          <w:tcPr>
            <w:tcW w:w="5000" w:type="pct"/>
            <w:gridSpan w:val="5"/>
            <w:tcBorders>
              <w:top w:val="single" w:sz="12" w:space="0" w:color="auto"/>
              <w:left w:val="single" w:sz="12" w:space="0" w:color="auto"/>
              <w:right w:val="single" w:sz="12" w:space="0" w:color="auto"/>
            </w:tcBorders>
            <w:vAlign w:val="center"/>
          </w:tcPr>
          <w:p w:rsidR="00F526BF" w:rsidRPr="005A12C4" w:rsidRDefault="00F526BF" w:rsidP="00441D4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Calibri" w:eastAsia="新細明體" w:hAnsi="Calibri" w:cs="Times New Roman"/>
                <w:b/>
              </w:rPr>
              <w:lastRenderedPageBreak/>
              <w:br w:type="page"/>
            </w:r>
            <w:r w:rsidRPr="005A12C4">
              <w:rPr>
                <w:rFonts w:ascii="標楷體" w:eastAsia="標楷體" w:hAnsi="標楷體"/>
                <w:b/>
                <w:sz w:val="32"/>
                <w:szCs w:val="32"/>
              </w:rPr>
              <w:t>佛光大學內部控制文件</w:t>
            </w:r>
          </w:p>
        </w:tc>
      </w:tr>
      <w:tr w:rsidR="00F526BF" w:rsidRPr="005A12C4" w:rsidTr="00441D45">
        <w:trPr>
          <w:jc w:val="center"/>
        </w:trPr>
        <w:tc>
          <w:tcPr>
            <w:tcW w:w="2268" w:type="pct"/>
            <w:tcBorders>
              <w:left w:val="single" w:sz="12" w:space="0" w:color="auto"/>
              <w:bottom w:val="single" w:sz="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29" w:type="pct"/>
            <w:tcBorders>
              <w:lef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29"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7"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526BF" w:rsidRPr="005A12C4" w:rsidTr="00441D45">
        <w:trPr>
          <w:trHeight w:val="663"/>
          <w:jc w:val="center"/>
        </w:trPr>
        <w:tc>
          <w:tcPr>
            <w:tcW w:w="2268" w:type="pct"/>
            <w:tcBorders>
              <w:top w:val="single" w:sz="2" w:space="0" w:color="auto"/>
              <w:left w:val="single" w:sz="12" w:space="0" w:color="auto"/>
              <w:bottom w:val="single" w:sz="1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29" w:type="pct"/>
            <w:tcBorders>
              <w:left w:val="single" w:sz="2" w:space="0" w:color="auto"/>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29" w:type="pct"/>
            <w:tcBorders>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7" w:type="pct"/>
            <w:tcBorders>
              <w:bottom w:val="single" w:sz="12" w:space="0" w:color="auto"/>
            </w:tcBorders>
            <w:vAlign w:val="center"/>
          </w:tcPr>
          <w:p w:rsidR="00F526BF" w:rsidRPr="008A7CE8" w:rsidRDefault="00F526BF" w:rsidP="00441D45">
            <w:pPr>
              <w:spacing w:line="0" w:lineRule="atLeast"/>
              <w:jc w:val="center"/>
              <w:rPr>
                <w:rFonts w:ascii="標楷體" w:eastAsia="標楷體" w:hAnsi="標楷體"/>
                <w:color w:val="000000" w:themeColor="text1"/>
                <w:sz w:val="20"/>
                <w:szCs w:val="20"/>
              </w:rPr>
            </w:pPr>
            <w:r w:rsidRPr="008A7CE8">
              <w:rPr>
                <w:rFonts w:ascii="標楷體" w:eastAsia="標楷體" w:hAnsi="標楷體" w:hint="eastAsia"/>
                <w:color w:val="000000" w:themeColor="text1"/>
                <w:sz w:val="20"/>
                <w:szCs w:val="20"/>
              </w:rPr>
              <w:t>05</w:t>
            </w:r>
            <w:r w:rsidRPr="008A7CE8">
              <w:rPr>
                <w:rFonts w:ascii="標楷體" w:eastAsia="標楷體" w:hAnsi="標楷體"/>
                <w:color w:val="000000" w:themeColor="text1"/>
                <w:sz w:val="20"/>
                <w:szCs w:val="20"/>
              </w:rPr>
              <w:t>/</w:t>
            </w:r>
          </w:p>
          <w:p w:rsidR="00F526BF" w:rsidRPr="005A12C4" w:rsidRDefault="00F526BF" w:rsidP="00441D45">
            <w:pPr>
              <w:spacing w:line="0" w:lineRule="atLeast"/>
              <w:jc w:val="center"/>
              <w:rPr>
                <w:rFonts w:ascii="標楷體" w:eastAsia="標楷體" w:hAnsi="標楷體"/>
                <w:sz w:val="20"/>
                <w:szCs w:val="20"/>
              </w:rPr>
            </w:pPr>
            <w:r w:rsidRPr="008A7CE8">
              <w:rPr>
                <w:rFonts w:ascii="標楷體" w:eastAsia="標楷體" w:hAnsi="標楷體" w:hint="eastAsia"/>
                <w:color w:val="000000" w:themeColor="text1"/>
                <w:sz w:val="20"/>
                <w:szCs w:val="20"/>
              </w:rPr>
              <w:t>105.05.31</w:t>
            </w:r>
          </w:p>
        </w:tc>
        <w:tc>
          <w:tcPr>
            <w:tcW w:w="517" w:type="pct"/>
            <w:tcBorders>
              <w:bottom w:val="single" w:sz="12" w:space="0" w:color="auto"/>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F526BF" w:rsidRPr="00606E09" w:rsidRDefault="00F526BF" w:rsidP="00F526BF">
      <w:pPr>
        <w:jc w:val="right"/>
        <w:rPr>
          <w:rFonts w:ascii="標楷體" w:eastAsia="標楷體" w:hAnsi="標楷體"/>
          <w:sz w:val="16"/>
          <w:szCs w:val="16"/>
          <w:u w:val="single"/>
        </w:rPr>
      </w:pPr>
    </w:p>
    <w:p w:rsidR="00F526BF" w:rsidRPr="005A12C4" w:rsidRDefault="00F526BF" w:rsidP="00F526BF">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1.流程圖：</w:t>
      </w:r>
    </w:p>
    <w:p w:rsidR="00F526BF" w:rsidRPr="000808DE" w:rsidRDefault="00AB08EC" w:rsidP="00F526BF">
      <w:pPr>
        <w:tabs>
          <w:tab w:val="left" w:pos="360"/>
          <w:tab w:val="left" w:pos="3119"/>
        </w:tabs>
        <w:autoSpaceDE w:val="0"/>
        <w:autoSpaceDN w:val="0"/>
        <w:adjustRightInd w:val="0"/>
        <w:textAlignment w:val="baseline"/>
        <w:rPr>
          <w:rFonts w:ascii="標楷體" w:eastAsia="標楷體" w:hAnsi="標楷體" w:cs="Times New Roman"/>
          <w:kern w:val="0"/>
          <w:szCs w:val="24"/>
        </w:rPr>
      </w:pPr>
      <w:r>
        <w:object w:dxaOrig="7709" w:dyaOrig="10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571.95pt" o:ole="">
            <v:imagedata r:id="rId7" o:title=""/>
          </v:shape>
          <o:OLEObject Type="Embed" ProgID="Visio.Drawing.11" ShapeID="_x0000_i1025" DrawAspect="Content" ObjectID="_1625578864" r:id="rId8"/>
        </w:object>
      </w:r>
      <w:r w:rsidR="00F526BF" w:rsidRPr="000808D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9"/>
        <w:gridCol w:w="1835"/>
        <w:gridCol w:w="1242"/>
        <w:gridCol w:w="1299"/>
        <w:gridCol w:w="1019"/>
      </w:tblGrid>
      <w:tr w:rsidR="00F526BF" w:rsidRPr="005A12C4" w:rsidTr="00441D45">
        <w:trPr>
          <w:jc w:val="center"/>
        </w:trPr>
        <w:tc>
          <w:tcPr>
            <w:tcW w:w="5000" w:type="pct"/>
            <w:gridSpan w:val="5"/>
            <w:tcBorders>
              <w:top w:val="single" w:sz="12" w:space="0" w:color="auto"/>
              <w:left w:val="single" w:sz="12" w:space="0" w:color="auto"/>
              <w:right w:val="single" w:sz="12" w:space="0" w:color="auto"/>
            </w:tcBorders>
            <w:vAlign w:val="center"/>
          </w:tcPr>
          <w:p w:rsidR="00F526BF" w:rsidRPr="005A12C4" w:rsidRDefault="00F526BF" w:rsidP="00441D45">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F526BF" w:rsidRPr="005A12C4" w:rsidTr="00441D45">
        <w:trPr>
          <w:jc w:val="center"/>
        </w:trPr>
        <w:tc>
          <w:tcPr>
            <w:tcW w:w="2263" w:type="pct"/>
            <w:tcBorders>
              <w:left w:val="single" w:sz="12" w:space="0" w:color="auto"/>
              <w:bottom w:val="single" w:sz="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0"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7" w:type="pct"/>
            <w:tcBorders>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F526BF" w:rsidRPr="005A12C4" w:rsidTr="00441D45">
        <w:trPr>
          <w:trHeight w:val="663"/>
          <w:jc w:val="center"/>
        </w:trPr>
        <w:tc>
          <w:tcPr>
            <w:tcW w:w="2263" w:type="pct"/>
            <w:tcBorders>
              <w:top w:val="single" w:sz="2" w:space="0" w:color="auto"/>
              <w:left w:val="single" w:sz="12" w:space="0" w:color="auto"/>
              <w:bottom w:val="single" w:sz="12" w:space="0" w:color="auto"/>
              <w:right w:val="single" w:sz="2" w:space="0" w:color="auto"/>
            </w:tcBorders>
            <w:vAlign w:val="center"/>
          </w:tcPr>
          <w:p w:rsidR="00F526BF" w:rsidRPr="005A12C4" w:rsidRDefault="00F526BF" w:rsidP="00441D45">
            <w:pPr>
              <w:spacing w:line="0" w:lineRule="atLeast"/>
              <w:jc w:val="center"/>
              <w:rPr>
                <w:rFonts w:ascii="標楷體" w:eastAsia="標楷體" w:hAnsi="標楷體"/>
                <w:b/>
                <w:szCs w:val="24"/>
              </w:rPr>
            </w:pPr>
            <w:r w:rsidRPr="005A12C4">
              <w:rPr>
                <w:rFonts w:ascii="標楷體" w:eastAsia="標楷體" w:hAnsi="標楷體" w:cs="Times New Roman" w:hint="eastAsia"/>
                <w:b/>
                <w:bCs/>
                <w:kern w:val="0"/>
                <w:szCs w:val="20"/>
              </w:rPr>
              <w:t>辦理</w:t>
            </w:r>
            <w:r w:rsidRPr="005A12C4">
              <w:rPr>
                <w:rFonts w:ascii="標楷體" w:eastAsia="標楷體" w:hAnsi="標楷體" w:cs="Times New Roman" w:hint="eastAsia"/>
                <w:b/>
                <w:bCs/>
                <w:color w:val="000000"/>
                <w:kern w:val="0"/>
                <w:szCs w:val="20"/>
              </w:rPr>
              <w:t>應屆</w:t>
            </w:r>
            <w:r w:rsidRPr="005A12C4">
              <w:rPr>
                <w:rFonts w:ascii="標楷體" w:eastAsia="標楷體" w:hAnsi="標楷體" w:cs="Times New Roman" w:hint="eastAsia"/>
                <w:b/>
                <w:bCs/>
                <w:kern w:val="0"/>
                <w:szCs w:val="20"/>
              </w:rPr>
              <w:t>畢業生流向調查作業</w:t>
            </w:r>
          </w:p>
        </w:tc>
        <w:tc>
          <w:tcPr>
            <w:tcW w:w="931" w:type="pct"/>
            <w:tcBorders>
              <w:left w:val="single" w:sz="2" w:space="0" w:color="auto"/>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0" w:type="pct"/>
            <w:tcBorders>
              <w:bottom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1110-013</w:t>
            </w:r>
          </w:p>
        </w:tc>
        <w:tc>
          <w:tcPr>
            <w:tcW w:w="659" w:type="pct"/>
            <w:tcBorders>
              <w:bottom w:val="single" w:sz="12" w:space="0" w:color="auto"/>
            </w:tcBorders>
            <w:vAlign w:val="center"/>
          </w:tcPr>
          <w:p w:rsidR="00F526BF" w:rsidRPr="008A7CE8" w:rsidRDefault="00F526BF" w:rsidP="00441D45">
            <w:pPr>
              <w:spacing w:line="0" w:lineRule="atLeast"/>
              <w:jc w:val="center"/>
              <w:rPr>
                <w:rFonts w:ascii="標楷體" w:eastAsia="標楷體" w:hAnsi="標楷體"/>
                <w:color w:val="000000" w:themeColor="text1"/>
                <w:sz w:val="20"/>
                <w:szCs w:val="20"/>
              </w:rPr>
            </w:pPr>
            <w:r w:rsidRPr="008A7CE8">
              <w:rPr>
                <w:rFonts w:ascii="標楷體" w:eastAsia="標楷體" w:hAnsi="標楷體" w:hint="eastAsia"/>
                <w:color w:val="000000" w:themeColor="text1"/>
                <w:sz w:val="20"/>
                <w:szCs w:val="20"/>
              </w:rPr>
              <w:t>05</w:t>
            </w:r>
            <w:r w:rsidRPr="008A7CE8">
              <w:rPr>
                <w:rFonts w:ascii="標楷體" w:eastAsia="標楷體" w:hAnsi="標楷體"/>
                <w:color w:val="000000" w:themeColor="text1"/>
                <w:sz w:val="20"/>
                <w:szCs w:val="20"/>
              </w:rPr>
              <w:t>/</w:t>
            </w:r>
          </w:p>
          <w:p w:rsidR="00F526BF" w:rsidRPr="005A12C4" w:rsidRDefault="00F526BF" w:rsidP="00441D45">
            <w:pPr>
              <w:spacing w:line="0" w:lineRule="atLeast"/>
              <w:jc w:val="center"/>
              <w:rPr>
                <w:rFonts w:ascii="標楷體" w:eastAsia="標楷體" w:hAnsi="標楷體"/>
                <w:sz w:val="20"/>
                <w:szCs w:val="20"/>
              </w:rPr>
            </w:pPr>
            <w:r w:rsidRPr="008A7CE8">
              <w:rPr>
                <w:rFonts w:ascii="標楷體" w:eastAsia="標楷體" w:hAnsi="標楷體" w:hint="eastAsia"/>
                <w:color w:val="000000" w:themeColor="text1"/>
                <w:sz w:val="20"/>
                <w:szCs w:val="20"/>
              </w:rPr>
              <w:t>105.05.31</w:t>
            </w:r>
          </w:p>
        </w:tc>
        <w:tc>
          <w:tcPr>
            <w:tcW w:w="517" w:type="pct"/>
            <w:tcBorders>
              <w:bottom w:val="single" w:sz="12" w:space="0" w:color="auto"/>
              <w:right w:val="single" w:sz="12" w:space="0" w:color="auto"/>
            </w:tcBorders>
            <w:vAlign w:val="center"/>
          </w:tcPr>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F526BF" w:rsidRPr="005A12C4" w:rsidRDefault="00F526BF" w:rsidP="00441D45">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F526BF" w:rsidRPr="00606E09" w:rsidRDefault="00F526BF" w:rsidP="00F526BF">
      <w:pPr>
        <w:jc w:val="right"/>
        <w:rPr>
          <w:rFonts w:ascii="標楷體" w:eastAsia="標楷體" w:hAnsi="標楷體"/>
          <w:sz w:val="16"/>
          <w:szCs w:val="16"/>
          <w:u w:val="single"/>
        </w:rPr>
      </w:pPr>
    </w:p>
    <w:p w:rsidR="00F526BF" w:rsidRPr="005A12C4" w:rsidRDefault="00F526BF" w:rsidP="00F526BF">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2.作業程序：</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2.1.應屆畢業生流向調查：</w:t>
      </w:r>
    </w:p>
    <w:p w:rsidR="00F526BF" w:rsidRPr="005A12C4" w:rsidRDefault="00F526BF" w:rsidP="00F526BF">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2.1.1.每年定期追蹤，</w:t>
      </w:r>
      <w:r w:rsidRPr="005A12C4">
        <w:rPr>
          <w:rFonts w:ascii="標楷體" w:eastAsia="標楷體" w:hAnsi="標楷體" w:cs="Times New Roman" w:hint="eastAsia"/>
          <w:color w:val="000000"/>
        </w:rPr>
        <w:t>更新</w:t>
      </w:r>
      <w:r w:rsidRPr="005A12C4">
        <w:rPr>
          <w:rFonts w:ascii="標楷體" w:eastAsia="標楷體" w:hAnsi="標楷體" w:cs="Times New Roman" w:hint="eastAsia"/>
        </w:rPr>
        <w:t>各系所畢業生之流向動態。</w:t>
      </w:r>
    </w:p>
    <w:p w:rsidR="00F526BF" w:rsidRPr="005A12C4" w:rsidRDefault="00F526BF" w:rsidP="00F526BF">
      <w:pPr>
        <w:ind w:leftChars="300" w:left="1440" w:hangingChars="300" w:hanging="720"/>
        <w:jc w:val="both"/>
        <w:rPr>
          <w:rFonts w:ascii="標楷體" w:eastAsia="標楷體" w:hAnsi="標楷體" w:cs="Times New Roman"/>
        </w:rPr>
      </w:pPr>
      <w:r w:rsidRPr="005A12C4">
        <w:rPr>
          <w:rFonts w:ascii="標楷體" w:eastAsia="標楷體" w:hAnsi="標楷體" w:cs="Times New Roman" w:hint="eastAsia"/>
        </w:rPr>
        <w:t>2.1.2.實施流向調查工作項目如下：</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2.1.2.1.每年五月底前確認畢業生系統相關欄位：基本資料、教育部相關調查問題</w:t>
      </w:r>
      <w:r>
        <w:rPr>
          <w:rFonts w:ascii="標楷體" w:eastAsia="標楷體" w:hAnsi="標楷體" w:cs="Times New Roman" w:hint="eastAsia"/>
          <w:color w:val="000000"/>
        </w:rPr>
        <w:t>（</w:t>
      </w:r>
      <w:r w:rsidRPr="008919B8">
        <w:rPr>
          <w:rFonts w:ascii="標楷體" w:eastAsia="標楷體" w:hAnsi="標楷體" w:cs="Times New Roman" w:hint="eastAsia"/>
          <w:color w:val="000000"/>
        </w:rPr>
        <w:t>依每年度做調整</w:t>
      </w:r>
      <w:r>
        <w:rPr>
          <w:rFonts w:ascii="標楷體" w:eastAsia="標楷體" w:hAnsi="標楷體" w:cs="Times New Roman" w:hint="eastAsia"/>
          <w:color w:val="000000"/>
        </w:rPr>
        <w:t>）</w:t>
      </w:r>
      <w:r w:rsidRPr="008919B8">
        <w:rPr>
          <w:rFonts w:ascii="標楷體" w:eastAsia="標楷體" w:hAnsi="標楷體" w:cs="Times New Roman" w:hint="eastAsia"/>
          <w:color w:val="000000"/>
        </w:rPr>
        <w:t>。</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2.1.2.2.畢業生至本校畢業生資料庫與流向調查歷程系統填寫應屆生畢業流向。</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2.1.2.3.畢業生填寫完成後，至信箱點選系統發出之確認信，即完成信箱認證。</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2.1.2.4.畢業生至教務處學生生涯發展中心確認填寫狀況，未認證者需再上網收信完成認證動作，已認證者即完成應屆生畢業流向調查。</w:t>
      </w:r>
    </w:p>
    <w:p w:rsidR="00F526BF" w:rsidRPr="008919B8" w:rsidRDefault="00F526BF" w:rsidP="00F526BF">
      <w:pPr>
        <w:ind w:leftChars="600" w:left="2400" w:hangingChars="400" w:hanging="960"/>
        <w:jc w:val="both"/>
        <w:rPr>
          <w:rFonts w:ascii="標楷體" w:eastAsia="標楷體" w:hAnsi="標楷體" w:cs="Times New Roman"/>
          <w:color w:val="000000"/>
        </w:rPr>
      </w:pPr>
      <w:r w:rsidRPr="008919B8">
        <w:rPr>
          <w:rFonts w:ascii="標楷體" w:eastAsia="標楷體" w:hAnsi="標楷體" w:cs="Times New Roman" w:hint="eastAsia"/>
          <w:color w:val="000000"/>
        </w:rPr>
        <w:t>2.1.2.5.教務處學生生涯發展中心整理畢業流向報告。</w:t>
      </w:r>
    </w:p>
    <w:p w:rsidR="00F526BF" w:rsidRPr="005A12C4" w:rsidRDefault="00F526BF" w:rsidP="00F526BF">
      <w:pPr>
        <w:ind w:leftChars="600" w:left="2400" w:hangingChars="400" w:hanging="960"/>
        <w:jc w:val="both"/>
        <w:rPr>
          <w:rFonts w:ascii="標楷體" w:eastAsia="標楷體" w:hAnsi="標楷體" w:cs="Times New Roman"/>
          <w:bCs/>
        </w:rPr>
      </w:pPr>
      <w:r w:rsidRPr="008919B8">
        <w:rPr>
          <w:rFonts w:ascii="標楷體" w:eastAsia="標楷體" w:hAnsi="標楷體" w:cs="Times New Roman" w:hint="eastAsia"/>
          <w:color w:val="000000"/>
        </w:rPr>
        <w:t>2.1.2.6.資料建檔。</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3.控制重點</w:t>
      </w:r>
      <w:r w:rsidRPr="005A12C4">
        <w:rPr>
          <w:rFonts w:ascii="標楷體" w:eastAsia="標楷體" w:hAnsi="標楷體" w:cs="Times New Roman" w:hint="eastAsia"/>
          <w:b/>
        </w:rPr>
        <w:t>：</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3.1.是否確實掌握應屆畢業生流向狀況。</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3.2.調查資料是否建檔。</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4.使用表單</w:t>
      </w:r>
      <w:r w:rsidRPr="005A12C4">
        <w:rPr>
          <w:rFonts w:ascii="標楷體" w:eastAsia="標楷體" w:hAnsi="標楷體" w:cs="Times New Roman" w:hint="eastAsia"/>
          <w:b/>
        </w:rPr>
        <w:t>：</w:t>
      </w:r>
    </w:p>
    <w:p w:rsidR="00F526BF" w:rsidRPr="005A12C4"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4.1.畢業生流向資訊平台電子表單。</w:t>
      </w:r>
    </w:p>
    <w:p w:rsidR="00F526BF" w:rsidRPr="005A12C4" w:rsidRDefault="00F526BF" w:rsidP="00F526BF">
      <w:pPr>
        <w:spacing w:before="100" w:beforeAutospacing="1"/>
        <w:jc w:val="both"/>
        <w:textAlignment w:val="baseline"/>
        <w:rPr>
          <w:rFonts w:ascii="標楷體" w:eastAsia="標楷體" w:hAnsi="標楷體" w:cs="Times New Roman"/>
          <w:b/>
          <w:bCs/>
        </w:rPr>
      </w:pPr>
      <w:r w:rsidRPr="005A12C4">
        <w:rPr>
          <w:rFonts w:ascii="標楷體" w:eastAsia="標楷體" w:hAnsi="標楷體" w:cs="Times New Roman" w:hint="eastAsia"/>
          <w:b/>
          <w:bCs/>
        </w:rPr>
        <w:t>5.依據及相關文件：</w:t>
      </w:r>
    </w:p>
    <w:p w:rsidR="00F526BF" w:rsidRPr="00B856AC" w:rsidRDefault="00F526BF" w:rsidP="00F526BF">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rPr>
        <w:t>無。</w:t>
      </w:r>
    </w:p>
    <w:p w:rsidR="001C6BF9" w:rsidRDefault="001C6BF9"/>
    <w:sectPr w:rsidR="001C6BF9" w:rsidSect="00F526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2E" w:rsidRDefault="00774C2E" w:rsidP="00AB08EC">
      <w:r>
        <w:separator/>
      </w:r>
    </w:p>
  </w:endnote>
  <w:endnote w:type="continuationSeparator" w:id="0">
    <w:p w:rsidR="00774C2E" w:rsidRDefault="00774C2E" w:rsidP="00AB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2E" w:rsidRDefault="00774C2E" w:rsidP="00AB08EC">
      <w:r>
        <w:separator/>
      </w:r>
    </w:p>
  </w:footnote>
  <w:footnote w:type="continuationSeparator" w:id="0">
    <w:p w:rsidR="00774C2E" w:rsidRDefault="00774C2E" w:rsidP="00AB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BF"/>
    <w:rsid w:val="001C6BF9"/>
    <w:rsid w:val="00774C2E"/>
    <w:rsid w:val="007E7881"/>
    <w:rsid w:val="00AB08EC"/>
    <w:rsid w:val="00E4376D"/>
    <w:rsid w:val="00F526BF"/>
    <w:rsid w:val="00FB06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6BF"/>
    <w:rPr>
      <w:color w:val="0563C1" w:themeColor="hyperlink"/>
      <w:u w:val="single"/>
    </w:rPr>
  </w:style>
  <w:style w:type="paragraph" w:styleId="a4">
    <w:name w:val="header"/>
    <w:basedOn w:val="a"/>
    <w:link w:val="a5"/>
    <w:uiPriority w:val="99"/>
    <w:unhideWhenUsed/>
    <w:rsid w:val="00AB08EC"/>
    <w:pPr>
      <w:tabs>
        <w:tab w:val="center" w:pos="4153"/>
        <w:tab w:val="right" w:pos="8306"/>
      </w:tabs>
      <w:snapToGrid w:val="0"/>
    </w:pPr>
    <w:rPr>
      <w:sz w:val="20"/>
      <w:szCs w:val="20"/>
    </w:rPr>
  </w:style>
  <w:style w:type="character" w:customStyle="1" w:styleId="a5">
    <w:name w:val="頁首 字元"/>
    <w:basedOn w:val="a0"/>
    <w:link w:val="a4"/>
    <w:uiPriority w:val="99"/>
    <w:rsid w:val="00AB08EC"/>
    <w:rPr>
      <w:sz w:val="20"/>
      <w:szCs w:val="20"/>
    </w:rPr>
  </w:style>
  <w:style w:type="paragraph" w:styleId="a6">
    <w:name w:val="footer"/>
    <w:basedOn w:val="a"/>
    <w:link w:val="a7"/>
    <w:uiPriority w:val="99"/>
    <w:unhideWhenUsed/>
    <w:rsid w:val="00AB08EC"/>
    <w:pPr>
      <w:tabs>
        <w:tab w:val="center" w:pos="4153"/>
        <w:tab w:val="right" w:pos="8306"/>
      </w:tabs>
      <w:snapToGrid w:val="0"/>
    </w:pPr>
    <w:rPr>
      <w:sz w:val="20"/>
      <w:szCs w:val="20"/>
    </w:rPr>
  </w:style>
  <w:style w:type="character" w:customStyle="1" w:styleId="a7">
    <w:name w:val="頁尾 字元"/>
    <w:basedOn w:val="a0"/>
    <w:link w:val="a6"/>
    <w:uiPriority w:val="99"/>
    <w:rsid w:val="00AB08E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6BF"/>
    <w:rPr>
      <w:color w:val="0563C1" w:themeColor="hyperlink"/>
      <w:u w:val="single"/>
    </w:rPr>
  </w:style>
  <w:style w:type="paragraph" w:styleId="a4">
    <w:name w:val="header"/>
    <w:basedOn w:val="a"/>
    <w:link w:val="a5"/>
    <w:uiPriority w:val="99"/>
    <w:unhideWhenUsed/>
    <w:rsid w:val="00AB08EC"/>
    <w:pPr>
      <w:tabs>
        <w:tab w:val="center" w:pos="4153"/>
        <w:tab w:val="right" w:pos="8306"/>
      </w:tabs>
      <w:snapToGrid w:val="0"/>
    </w:pPr>
    <w:rPr>
      <w:sz w:val="20"/>
      <w:szCs w:val="20"/>
    </w:rPr>
  </w:style>
  <w:style w:type="character" w:customStyle="1" w:styleId="a5">
    <w:name w:val="頁首 字元"/>
    <w:basedOn w:val="a0"/>
    <w:link w:val="a4"/>
    <w:uiPriority w:val="99"/>
    <w:rsid w:val="00AB08EC"/>
    <w:rPr>
      <w:sz w:val="20"/>
      <w:szCs w:val="20"/>
    </w:rPr>
  </w:style>
  <w:style w:type="paragraph" w:styleId="a6">
    <w:name w:val="footer"/>
    <w:basedOn w:val="a"/>
    <w:link w:val="a7"/>
    <w:uiPriority w:val="99"/>
    <w:unhideWhenUsed/>
    <w:rsid w:val="00AB08EC"/>
    <w:pPr>
      <w:tabs>
        <w:tab w:val="center" w:pos="4153"/>
        <w:tab w:val="right" w:pos="8306"/>
      </w:tabs>
      <w:snapToGrid w:val="0"/>
    </w:pPr>
    <w:rPr>
      <w:sz w:val="20"/>
      <w:szCs w:val="20"/>
    </w:rPr>
  </w:style>
  <w:style w:type="character" w:customStyle="1" w:styleId="a7">
    <w:name w:val="頁尾 字元"/>
    <w:basedOn w:val="a0"/>
    <w:link w:val="a6"/>
    <w:uiPriority w:val="99"/>
    <w:rsid w:val="00AB0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2017-09-27T06:35:00Z</dcterms:created>
  <dcterms:modified xsi:type="dcterms:W3CDTF">2019-07-25T08:55:00Z</dcterms:modified>
</cp:coreProperties>
</file>