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3B" w:rsidRPr="007A31D1" w:rsidRDefault="0080653B" w:rsidP="0080653B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A31D1">
        <w:rPr>
          <w:rFonts w:ascii="Times New Roman" w:eastAsia="標楷體" w:hAnsi="Times New Roman" w:cs="Times New Roman"/>
          <w:sz w:val="36"/>
          <w:szCs w:val="36"/>
        </w:rPr>
        <w:t>佛光大學內部控制文件制訂</w:t>
      </w:r>
      <w:r w:rsidRPr="007A31D1">
        <w:rPr>
          <w:rFonts w:ascii="Times New Roman" w:eastAsia="標楷體" w:hAnsi="Times New Roman" w:cs="Times New Roman"/>
          <w:sz w:val="36"/>
          <w:szCs w:val="36"/>
        </w:rPr>
        <w:t>/</w:t>
      </w:r>
      <w:r w:rsidRPr="007A31D1">
        <w:rPr>
          <w:rFonts w:ascii="Times New Roman" w:eastAsia="標楷體" w:hAnsi="Times New Roman" w:cs="Times New Roman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5"/>
        <w:gridCol w:w="4986"/>
        <w:gridCol w:w="1206"/>
        <w:gridCol w:w="1121"/>
        <w:gridCol w:w="1106"/>
      </w:tblGrid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0469FE" w:rsidRDefault="0080653B" w:rsidP="00EF6D8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教師評鑑作業（舊）"/>
            <w:bookmarkStart w:id="1" w:name="_GoBack"/>
            <w:r w:rsidRPr="000469F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1110-007</w:t>
            </w:r>
            <w:r w:rsidRPr="00921DF5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-1</w:t>
            </w:r>
            <w:r w:rsidRPr="000469F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教師評鑑作業</w:t>
            </w:r>
            <w:r w:rsidRPr="00921DF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（舊）</w:t>
            </w:r>
            <w:bookmarkEnd w:id="0"/>
            <w:bookmarkEnd w:id="1"/>
          </w:p>
        </w:tc>
        <w:tc>
          <w:tcPr>
            <w:tcW w:w="6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trike/>
                <w:color w:val="FF0000"/>
                <w:sz w:val="28"/>
                <w:szCs w:val="28"/>
              </w:rPr>
            </w:pP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文件制訂</w:t>
            </w: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制</w:t>
            </w: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31D1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3B" w:rsidRPr="00D42205" w:rsidRDefault="0080653B" w:rsidP="00EF6D8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80653B" w:rsidRPr="00D42205" w:rsidRDefault="0080653B" w:rsidP="00EF6D8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新訂</w:t>
            </w:r>
          </w:p>
          <w:p w:rsidR="0080653B" w:rsidRPr="00D42205" w:rsidRDefault="0080653B" w:rsidP="00EF6D8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鄭宏文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3B" w:rsidRPr="00D42205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1.修訂原因：隸屬單位變更至教學資源中心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新增使用表單延後評鑑申請表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80653B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80653B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2.1.、2.2.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80653B" w:rsidRPr="00D42205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（2）使用表單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4.5.。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賴怡伶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1.修訂原因：作業方式變更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依據法規修正。</w:t>
            </w:r>
          </w:p>
          <w:p w:rsidR="0080653B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80653B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80653B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作業程序全部修改。</w:t>
            </w:r>
          </w:p>
          <w:p w:rsidR="0080653B" w:rsidRPr="00D42205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）使用表單刪除4.2.及4.3.，其後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調整條序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徐培真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3B" w:rsidRPr="00D42205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1.修訂原因：單位變更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依據法規修正。</w:t>
            </w:r>
          </w:p>
          <w:p w:rsidR="0080653B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80653B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80653B" w:rsidRPr="00D42205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2.2.、2.8.、2.9.。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105.2月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林瑋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琤</w:t>
            </w:r>
            <w:proofErr w:type="gramEnd"/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0BD7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3B" w:rsidRPr="00D40BD7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1.修訂原因：配合新版內控格式修正流程圖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，及文字敘述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80653B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80653B" w:rsidRPr="00D40BD7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80653B" w:rsidRPr="00D40BD7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作業程序修改2.6.及2.8.2.。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0BD7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0BD7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D4220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3B" w:rsidRPr="00317388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修改。</w:t>
            </w:r>
          </w:p>
          <w:p w:rsidR="0080653B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80653B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2.8.1.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2.8.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.2.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，及新增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2.8.3.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80653B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修改3.3.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80653B" w:rsidRPr="00AB136E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使用表單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修改4.2.及4.3.。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AB136E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107.1月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AB136E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3B" w:rsidRPr="00B16F14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修正原因：依據法規修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訂</w:t>
            </w: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80653B" w:rsidRPr="00B16F14" w:rsidRDefault="0080653B" w:rsidP="00EF6D8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2.修正處：</w:t>
            </w:r>
          </w:p>
          <w:p w:rsidR="0080653B" w:rsidRPr="00B16F14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（1）文件編號與名稱。</w:t>
            </w:r>
          </w:p>
          <w:p w:rsidR="0080653B" w:rsidRPr="00B16F14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流程圖重新繪製</w:t>
            </w: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80653B" w:rsidRPr="00B16F14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）作業程序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新增2.1.、2.2.及修改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原條序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2.8.2.，刪除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原條序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2.8.3.，及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順修原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2.1.-2.9.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的條序</w:t>
            </w:r>
            <w:proofErr w:type="gramEnd"/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80653B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）控制重點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新增3.6.</w:t>
            </w: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80653B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使用表單刪除4.3.。</w:t>
            </w:r>
          </w:p>
          <w:p w:rsidR="0080653B" w:rsidRPr="00B16F14" w:rsidRDefault="0080653B" w:rsidP="00EF6D8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依據及相關文件修改5.1.。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B16F14" w:rsidRDefault="0080653B" w:rsidP="00EF6D8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107.11月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B16F14" w:rsidRDefault="0080653B" w:rsidP="00EF6D83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B16F14">
              <w:rPr>
                <w:rFonts w:ascii="標楷體" w:eastAsia="標楷體" w:hAnsi="標楷體" w:cs="Times New Roman"/>
                <w:color w:val="000000" w:themeColor="text1"/>
              </w:rPr>
              <w:t>馬蓓妮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3B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  <w:p w:rsidR="0080653B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  <w:p w:rsidR="0080653B" w:rsidRPr="007A31D1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3B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  <w:p w:rsidR="0080653B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  <w:p w:rsidR="0080653B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0653B" w:rsidRPr="007A31D1" w:rsidTr="00EF6D83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653B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  <w:p w:rsidR="0080653B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  <w:p w:rsidR="0080653B" w:rsidRPr="007A31D1" w:rsidRDefault="0080653B" w:rsidP="00EF6D83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80653B" w:rsidRDefault="0080653B" w:rsidP="0080653B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80653B" w:rsidRPr="00833173" w:rsidRDefault="0080653B" w:rsidP="0080653B">
      <w:pPr>
        <w:rPr>
          <w:rFonts w:ascii="Times New Roman" w:eastAsia="標楷體" w:hAnsi="Times New Roman" w:cs="Times New Roman"/>
          <w:sz w:val="16"/>
          <w:szCs w:val="16"/>
        </w:rPr>
      </w:pPr>
      <w:r w:rsidRPr="0083317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1345E" wp14:editId="7992DB07">
                <wp:simplePos x="0" y="0"/>
                <wp:positionH relativeFrom="column">
                  <wp:posOffset>4303395</wp:posOffset>
                </wp:positionH>
                <wp:positionV relativeFrom="paragraph">
                  <wp:posOffset>6694008</wp:posOffset>
                </wp:positionV>
                <wp:extent cx="2057400" cy="5715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53B" w:rsidRPr="008F3C5D" w:rsidRDefault="0080653B" w:rsidP="0080653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105.04.19</w:t>
                            </w:r>
                          </w:p>
                          <w:p w:rsidR="0080653B" w:rsidRPr="008F3C5D" w:rsidRDefault="0080653B" w:rsidP="0080653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80653B" w:rsidRPr="008F3C5D" w:rsidRDefault="0080653B" w:rsidP="0080653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38.85pt;margin-top:527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hKygIAAL0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" filled="f" stroked="f">
                <v:textbox>
                  <w:txbxContent>
                    <w:p w:rsidR="0080653B" w:rsidRPr="008F3C5D" w:rsidRDefault="0080653B" w:rsidP="0080653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105.04.19</w:t>
                      </w:r>
                    </w:p>
                    <w:p w:rsidR="0080653B" w:rsidRPr="008F3C5D" w:rsidRDefault="0080653B" w:rsidP="0080653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80653B" w:rsidRPr="008F3C5D" w:rsidRDefault="0080653B" w:rsidP="0080653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3173">
        <w:rPr>
          <w:rFonts w:ascii="Times New Roman" w:eastAsia="標楷體" w:hAnsi="Times New Roman" w:cs="Times New Roman"/>
          <w:sz w:val="16"/>
          <w:szCs w:val="16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3"/>
        <w:gridCol w:w="1025"/>
      </w:tblGrid>
      <w:tr w:rsidR="0080653B" w:rsidRPr="007A31D1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0653B" w:rsidRPr="007A31D1" w:rsidTr="00EF6D83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80653B" w:rsidRPr="007A31D1" w:rsidTr="00EF6D83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0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7</w:t>
            </w: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/</w:t>
            </w:r>
          </w:p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108.01.16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653B" w:rsidRPr="00833173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80653B" w:rsidRPr="007A31D1" w:rsidRDefault="0080653B" w:rsidP="0080653B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80653B" w:rsidRPr="0098015A" w:rsidRDefault="0080653B" w:rsidP="0080653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1.流程圖：</w:t>
      </w:r>
    </w:p>
    <w:p w:rsidR="0080653B" w:rsidRDefault="0080653B" w:rsidP="0080653B">
      <w:pPr>
        <w:autoSpaceDE w:val="0"/>
        <w:autoSpaceDN w:val="0"/>
        <w:jc w:val="both"/>
        <w:textAlignment w:val="baseline"/>
      </w:pPr>
      <w:r>
        <w:object w:dxaOrig="10855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3.55pt" o:ole="">
            <v:imagedata r:id="rId5" o:title=""/>
          </v:shape>
          <o:OLEObject Type="Embed" ProgID="Visio.Drawing.11" ShapeID="_x0000_i1025" DrawAspect="Content" ObjectID="_1614408855" r:id="rId6"/>
        </w:object>
      </w:r>
    </w:p>
    <w:p w:rsidR="0080653B" w:rsidRPr="0044259A" w:rsidRDefault="0080653B" w:rsidP="0080653B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4259A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80653B" w:rsidRPr="007A31D1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0653B" w:rsidRPr="007A31D1" w:rsidTr="00EF6D83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80653B" w:rsidRPr="007A31D1" w:rsidTr="00EF6D83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0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7</w:t>
            </w: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/</w:t>
            </w:r>
          </w:p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653B" w:rsidRPr="00833173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80653B" w:rsidRPr="007A31D1" w:rsidRDefault="0080653B" w:rsidP="0080653B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</w:p>
    <w:p w:rsidR="0080653B" w:rsidRPr="0098015A" w:rsidRDefault="0080653B" w:rsidP="0080653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2.作業程序：</w:t>
      </w:r>
    </w:p>
    <w:p w:rsidR="0080653B" w:rsidRPr="00921DF5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2.1.此教師評鑑作業不適用未曾</w:t>
      </w:r>
      <w:proofErr w:type="gramStart"/>
      <w:r w:rsidRPr="00921DF5">
        <w:rPr>
          <w:rFonts w:ascii="標楷體" w:eastAsia="標楷體" w:hAnsi="標楷體" w:cs="Times New Roman"/>
          <w:color w:val="000000"/>
        </w:rPr>
        <w:t>受評過之</w:t>
      </w:r>
      <w:proofErr w:type="gramEnd"/>
      <w:r w:rsidRPr="00921DF5">
        <w:rPr>
          <w:rFonts w:ascii="標楷體" w:eastAsia="標楷體" w:hAnsi="標楷體" w:cs="Times New Roman"/>
          <w:color w:val="000000"/>
        </w:rPr>
        <w:t>專任教師或專案教師。</w:t>
      </w:r>
    </w:p>
    <w:p w:rsidR="0080653B" w:rsidRPr="00921DF5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2.2.於107及108學年度接受評鑑之教師，得自行選擇受評期間本辦法任一修正版本接受評鑑。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2.3.</w:t>
      </w:r>
      <w:r w:rsidRPr="00A30BE7">
        <w:rPr>
          <w:rFonts w:ascii="標楷體" w:eastAsia="標楷體" w:hAnsi="標楷體" w:cs="Times New Roman"/>
          <w:color w:val="000000"/>
        </w:rPr>
        <w:t>每年六月份人事室提供次學年度</w:t>
      </w:r>
      <w:r w:rsidRPr="00A30BE7">
        <w:rPr>
          <w:rFonts w:ascii="標楷體" w:eastAsia="標楷體" w:hAnsi="標楷體" w:cs="Times New Roman"/>
        </w:rPr>
        <w:t>接</w:t>
      </w:r>
      <w:r w:rsidRPr="00A30BE7">
        <w:rPr>
          <w:rFonts w:ascii="標楷體" w:eastAsia="標楷體" w:hAnsi="標楷體" w:cs="Times New Roman"/>
          <w:color w:val="000000"/>
        </w:rPr>
        <w:t>受評鑑之教師名單。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2.4.</w:t>
      </w:r>
      <w:r w:rsidRPr="00A30BE7">
        <w:rPr>
          <w:rFonts w:ascii="標楷體" w:eastAsia="標楷體" w:hAnsi="標楷體" w:cs="Times New Roman"/>
          <w:color w:val="000000"/>
        </w:rPr>
        <w:t>七月份由教務處通知各受評教師；同時，將免評鑑、延後評鑑及特殊情形之申請，由校教評會核定，教務處再將核定結果通知申請教師。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2.5.</w:t>
      </w:r>
      <w:r w:rsidRPr="00A30BE7">
        <w:rPr>
          <w:rFonts w:ascii="標楷體" w:eastAsia="標楷體" w:hAnsi="標楷體" w:cs="Times New Roman"/>
          <w:color w:val="000000"/>
        </w:rPr>
        <w:t>請受評教師接獲通知後，在開學前將佐證資料登錄於教師歷程系統中。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2.6.</w:t>
      </w:r>
      <w:r w:rsidRPr="00A30BE7">
        <w:rPr>
          <w:rFonts w:ascii="標楷體" w:eastAsia="標楷體" w:hAnsi="標楷體" w:cs="Times New Roman"/>
          <w:color w:val="000000"/>
        </w:rPr>
        <w:t>於開學後，請各行政及教學單位提供受評教師之佐證資料，並請受評教師確認教師歷程系統上各教學單位匯入資料之正確性。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2.7.</w:t>
      </w:r>
      <w:r w:rsidRPr="00A30BE7">
        <w:rPr>
          <w:rFonts w:ascii="標楷體" w:eastAsia="標楷體" w:hAnsi="標楷體" w:cs="Times New Roman"/>
          <w:color w:val="000000"/>
        </w:rPr>
        <w:t>系（所）教評會委員以教師評鑑表及佐證資料，作為實際評鑑之依據，各系（所）教評會於十月底前完成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初評後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，連同會議紀錄，送交院教評會。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2.8.</w:t>
      </w:r>
      <w:r w:rsidRPr="00A30BE7">
        <w:rPr>
          <w:rFonts w:ascii="標楷體" w:eastAsia="標楷體" w:hAnsi="標楷體" w:cs="Times New Roman"/>
          <w:color w:val="000000"/>
        </w:rPr>
        <w:t>院教評會委員依各系（所）教評會所提資料進行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評，並於十一月底前完成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複評後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，連同會議紀錄，送交教務處彙整後提案至校教評會。</w:t>
      </w:r>
      <w:r w:rsidRPr="00A30BE7">
        <w:rPr>
          <w:rFonts w:ascii="標楷體" w:eastAsia="標楷體" w:hAnsi="標楷體" w:cs="Times New Roman"/>
          <w:bCs/>
          <w:color w:val="000000"/>
        </w:rPr>
        <w:t>審議過程中，必要時，得邀請受評鑑教師進行說明。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2.9.</w:t>
      </w:r>
      <w:r w:rsidRPr="00A30BE7">
        <w:rPr>
          <w:rFonts w:ascii="標楷體" w:eastAsia="標楷體" w:hAnsi="標楷體" w:cs="Times New Roman"/>
          <w:color w:val="000000"/>
        </w:rPr>
        <w:t>校教評會審議各院教評會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評結果，並做成決議。審議過程中，必要時，得邀請受評鑑教師進行說明。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2.10.</w:t>
      </w:r>
      <w:r w:rsidRPr="00A30BE7">
        <w:rPr>
          <w:rFonts w:ascii="標楷體" w:eastAsia="標楷體" w:hAnsi="標楷體" w:cs="Times New Roman"/>
          <w:color w:val="000000"/>
        </w:rPr>
        <w:t>評鑑結果與後續程序</w:t>
      </w:r>
    </w:p>
    <w:p w:rsidR="0080653B" w:rsidRPr="00A30BE7" w:rsidRDefault="0080653B" w:rsidP="0080653B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2.10.</w:t>
      </w:r>
      <w:r w:rsidRPr="00921DF5">
        <w:rPr>
          <w:rFonts w:ascii="標楷體" w:eastAsia="標楷體" w:hAnsi="標楷體" w:cs="Times New Roman"/>
          <w:color w:val="000000"/>
        </w:rPr>
        <w:t>1.</w:t>
      </w:r>
      <w:r w:rsidRPr="00A30BE7">
        <w:rPr>
          <w:rFonts w:ascii="標楷體" w:eastAsia="標楷體" w:hAnsi="標楷體" w:cs="Times New Roman"/>
        </w:rPr>
        <w:t>教師</w:t>
      </w:r>
      <w:r w:rsidRPr="00A30BE7">
        <w:rPr>
          <w:rFonts w:ascii="標楷體" w:eastAsia="標楷體" w:hAnsi="標楷體" w:cs="Times New Roman"/>
          <w:color w:val="000000"/>
        </w:rPr>
        <w:t>評鑑各面向按比重加權後，總分70分以上（含）視為通過，未達者則為未通過。</w:t>
      </w:r>
    </w:p>
    <w:p w:rsidR="0080653B" w:rsidRPr="00A30BE7" w:rsidRDefault="0080653B" w:rsidP="0080653B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2.10.</w:t>
      </w:r>
      <w:r w:rsidRPr="00921DF5">
        <w:rPr>
          <w:rFonts w:ascii="標楷體" w:eastAsia="標楷體" w:hAnsi="標楷體" w:cs="Times New Roman"/>
          <w:color w:val="000000"/>
        </w:rPr>
        <w:t>2.</w:t>
      </w:r>
      <w:r w:rsidRPr="00A30BE7">
        <w:rPr>
          <w:rFonts w:ascii="標楷體" w:eastAsia="標楷體" w:hAnsi="標楷體" w:cs="Times New Roman"/>
        </w:rPr>
        <w:t>教師評鑑</w:t>
      </w:r>
      <w:r w:rsidRPr="00A30BE7">
        <w:rPr>
          <w:rFonts w:ascii="標楷體" w:eastAsia="標楷體" w:hAnsi="標楷體" w:cs="Times New Roman"/>
          <w:color w:val="000000"/>
        </w:rPr>
        <w:t>未通過</w:t>
      </w:r>
      <w:r w:rsidRPr="00A30BE7">
        <w:rPr>
          <w:rFonts w:ascii="標楷體" w:eastAsia="標楷體" w:hAnsi="標楷體" w:cs="Times New Roman"/>
        </w:rPr>
        <w:t>者</w:t>
      </w:r>
      <w:r w:rsidRPr="00A30BE7">
        <w:rPr>
          <w:rFonts w:ascii="標楷體" w:eastAsia="標楷體" w:hAnsi="標楷體" w:cs="Times New Roman"/>
          <w:color w:val="000000"/>
        </w:rPr>
        <w:t>：次學年度起至下次通過評鑑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期間，不予晉薪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、不得校外兼課、支領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校內超鐘點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費、借調及休假、不得出國研究及講學，亦不得擔任校內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各級教評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會委員或行政及學術主管；並應參加本校規劃之專案訓練或講習；續聘時改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採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一年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一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聘。經評鑑通過者，自次學年起，解除前項限制。</w:t>
      </w:r>
    </w:p>
    <w:p w:rsidR="0080653B" w:rsidRPr="00A30BE7" w:rsidRDefault="0080653B" w:rsidP="0080653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A30BE7">
        <w:rPr>
          <w:rFonts w:ascii="標楷體" w:eastAsia="標楷體" w:hAnsi="標楷體" w:cs="Times New Roman"/>
          <w:color w:val="000000"/>
        </w:rPr>
        <w:t>再評鑑與第二次再評鑑處理程序</w:t>
      </w:r>
    </w:p>
    <w:p w:rsidR="0080653B" w:rsidRDefault="0080653B" w:rsidP="0080653B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color w:val="000000"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921DF5">
        <w:rPr>
          <w:rFonts w:ascii="標楷體" w:eastAsia="標楷體" w:hAnsi="標楷體" w:cs="Times New Roman"/>
          <w:color w:val="000000"/>
        </w:rPr>
        <w:t>1.</w:t>
      </w:r>
      <w:r w:rsidRPr="00A30BE7">
        <w:rPr>
          <w:rFonts w:ascii="標楷體" w:eastAsia="標楷體" w:hAnsi="標楷體" w:cs="Times New Roman"/>
          <w:color w:val="000000"/>
        </w:rPr>
        <w:t>受評鑑教師如對評鑑結果不服者，得於接獲書面評鑑結果通知後七日內，依規定向本校教師申訴評議委員會提起申訴。</w:t>
      </w:r>
    </w:p>
    <w:p w:rsidR="0080653B" w:rsidRDefault="0080653B" w:rsidP="0080653B">
      <w:pPr>
        <w:autoSpaceDE w:val="0"/>
        <w:autoSpaceDN w:val="0"/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921DF5">
        <w:rPr>
          <w:rFonts w:ascii="標楷體" w:eastAsia="標楷體" w:hAnsi="標楷體" w:cs="Times New Roman" w:hint="eastAsia"/>
          <w:color w:val="000000"/>
        </w:rPr>
        <w:t>2.11.</w:t>
      </w:r>
      <w:r w:rsidRPr="00921DF5">
        <w:rPr>
          <w:rFonts w:ascii="標楷體" w:eastAsia="標楷體" w:hAnsi="標楷體" w:cs="Times New Roman"/>
          <w:color w:val="000000"/>
        </w:rPr>
        <w:t>2.</w:t>
      </w:r>
      <w:r w:rsidRPr="00A30BE7">
        <w:rPr>
          <w:rFonts w:ascii="標楷體" w:eastAsia="標楷體" w:hAnsi="標楷體" w:cs="Times New Roman"/>
          <w:color w:val="000000"/>
        </w:rPr>
        <w:t>教師經連續評鑑兩次未通過者，由各系（所）教評會作成停聘、解聘或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不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續聘之處理建議，再提請院、校教評會進行</w:t>
      </w:r>
      <w:proofErr w:type="gramStart"/>
      <w:r w:rsidRPr="00A30BE7">
        <w:rPr>
          <w:rFonts w:ascii="標楷體" w:eastAsia="標楷體" w:hAnsi="標楷體" w:cs="Times New Roman"/>
          <w:color w:val="000000"/>
        </w:rPr>
        <w:t>複</w:t>
      </w:r>
      <w:proofErr w:type="gramEnd"/>
      <w:r w:rsidRPr="00A30BE7">
        <w:rPr>
          <w:rFonts w:ascii="標楷體" w:eastAsia="標楷體" w:hAnsi="標楷體" w:cs="Times New Roman"/>
          <w:color w:val="000000"/>
        </w:rPr>
        <w:t>審與決議</w:t>
      </w:r>
      <w:r w:rsidRPr="00A30BE7">
        <w:rPr>
          <w:rFonts w:ascii="標楷體" w:eastAsia="標楷體" w:hAnsi="標楷體" w:cs="Times New Roman"/>
        </w:rPr>
        <w:t>，並由人事室依決議內容處理。</w:t>
      </w:r>
    </w:p>
    <w:p w:rsidR="0080653B" w:rsidRPr="0098015A" w:rsidRDefault="0080653B" w:rsidP="0080653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3.控制重點：</w:t>
      </w:r>
    </w:p>
    <w:p w:rsidR="0080653B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Times New Roman" w:eastAsia="標楷體" w:hAnsi="Times New Roman" w:cs="Times New Roman"/>
          <w:color w:val="FF0000"/>
        </w:rPr>
      </w:pPr>
      <w:r w:rsidRPr="00D4212C">
        <w:rPr>
          <w:rFonts w:ascii="標楷體" w:eastAsia="標楷體" w:hAnsi="標楷體" w:cs="Times New Roman"/>
          <w:color w:val="000000"/>
        </w:rPr>
        <w:t>3.1.系、院是否依據法規審查。</w:t>
      </w:r>
      <w:r>
        <w:rPr>
          <w:rFonts w:ascii="Times New Roman" w:eastAsia="標楷體" w:hAnsi="Times New Roman" w:cs="Times New Roman"/>
          <w:color w:val="FF000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1839"/>
        <w:gridCol w:w="1246"/>
        <w:gridCol w:w="1303"/>
        <w:gridCol w:w="1033"/>
      </w:tblGrid>
      <w:tr w:rsidR="0080653B" w:rsidRPr="007A31D1" w:rsidTr="00EF6D8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7A31D1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0653B" w:rsidRPr="007A31D1" w:rsidTr="00EF6D8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版本</w:t>
            </w: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頁數</w:t>
            </w:r>
          </w:p>
        </w:tc>
      </w:tr>
      <w:tr w:rsidR="0080653B" w:rsidRPr="007A31D1" w:rsidTr="00EF6D8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A31D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教師評鑑作業</w:t>
            </w:r>
            <w:r w:rsidRPr="00921DF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（舊）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31D1">
              <w:rPr>
                <w:rFonts w:ascii="Times New Roman" w:eastAsia="標楷體" w:hAnsi="Times New Roman" w:cs="Times New Roman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1110-007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u w:val="single"/>
              </w:rPr>
              <w:t>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0</w:t>
            </w: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7</w:t>
            </w:r>
            <w:r w:rsidRPr="00921DF5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/</w:t>
            </w:r>
          </w:p>
          <w:p w:rsidR="0080653B" w:rsidRPr="00921DF5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921DF5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108.01.16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653B" w:rsidRPr="00833173" w:rsidRDefault="0080653B" w:rsidP="00EF6D8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頁/</w:t>
            </w:r>
          </w:p>
          <w:p w:rsidR="0080653B" w:rsidRPr="007A31D1" w:rsidRDefault="0080653B" w:rsidP="00EF6D8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83317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80653B" w:rsidRDefault="0080653B" w:rsidP="0080653B">
      <w:pPr>
        <w:autoSpaceDE w:val="0"/>
        <w:autoSpaceDN w:val="0"/>
        <w:jc w:val="right"/>
        <w:textAlignment w:val="baseline"/>
        <w:rPr>
          <w:rFonts w:ascii="Times New Roman" w:eastAsia="標楷體" w:hAnsi="Times New Roman" w:cs="Times New Roman"/>
          <w:b/>
          <w:bCs/>
        </w:rPr>
      </w:pPr>
    </w:p>
    <w:p w:rsidR="0080653B" w:rsidRPr="00D4212C" w:rsidRDefault="0080653B" w:rsidP="0080653B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12C">
        <w:rPr>
          <w:rFonts w:ascii="標楷體" w:eastAsia="標楷體" w:hAnsi="標楷體" w:cs="Times New Roman"/>
          <w:color w:val="000000"/>
        </w:rPr>
        <w:t>3.2.各行政及教學單位是否提供受評教師佐證資料。</w:t>
      </w:r>
    </w:p>
    <w:p w:rsidR="0080653B" w:rsidRPr="00D4212C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12C">
        <w:rPr>
          <w:rFonts w:ascii="標楷體" w:eastAsia="標楷體" w:hAnsi="標楷體" w:cs="Times New Roman"/>
          <w:color w:val="000000"/>
        </w:rPr>
        <w:t>3.3.各系（所）教評會是否於十月底前完成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初評後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，連同會議紀錄，送交院教評會；院教評會委員是否依各系（所）教評會所提資料進行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複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評，並於十一月底前完成</w:t>
      </w:r>
      <w:proofErr w:type="gramStart"/>
      <w:r w:rsidRPr="00D4212C">
        <w:rPr>
          <w:rFonts w:ascii="標楷體" w:eastAsia="標楷體" w:hAnsi="標楷體" w:cs="Times New Roman"/>
          <w:color w:val="000000"/>
        </w:rPr>
        <w:t>複評後</w:t>
      </w:r>
      <w:proofErr w:type="gramEnd"/>
      <w:r w:rsidRPr="00D4212C">
        <w:rPr>
          <w:rFonts w:ascii="標楷體" w:eastAsia="標楷體" w:hAnsi="標楷體" w:cs="Times New Roman"/>
          <w:color w:val="000000"/>
        </w:rPr>
        <w:t>，連同會議紀錄，送交校教評會</w:t>
      </w:r>
      <w:r w:rsidRPr="00D4212C">
        <w:rPr>
          <w:rFonts w:ascii="標楷體" w:eastAsia="標楷體" w:hAnsi="標楷體" w:cs="Times New Roman"/>
        </w:rPr>
        <w:t>決議</w:t>
      </w:r>
      <w:r w:rsidRPr="00D4212C">
        <w:rPr>
          <w:rFonts w:ascii="標楷體" w:eastAsia="標楷體" w:hAnsi="標楷體" w:cs="Times New Roman"/>
          <w:color w:val="000000"/>
        </w:rPr>
        <w:t>。</w:t>
      </w:r>
    </w:p>
    <w:p w:rsidR="0080653B" w:rsidRPr="00D4212C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3.4.申請免受評及延後評鑑：申請教師是否符合資格。</w:t>
      </w:r>
    </w:p>
    <w:p w:rsidR="0080653B" w:rsidRPr="00D4212C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3.5.評鑑結果以密件分送受評鑑教師、人事室、註冊組、所屬系所教評會召集人，</w:t>
      </w:r>
      <w:proofErr w:type="gramStart"/>
      <w:r w:rsidRPr="00D4212C">
        <w:rPr>
          <w:rFonts w:ascii="標楷體" w:eastAsia="標楷體" w:hAnsi="標楷體" w:cs="Times New Roman"/>
        </w:rPr>
        <w:t>俾</w:t>
      </w:r>
      <w:proofErr w:type="gramEnd"/>
      <w:r w:rsidRPr="00D4212C">
        <w:rPr>
          <w:rFonts w:ascii="標楷體" w:eastAsia="標楷體" w:hAnsi="標楷體" w:cs="Times New Roman"/>
        </w:rPr>
        <w:t>以辦理後續協助事宜。</w:t>
      </w:r>
    </w:p>
    <w:p w:rsidR="0080653B" w:rsidRPr="00921DF5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921DF5">
        <w:rPr>
          <w:rFonts w:ascii="標楷體" w:eastAsia="標楷體" w:hAnsi="標楷體" w:cs="Times New Roman"/>
          <w:color w:val="000000"/>
        </w:rPr>
        <w:t>3.6.於107及108學年度接受評鑑之教師，得自行選擇受評期間本辦法任一修正版本接受評鑑。</w:t>
      </w:r>
    </w:p>
    <w:p w:rsidR="0080653B" w:rsidRPr="0098015A" w:rsidRDefault="0080653B" w:rsidP="0080653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4.使用表單：</w:t>
      </w:r>
    </w:p>
    <w:p w:rsidR="0080653B" w:rsidRPr="00D4212C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4.1.教師評鑑表。</w:t>
      </w:r>
    </w:p>
    <w:p w:rsidR="0080653B" w:rsidRPr="00D4212C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4.2.</w:t>
      </w:r>
      <w:proofErr w:type="gramStart"/>
      <w:r w:rsidRPr="00D4212C">
        <w:rPr>
          <w:rFonts w:ascii="標楷體" w:eastAsia="標楷體" w:hAnsi="標楷體" w:cs="Times New Roman"/>
        </w:rPr>
        <w:t>免評暨延</w:t>
      </w:r>
      <w:proofErr w:type="gramEnd"/>
      <w:r w:rsidRPr="00D4212C">
        <w:rPr>
          <w:rFonts w:ascii="標楷體" w:eastAsia="標楷體" w:hAnsi="標楷體" w:cs="Times New Roman"/>
        </w:rPr>
        <w:t>後評鑑申請表。</w:t>
      </w:r>
    </w:p>
    <w:p w:rsidR="0080653B" w:rsidRPr="00D4212C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</w:rPr>
      </w:pPr>
      <w:r w:rsidRPr="00D4212C">
        <w:rPr>
          <w:rFonts w:ascii="標楷體" w:eastAsia="標楷體" w:hAnsi="標楷體" w:cs="Times New Roman"/>
        </w:rPr>
        <w:t>4.3.</w:t>
      </w:r>
      <w:r w:rsidRPr="00921DF5">
        <w:rPr>
          <w:rFonts w:ascii="標楷體" w:eastAsia="標楷體" w:hAnsi="標楷體" w:cs="Times New Roman"/>
          <w:color w:val="000000"/>
        </w:rPr>
        <w:t>教師評分表</w:t>
      </w:r>
      <w:r w:rsidRPr="00D4212C">
        <w:rPr>
          <w:rFonts w:ascii="標楷體" w:eastAsia="標楷體" w:hAnsi="標楷體" w:cs="Times New Roman"/>
        </w:rPr>
        <w:t>。</w:t>
      </w:r>
    </w:p>
    <w:p w:rsidR="0080653B" w:rsidRPr="0098015A" w:rsidRDefault="0080653B" w:rsidP="0080653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/>
          <w:b/>
          <w:szCs w:val="24"/>
        </w:rPr>
        <w:t>5.依據及相關文件：</w:t>
      </w:r>
    </w:p>
    <w:p w:rsidR="0080653B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12C">
        <w:rPr>
          <w:rFonts w:ascii="標楷體" w:eastAsia="標楷體" w:hAnsi="標楷體" w:cs="Times New Roman"/>
        </w:rPr>
        <w:t>5.1.佛光大學教師評鑑辦法</w:t>
      </w:r>
      <w:r w:rsidRPr="00921DF5">
        <w:rPr>
          <w:rFonts w:ascii="標楷體" w:eastAsia="標楷體" w:hAnsi="標楷體" w:cs="Times New Roman"/>
          <w:color w:val="000000"/>
        </w:rPr>
        <w:t>（106.05.24.105學年度第6次校務會議修正通過）</w:t>
      </w:r>
      <w:r w:rsidRPr="00D4212C">
        <w:rPr>
          <w:rFonts w:ascii="標楷體" w:eastAsia="標楷體" w:hAnsi="標楷體" w:cs="Times New Roman"/>
        </w:rPr>
        <w:t>。</w:t>
      </w:r>
    </w:p>
    <w:p w:rsidR="0080653B" w:rsidRPr="00D4212C" w:rsidRDefault="0080653B" w:rsidP="0080653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D4212C">
        <w:rPr>
          <w:rFonts w:ascii="標楷體" w:eastAsia="標楷體" w:hAnsi="標楷體" w:cs="Times New Roman"/>
        </w:rPr>
        <w:t>5.2.受評鑑教</w:t>
      </w:r>
      <w:r w:rsidRPr="00921DF5">
        <w:rPr>
          <w:rFonts w:ascii="標楷體" w:eastAsia="標楷體" w:hAnsi="標楷體" w:cs="Times New Roman"/>
          <w:color w:val="000000"/>
        </w:rPr>
        <w:t>師</w:t>
      </w:r>
      <w:r w:rsidRPr="00D4212C">
        <w:rPr>
          <w:rFonts w:ascii="標楷體" w:eastAsia="標楷體" w:hAnsi="標楷體" w:cs="Times New Roman"/>
        </w:rPr>
        <w:t>所屬系（所）、院教評會會議紀錄。</w:t>
      </w:r>
    </w:p>
    <w:p w:rsidR="00721E04" w:rsidRPr="0080653B" w:rsidRDefault="00721E04" w:rsidP="0080653B"/>
    <w:sectPr w:rsidR="00721E04" w:rsidRPr="0080653B" w:rsidSect="008065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3B"/>
    <w:rsid w:val="00721E04"/>
    <w:rsid w:val="008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53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80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0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53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80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0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2019-03-18T02:04:00Z</dcterms:created>
  <dcterms:modified xsi:type="dcterms:W3CDTF">2019-03-18T02:06:00Z</dcterms:modified>
</cp:coreProperties>
</file>