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2B" w:rsidRPr="007B73E0" w:rsidRDefault="00B5092B" w:rsidP="00573E05">
      <w:pPr>
        <w:widowControl/>
        <w:jc w:val="center"/>
        <w:rPr>
          <w:rFonts w:ascii="標楷體" w:eastAsia="標楷體" w:hAnsi="標楷體"/>
          <w:b/>
          <w:sz w:val="28"/>
          <w:szCs w:val="28"/>
        </w:rPr>
      </w:pPr>
      <w:r w:rsidRPr="007B73E0">
        <w:rPr>
          <w:rFonts w:ascii="標楷體" w:eastAsia="標楷體" w:hAnsi="標楷體" w:hint="eastAsia"/>
          <w:sz w:val="36"/>
          <w:szCs w:val="36"/>
        </w:rPr>
        <w:t>佛光大學內部控制文件制訂</w:t>
      </w:r>
      <w:r w:rsidRPr="007B73E0">
        <w:rPr>
          <w:rFonts w:ascii="標楷體" w:eastAsia="標楷體" w:hAnsi="標楷體"/>
          <w:sz w:val="36"/>
          <w:szCs w:val="36"/>
        </w:rPr>
        <w:t>/</w:t>
      </w:r>
      <w:r w:rsidRPr="007B73E0">
        <w:rPr>
          <w:rFonts w:ascii="標楷體" w:eastAsia="標楷體" w:hAnsi="標楷體" w:hint="eastAsia"/>
          <w:sz w:val="36"/>
          <w:szCs w:val="36"/>
        </w:rPr>
        <w:t>修訂說明表</w:t>
      </w:r>
    </w:p>
    <w:tbl>
      <w:tblPr>
        <w:tblW w:w="102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79"/>
        <w:gridCol w:w="5389"/>
        <w:gridCol w:w="1288"/>
        <w:gridCol w:w="1091"/>
        <w:gridCol w:w="1149"/>
      </w:tblGrid>
      <w:tr w:rsidR="00B5092B" w:rsidRPr="007B73E0" w:rsidTr="00573E05">
        <w:trPr>
          <w:jc w:val="center"/>
        </w:trPr>
        <w:tc>
          <w:tcPr>
            <w:tcW w:w="1379" w:type="dxa"/>
            <w:tcBorders>
              <w:top w:val="single" w:sz="12"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文件</w:t>
            </w:r>
            <w:r>
              <w:rPr>
                <w:rFonts w:ascii="標楷體" w:eastAsia="標楷體" w:hAnsi="標楷體" w:hint="eastAsia"/>
                <w:b/>
                <w:sz w:val="28"/>
                <w:szCs w:val="28"/>
              </w:rPr>
              <w:t>編號及</w:t>
            </w:r>
            <w:r w:rsidRPr="007B73E0">
              <w:rPr>
                <w:rFonts w:ascii="標楷體" w:eastAsia="標楷體" w:hAnsi="標楷體" w:hint="eastAsia"/>
                <w:b/>
                <w:sz w:val="28"/>
                <w:szCs w:val="28"/>
              </w:rPr>
              <w:t>名稱</w:t>
            </w:r>
          </w:p>
        </w:tc>
        <w:tc>
          <w:tcPr>
            <w:tcW w:w="5389" w:type="dxa"/>
            <w:tcBorders>
              <w:top w:val="single" w:sz="12"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rPr>
                <w:rFonts w:ascii="標楷體" w:eastAsia="標楷體" w:hAnsi="標楷體"/>
                <w:b/>
                <w:sz w:val="28"/>
                <w:szCs w:val="28"/>
              </w:rPr>
            </w:pPr>
            <w:r>
              <w:rPr>
                <w:rFonts w:ascii="標楷體" w:eastAsia="標楷體" w:hAnsi="標楷體" w:hint="eastAsia"/>
                <w:b/>
                <w:sz w:val="28"/>
                <w:szCs w:val="28"/>
              </w:rPr>
              <w:t>1180-</w:t>
            </w:r>
            <w:r>
              <w:rPr>
                <w:rFonts w:ascii="標楷體" w:eastAsia="標楷體" w:hAnsi="標楷體"/>
                <w:b/>
                <w:sz w:val="28"/>
                <w:szCs w:val="28"/>
              </w:rPr>
              <w:t>0</w:t>
            </w:r>
            <w:r>
              <w:rPr>
                <w:rFonts w:ascii="標楷體" w:eastAsia="標楷體" w:hAnsi="標楷體" w:hint="eastAsia"/>
                <w:b/>
                <w:sz w:val="28"/>
                <w:szCs w:val="28"/>
              </w:rPr>
              <w:t>19-</w:t>
            </w:r>
            <w:r>
              <w:rPr>
                <w:rFonts w:ascii="標楷體" w:eastAsia="標楷體" w:hAnsi="標楷體"/>
                <w:b/>
                <w:sz w:val="28"/>
                <w:szCs w:val="28"/>
              </w:rPr>
              <w:t>4</w:t>
            </w:r>
            <w:bookmarkStart w:id="0" w:name="館際合作事項D外來申請件_申請人還書"/>
            <w:r w:rsidRPr="007B73E0">
              <w:rPr>
                <w:rFonts w:ascii="標楷體" w:eastAsia="標楷體" w:hAnsi="標楷體" w:hint="eastAsia"/>
                <w:b/>
                <w:sz w:val="28"/>
                <w:szCs w:val="28"/>
              </w:rPr>
              <w:t>館際合作事項-D.</w:t>
            </w:r>
            <w:r w:rsidRPr="009308AE">
              <w:rPr>
                <w:rFonts w:ascii="標楷體" w:eastAsia="標楷體" w:hAnsi="標楷體" w:hint="eastAsia"/>
                <w:b/>
                <w:sz w:val="28"/>
                <w:szCs w:val="28"/>
              </w:rPr>
              <w:t>外</w:t>
            </w:r>
            <w:r w:rsidRPr="00FC175D">
              <w:rPr>
                <w:rFonts w:ascii="標楷體" w:eastAsia="標楷體" w:hAnsi="標楷體" w:hint="eastAsia"/>
                <w:b/>
                <w:sz w:val="28"/>
                <w:szCs w:val="28"/>
              </w:rPr>
              <w:t>來</w:t>
            </w:r>
            <w:r w:rsidRPr="009308AE">
              <w:rPr>
                <w:rFonts w:ascii="標楷體" w:eastAsia="標楷體" w:hAnsi="標楷體" w:hint="eastAsia"/>
                <w:b/>
                <w:sz w:val="28"/>
                <w:szCs w:val="28"/>
              </w:rPr>
              <w:t>申請件_申請人還書</w:t>
            </w:r>
            <w:bookmarkEnd w:id="0"/>
          </w:p>
        </w:tc>
        <w:tc>
          <w:tcPr>
            <w:tcW w:w="1288" w:type="dxa"/>
            <w:tcBorders>
              <w:top w:val="single" w:sz="12"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單位</w:t>
            </w:r>
          </w:p>
        </w:tc>
        <w:tc>
          <w:tcPr>
            <w:tcW w:w="2240" w:type="dxa"/>
            <w:gridSpan w:val="2"/>
            <w:tcBorders>
              <w:top w:val="single" w:sz="12"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rPr>
                <w:rFonts w:ascii="標楷體" w:eastAsia="標楷體" w:hAnsi="標楷體"/>
                <w:b/>
                <w:sz w:val="28"/>
                <w:szCs w:val="28"/>
              </w:rPr>
            </w:pPr>
            <w:r w:rsidRPr="007B73E0">
              <w:rPr>
                <w:rFonts w:ascii="標楷體" w:eastAsia="標楷體" w:hAnsi="標楷體" w:hint="eastAsia"/>
                <w:b/>
                <w:sz w:val="28"/>
                <w:szCs w:val="28"/>
              </w:rPr>
              <w:t>圖書暨資訊處</w:t>
            </w: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版次</w:t>
            </w: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文件制訂</w:t>
            </w:r>
            <w:r w:rsidRPr="007B73E0">
              <w:rPr>
                <w:rFonts w:ascii="標楷體" w:eastAsia="標楷體" w:hAnsi="標楷體"/>
                <w:b/>
                <w:sz w:val="28"/>
                <w:szCs w:val="28"/>
              </w:rPr>
              <w:t>/</w:t>
            </w:r>
            <w:r w:rsidRPr="007B73E0">
              <w:rPr>
                <w:rFonts w:ascii="標楷體" w:eastAsia="標楷體" w:hAnsi="標楷體" w:hint="eastAsia"/>
                <w:b/>
                <w:sz w:val="28"/>
                <w:szCs w:val="28"/>
              </w:rPr>
              <w:t>修訂內容</w:t>
            </w: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制</w:t>
            </w:r>
            <w:r w:rsidRPr="007B73E0">
              <w:rPr>
                <w:rFonts w:ascii="標楷體" w:eastAsia="標楷體" w:hAnsi="標楷體"/>
                <w:b/>
                <w:sz w:val="28"/>
                <w:szCs w:val="28"/>
              </w:rPr>
              <w:t>/</w:t>
            </w:r>
            <w:r w:rsidRPr="007B73E0">
              <w:rPr>
                <w:rFonts w:ascii="標楷體" w:eastAsia="標楷體" w:hAnsi="標楷體" w:hint="eastAsia"/>
                <w:b/>
                <w:sz w:val="28"/>
                <w:szCs w:val="28"/>
              </w:rPr>
              <w:t>修訂日期</w:t>
            </w: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修訂人</w:t>
            </w: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b/>
                <w:sz w:val="28"/>
                <w:szCs w:val="28"/>
              </w:rPr>
            </w:pPr>
            <w:r w:rsidRPr="007B73E0">
              <w:rPr>
                <w:rFonts w:ascii="標楷體" w:eastAsia="標楷體" w:hAnsi="標楷體" w:hint="eastAsia"/>
                <w:b/>
                <w:sz w:val="28"/>
                <w:szCs w:val="28"/>
              </w:rPr>
              <w:t>秘書室確認欄</w:t>
            </w: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1</w:t>
            </w: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r w:rsidRPr="007B73E0">
              <w:rPr>
                <w:rFonts w:ascii="標楷體" w:eastAsia="標楷體" w:hAnsi="標楷體"/>
              </w:rPr>
              <w:t>新訂</w:t>
            </w:r>
          </w:p>
          <w:p w:rsidR="00B5092B" w:rsidRPr="007B73E0" w:rsidRDefault="00B5092B" w:rsidP="00176FF0">
            <w:pPr>
              <w:spacing w:line="0" w:lineRule="atLeast"/>
              <w:rPr>
                <w:rFonts w:ascii="標楷體" w:eastAsia="標楷體" w:hAnsi="標楷體"/>
              </w:rPr>
            </w:pP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100.3月</w:t>
            </w: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張鳳琪</w:t>
            </w: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2</w:t>
            </w: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ind w:left="240" w:hangingChars="100" w:hanging="240"/>
              <w:rPr>
                <w:rFonts w:ascii="標楷體" w:eastAsia="標楷體" w:hAnsi="標楷體"/>
              </w:rPr>
            </w:pPr>
            <w:r w:rsidRPr="007B73E0">
              <w:rPr>
                <w:rFonts w:ascii="標楷體" w:eastAsia="標楷體" w:hAnsi="標楷體" w:hint="eastAsia"/>
              </w:rPr>
              <w:t>1.修</w:t>
            </w:r>
            <w:r w:rsidR="00573E05" w:rsidRPr="007B73E0">
              <w:rPr>
                <w:rFonts w:ascii="標楷體" w:eastAsia="標楷體" w:hAnsi="標楷體"/>
              </w:rPr>
              <w:t>訂</w:t>
            </w:r>
            <w:r w:rsidRPr="007B73E0">
              <w:rPr>
                <w:rFonts w:ascii="標楷體" w:eastAsia="標楷體" w:hAnsi="標楷體" w:hint="eastAsia"/>
              </w:rPr>
              <w:t>原因：將實際作業方式增補於流程中。</w:t>
            </w:r>
          </w:p>
          <w:p w:rsidR="00B5092B" w:rsidRPr="007B73E0" w:rsidRDefault="00B5092B" w:rsidP="00176FF0">
            <w:pPr>
              <w:spacing w:line="0" w:lineRule="atLeast"/>
              <w:ind w:left="240" w:hangingChars="100" w:hanging="240"/>
              <w:rPr>
                <w:rFonts w:ascii="標楷體" w:eastAsia="標楷體" w:hAnsi="標楷體"/>
              </w:rPr>
            </w:pPr>
            <w:r w:rsidRPr="007B73E0">
              <w:rPr>
                <w:rFonts w:ascii="標楷體" w:eastAsia="標楷體" w:hAnsi="標楷體" w:hint="eastAsia"/>
              </w:rPr>
              <w:t>2.修正處：</w:t>
            </w:r>
          </w:p>
          <w:p w:rsidR="00B5092B" w:rsidRPr="007B73E0" w:rsidRDefault="00B5092B" w:rsidP="00573E05">
            <w:pPr>
              <w:spacing w:line="0" w:lineRule="atLeast"/>
              <w:ind w:leftChars="100" w:left="840" w:hangingChars="250" w:hanging="600"/>
              <w:rPr>
                <w:rFonts w:ascii="標楷體" w:eastAsia="標楷體" w:hAnsi="標楷體"/>
              </w:rPr>
            </w:pPr>
            <w:r>
              <w:rPr>
                <w:rFonts w:ascii="標楷體" w:eastAsia="標楷體" w:hAnsi="標楷體" w:hint="eastAsia"/>
              </w:rPr>
              <w:t>（</w:t>
            </w:r>
            <w:r w:rsidRPr="007B73E0">
              <w:rPr>
                <w:rFonts w:ascii="標楷體" w:eastAsia="標楷體" w:hAnsi="標楷體" w:hint="eastAsia"/>
              </w:rPr>
              <w:t>1</w:t>
            </w:r>
            <w:r>
              <w:rPr>
                <w:rFonts w:ascii="標楷體" w:eastAsia="標楷體" w:hAnsi="標楷體" w:hint="eastAsia"/>
              </w:rPr>
              <w:t>）</w:t>
            </w:r>
            <w:r w:rsidRPr="007B73E0">
              <w:rPr>
                <w:rFonts w:ascii="標楷體" w:eastAsia="標楷體" w:hAnsi="標楷體" w:hint="eastAsia"/>
              </w:rPr>
              <w:t>流程</w:t>
            </w:r>
            <w:r w:rsidR="00573E05">
              <w:rPr>
                <w:rFonts w:ascii="標楷體" w:eastAsia="標楷體" w:hAnsi="標楷體" w:hint="eastAsia"/>
              </w:rPr>
              <w:t>圖</w:t>
            </w:r>
            <w:proofErr w:type="gramStart"/>
            <w:r w:rsidRPr="007B73E0">
              <w:rPr>
                <w:rFonts w:ascii="標楷體" w:eastAsia="標楷體" w:hAnsi="標楷體" w:hint="eastAsia"/>
              </w:rPr>
              <w:t>增加催還之</w:t>
            </w:r>
            <w:proofErr w:type="gramEnd"/>
            <w:r w:rsidRPr="007B73E0">
              <w:rPr>
                <w:rFonts w:ascii="標楷體" w:eastAsia="標楷體" w:hAnsi="標楷體" w:hint="eastAsia"/>
              </w:rPr>
              <w:t>處理流程。</w:t>
            </w:r>
          </w:p>
          <w:p w:rsidR="00B5092B" w:rsidRPr="007B73E0" w:rsidRDefault="00B5092B" w:rsidP="00573E05">
            <w:pPr>
              <w:spacing w:line="0" w:lineRule="atLeast"/>
              <w:ind w:leftChars="100" w:left="840" w:hangingChars="250" w:hanging="600"/>
              <w:rPr>
                <w:rFonts w:ascii="標楷體" w:eastAsia="標楷體" w:hAnsi="標楷體"/>
              </w:rPr>
            </w:pPr>
            <w:r>
              <w:rPr>
                <w:rFonts w:ascii="標楷體" w:eastAsia="標楷體" w:hAnsi="標楷體"/>
              </w:rPr>
              <w:t>（</w:t>
            </w:r>
            <w:r w:rsidRPr="007B73E0">
              <w:rPr>
                <w:rFonts w:ascii="標楷體" w:eastAsia="標楷體" w:hAnsi="標楷體"/>
              </w:rPr>
              <w:t>2</w:t>
            </w:r>
            <w:r>
              <w:rPr>
                <w:rFonts w:ascii="標楷體" w:eastAsia="標楷體" w:hAnsi="標楷體"/>
              </w:rPr>
              <w:t>）</w:t>
            </w:r>
            <w:r w:rsidR="00573E05">
              <w:rPr>
                <w:rFonts w:ascii="標楷體" w:eastAsia="標楷體" w:hAnsi="標楷體" w:hint="eastAsia"/>
              </w:rPr>
              <w:t>作業程序</w:t>
            </w:r>
            <w:r w:rsidRPr="007B73E0">
              <w:rPr>
                <w:rFonts w:ascii="標楷體" w:eastAsia="標楷體" w:hAnsi="標楷體" w:hint="eastAsia"/>
              </w:rPr>
              <w:t>增加</w:t>
            </w:r>
            <w:r w:rsidRPr="007B73E0">
              <w:rPr>
                <w:rFonts w:ascii="標楷體" w:eastAsia="標楷體" w:hAnsi="標楷體"/>
              </w:rPr>
              <w:t>2.1.2.</w:t>
            </w:r>
            <w:r w:rsidR="00573E05">
              <w:rPr>
                <w:rFonts w:ascii="標楷體" w:eastAsia="標楷體" w:hAnsi="標楷體"/>
              </w:rPr>
              <w:t>針對逾期未還圖書</w:t>
            </w:r>
            <w:proofErr w:type="gramStart"/>
            <w:r w:rsidR="00573E05">
              <w:rPr>
                <w:rFonts w:ascii="標楷體" w:eastAsia="標楷體" w:hAnsi="標楷體"/>
              </w:rPr>
              <w:t>進行催還動作</w:t>
            </w:r>
            <w:proofErr w:type="gramEnd"/>
            <w:r w:rsidR="00573E05">
              <w:rPr>
                <w:rFonts w:ascii="標楷體" w:eastAsia="標楷體" w:hAnsi="標楷體" w:hint="eastAsia"/>
              </w:rPr>
              <w:t>，及</w:t>
            </w:r>
            <w:r w:rsidRPr="007B73E0">
              <w:rPr>
                <w:rFonts w:ascii="標楷體" w:eastAsia="標楷體" w:hAnsi="標楷體"/>
              </w:rPr>
              <w:t>原</w:t>
            </w:r>
            <w:r>
              <w:rPr>
                <w:rFonts w:ascii="標楷體" w:eastAsia="標楷體" w:hAnsi="標楷體"/>
              </w:rPr>
              <w:t>2.1.2</w:t>
            </w:r>
            <w:r w:rsidRPr="007B73E0">
              <w:rPr>
                <w:rFonts w:ascii="標楷體" w:eastAsia="標楷體" w:hAnsi="標楷體"/>
              </w:rPr>
              <w:t>.3.之說明順延為</w:t>
            </w:r>
            <w:r>
              <w:rPr>
                <w:rFonts w:ascii="標楷體" w:eastAsia="標楷體" w:hAnsi="標楷體"/>
              </w:rPr>
              <w:t>2.1.3</w:t>
            </w:r>
            <w:r w:rsidRPr="007B73E0">
              <w:rPr>
                <w:rFonts w:ascii="標楷體" w:eastAsia="標楷體" w:hAnsi="標楷體"/>
              </w:rPr>
              <w:t>.4.。</w:t>
            </w: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rPr>
              <w:t>10</w:t>
            </w:r>
            <w:r w:rsidRPr="007B73E0">
              <w:rPr>
                <w:rFonts w:ascii="標楷體" w:eastAsia="標楷體" w:hAnsi="標楷體" w:hint="eastAsia"/>
              </w:rPr>
              <w:t>2</w:t>
            </w:r>
            <w:r w:rsidRPr="007B73E0">
              <w:rPr>
                <w:rFonts w:ascii="標楷體" w:eastAsia="標楷體" w:hAnsi="標楷體"/>
              </w:rPr>
              <w:t>.</w:t>
            </w:r>
            <w:r w:rsidRPr="007B73E0">
              <w:rPr>
                <w:rFonts w:ascii="標楷體" w:eastAsia="標楷體" w:hAnsi="標楷體" w:hint="eastAsia"/>
              </w:rPr>
              <w:t>3月</w:t>
            </w: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r w:rsidRPr="007B73E0">
              <w:rPr>
                <w:rFonts w:ascii="標楷體" w:eastAsia="標楷體" w:hAnsi="標楷體" w:hint="eastAsia"/>
              </w:rPr>
              <w:t>張鳳琪</w:t>
            </w: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highlight w:val="yellow"/>
              </w:rPr>
            </w:pPr>
            <w:r w:rsidRPr="00F0574B">
              <w:rPr>
                <w:rFonts w:ascii="標楷體" w:eastAsia="標楷體" w:hAnsi="標楷體" w:hint="eastAsia"/>
              </w:rPr>
              <w:t>3</w:t>
            </w: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83647D" w:rsidRDefault="00B5092B" w:rsidP="00176FF0">
            <w:pPr>
              <w:spacing w:line="0" w:lineRule="atLeast"/>
              <w:ind w:left="240" w:hangingChars="100" w:hanging="240"/>
              <w:rPr>
                <w:rFonts w:ascii="標楷體" w:eastAsia="標楷體" w:hAnsi="標楷體"/>
              </w:rPr>
            </w:pPr>
            <w:r w:rsidRPr="0083647D">
              <w:rPr>
                <w:rFonts w:ascii="標楷體" w:eastAsia="標楷體" w:hAnsi="標楷體" w:hint="eastAsia"/>
              </w:rPr>
              <w:t>1.修</w:t>
            </w:r>
            <w:r w:rsidR="00573E05" w:rsidRPr="007B73E0">
              <w:rPr>
                <w:rFonts w:ascii="標楷體" w:eastAsia="標楷體" w:hAnsi="標楷體"/>
              </w:rPr>
              <w:t>訂</w:t>
            </w:r>
            <w:r w:rsidRPr="0083647D">
              <w:rPr>
                <w:rFonts w:ascii="標楷體" w:eastAsia="標楷體" w:hAnsi="標楷體" w:hint="eastAsia"/>
              </w:rPr>
              <w:t>原因：文件名稱錯誤，配合新版內控格式修正流程圖。</w:t>
            </w:r>
          </w:p>
          <w:p w:rsidR="00B5092B" w:rsidRPr="0083647D" w:rsidRDefault="00B5092B" w:rsidP="00176FF0">
            <w:pPr>
              <w:spacing w:line="0" w:lineRule="atLeast"/>
              <w:ind w:left="240" w:hangingChars="100" w:hanging="240"/>
              <w:rPr>
                <w:rFonts w:ascii="標楷體" w:eastAsia="標楷體" w:hAnsi="標楷體"/>
              </w:rPr>
            </w:pPr>
            <w:r w:rsidRPr="0083647D">
              <w:rPr>
                <w:rFonts w:ascii="標楷體" w:eastAsia="標楷體" w:hAnsi="標楷體" w:hint="eastAsia"/>
              </w:rPr>
              <w:t>2.修正處：</w:t>
            </w:r>
          </w:p>
          <w:p w:rsidR="00B5092B" w:rsidRPr="0083647D" w:rsidRDefault="00B5092B" w:rsidP="00573E05">
            <w:pPr>
              <w:spacing w:line="0" w:lineRule="atLeast"/>
              <w:ind w:leftChars="100" w:left="840" w:hangingChars="250" w:hanging="600"/>
              <w:rPr>
                <w:rFonts w:ascii="標楷體" w:eastAsia="標楷體" w:hAnsi="標楷體"/>
              </w:rPr>
            </w:pPr>
            <w:r w:rsidRPr="0083647D">
              <w:rPr>
                <w:rFonts w:ascii="標楷體" w:eastAsia="標楷體" w:hAnsi="標楷體" w:hint="eastAsia"/>
              </w:rPr>
              <w:t>（1）</w:t>
            </w:r>
            <w:r w:rsidR="00573E05" w:rsidRPr="007B73E0">
              <w:rPr>
                <w:rFonts w:ascii="標楷體" w:eastAsia="標楷體" w:hAnsi="標楷體" w:hint="eastAsia"/>
              </w:rPr>
              <w:t>流程</w:t>
            </w:r>
            <w:r w:rsidR="00573E05">
              <w:rPr>
                <w:rFonts w:ascii="標楷體" w:eastAsia="標楷體" w:hAnsi="標楷體" w:hint="eastAsia"/>
              </w:rPr>
              <w:t>圖</w:t>
            </w:r>
            <w:r w:rsidRPr="0083647D">
              <w:rPr>
                <w:rFonts w:ascii="標楷體" w:eastAsia="標楷體" w:hAnsi="標楷體" w:hint="eastAsia"/>
              </w:rPr>
              <w:t>更正文件名稱</w:t>
            </w:r>
            <w:r w:rsidR="00573E05">
              <w:rPr>
                <w:rFonts w:ascii="標楷體" w:eastAsia="標楷體" w:hAnsi="標楷體" w:hint="eastAsia"/>
              </w:rPr>
              <w:t>，</w:t>
            </w:r>
            <w:r w:rsidRPr="0083647D">
              <w:rPr>
                <w:rFonts w:ascii="標楷體" w:eastAsia="標楷體" w:hAnsi="標楷體" w:hint="eastAsia"/>
              </w:rPr>
              <w:t>並配合新版內控格式修</w:t>
            </w:r>
            <w:r w:rsidR="00573E05">
              <w:rPr>
                <w:rFonts w:ascii="標楷體" w:eastAsia="標楷體" w:hAnsi="標楷體" w:hint="eastAsia"/>
              </w:rPr>
              <w:t>改</w:t>
            </w:r>
            <w:r w:rsidRPr="0083647D">
              <w:rPr>
                <w:rFonts w:ascii="標楷體" w:eastAsia="標楷體" w:hAnsi="標楷體" w:hint="eastAsia"/>
              </w:rPr>
              <w:t>流程圖。</w:t>
            </w:r>
          </w:p>
          <w:p w:rsidR="00B5092B" w:rsidRPr="0083647D" w:rsidRDefault="00B5092B" w:rsidP="00573E05">
            <w:pPr>
              <w:spacing w:line="0" w:lineRule="atLeast"/>
              <w:ind w:leftChars="100" w:left="840" w:hangingChars="250" w:hanging="600"/>
              <w:rPr>
                <w:rFonts w:ascii="標楷體" w:eastAsia="標楷體" w:hAnsi="標楷體"/>
              </w:rPr>
            </w:pPr>
            <w:r w:rsidRPr="0083647D">
              <w:rPr>
                <w:rFonts w:ascii="標楷體" w:eastAsia="標楷體" w:hAnsi="標楷體"/>
              </w:rPr>
              <w:t>（2）</w:t>
            </w:r>
            <w:r w:rsidR="00573E05">
              <w:rPr>
                <w:rFonts w:ascii="標楷體" w:eastAsia="標楷體" w:hAnsi="標楷體" w:hint="eastAsia"/>
              </w:rPr>
              <w:t>作業程序</w:t>
            </w:r>
            <w:r w:rsidRPr="0083647D">
              <w:rPr>
                <w:rFonts w:ascii="標楷體" w:eastAsia="標楷體" w:hAnsi="標楷體" w:hint="eastAsia"/>
              </w:rPr>
              <w:t>更正文件名稱。</w:t>
            </w: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675CF3" w:rsidRDefault="00B5092B" w:rsidP="00176FF0">
            <w:pPr>
              <w:spacing w:line="0" w:lineRule="atLeast"/>
              <w:jc w:val="center"/>
              <w:rPr>
                <w:rFonts w:ascii="標楷體" w:eastAsia="標楷體" w:hAnsi="標楷體"/>
              </w:rPr>
            </w:pPr>
            <w:r w:rsidRPr="00675CF3">
              <w:rPr>
                <w:rFonts w:ascii="標楷體" w:eastAsia="標楷體" w:hAnsi="標楷體" w:hint="eastAsia"/>
              </w:rPr>
              <w:t>105.10月</w:t>
            </w: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675CF3" w:rsidRDefault="00B5092B" w:rsidP="00176FF0">
            <w:pPr>
              <w:spacing w:line="0" w:lineRule="atLeast"/>
              <w:jc w:val="center"/>
              <w:rPr>
                <w:rFonts w:ascii="標楷體" w:eastAsia="標楷體" w:hAnsi="標楷體"/>
              </w:rPr>
            </w:pPr>
            <w:r w:rsidRPr="00675CF3">
              <w:rPr>
                <w:rFonts w:ascii="標楷體" w:eastAsia="標楷體" w:hAnsi="標楷體" w:hint="eastAsia"/>
              </w:rPr>
              <w:t>陳麗卿</w:t>
            </w: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highlight w:val="yellow"/>
              </w:rPr>
            </w:pPr>
          </w:p>
        </w:tc>
        <w:tc>
          <w:tcPr>
            <w:tcW w:w="5389"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ind w:left="163" w:hangingChars="68" w:hanging="163"/>
              <w:rPr>
                <w:rFonts w:ascii="標楷體" w:eastAsia="標楷體" w:hAnsi="標楷體"/>
                <w:highlight w:val="yellow"/>
              </w:rPr>
            </w:pPr>
          </w:p>
          <w:p w:rsidR="00B5092B" w:rsidRPr="007B73E0" w:rsidRDefault="00B5092B" w:rsidP="00176FF0">
            <w:pPr>
              <w:spacing w:line="0" w:lineRule="atLeast"/>
              <w:ind w:left="163" w:hangingChars="68" w:hanging="163"/>
              <w:rPr>
                <w:rFonts w:ascii="標楷體" w:eastAsia="標楷體" w:hAnsi="標楷體"/>
                <w:highlight w:val="yellow"/>
              </w:rPr>
            </w:pPr>
          </w:p>
          <w:p w:rsidR="00B5092B" w:rsidRPr="007B73E0" w:rsidRDefault="00B5092B" w:rsidP="00176FF0">
            <w:pPr>
              <w:spacing w:line="0" w:lineRule="atLeast"/>
              <w:rPr>
                <w:rFonts w:ascii="標楷體" w:eastAsia="標楷體" w:hAnsi="標楷體"/>
                <w:highlight w:val="yellow"/>
              </w:rPr>
            </w:pP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highlight w:val="yellow"/>
              </w:rPr>
            </w:pP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5389" w:type="dxa"/>
            <w:tcBorders>
              <w:top w:val="single" w:sz="6" w:space="0" w:color="auto"/>
              <w:left w:val="single" w:sz="6" w:space="0" w:color="auto"/>
              <w:bottom w:val="single" w:sz="6" w:space="0" w:color="auto"/>
              <w:right w:val="single" w:sz="6" w:space="0" w:color="auto"/>
            </w:tcBorders>
          </w:tcPr>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p>
        </w:tc>
        <w:tc>
          <w:tcPr>
            <w:tcW w:w="1288"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091" w:type="dxa"/>
            <w:tcBorders>
              <w:top w:val="single" w:sz="6" w:space="0" w:color="auto"/>
              <w:left w:val="single" w:sz="6" w:space="0" w:color="auto"/>
              <w:bottom w:val="single" w:sz="6"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149" w:type="dxa"/>
            <w:tcBorders>
              <w:top w:val="single" w:sz="6" w:space="0" w:color="auto"/>
              <w:left w:val="single" w:sz="6" w:space="0" w:color="auto"/>
              <w:bottom w:val="single" w:sz="6"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r w:rsidR="00B5092B" w:rsidRPr="007B73E0" w:rsidTr="00573E05">
        <w:trPr>
          <w:jc w:val="center"/>
        </w:trPr>
        <w:tc>
          <w:tcPr>
            <w:tcW w:w="1379" w:type="dxa"/>
            <w:tcBorders>
              <w:top w:val="single" w:sz="6" w:space="0" w:color="auto"/>
              <w:left w:val="single" w:sz="12" w:space="0" w:color="auto"/>
              <w:bottom w:val="single" w:sz="12"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5389" w:type="dxa"/>
            <w:tcBorders>
              <w:top w:val="single" w:sz="6" w:space="0" w:color="auto"/>
              <w:left w:val="single" w:sz="6" w:space="0" w:color="auto"/>
              <w:bottom w:val="single" w:sz="12" w:space="0" w:color="auto"/>
              <w:right w:val="single" w:sz="6" w:space="0" w:color="auto"/>
            </w:tcBorders>
          </w:tcPr>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p>
          <w:p w:rsidR="00B5092B" w:rsidRPr="007B73E0" w:rsidRDefault="00B5092B" w:rsidP="00176FF0">
            <w:pPr>
              <w:spacing w:line="0" w:lineRule="atLeast"/>
              <w:rPr>
                <w:rFonts w:ascii="標楷體" w:eastAsia="標楷體" w:hAnsi="標楷體"/>
              </w:rPr>
            </w:pPr>
          </w:p>
        </w:tc>
        <w:tc>
          <w:tcPr>
            <w:tcW w:w="1288" w:type="dxa"/>
            <w:tcBorders>
              <w:top w:val="single" w:sz="6" w:space="0" w:color="auto"/>
              <w:left w:val="single" w:sz="6" w:space="0" w:color="auto"/>
              <w:bottom w:val="single" w:sz="12"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091" w:type="dxa"/>
            <w:tcBorders>
              <w:top w:val="single" w:sz="6" w:space="0" w:color="auto"/>
              <w:left w:val="single" w:sz="6" w:space="0" w:color="auto"/>
              <w:bottom w:val="single" w:sz="12" w:space="0" w:color="auto"/>
              <w:right w:val="single" w:sz="6" w:space="0" w:color="auto"/>
            </w:tcBorders>
            <w:vAlign w:val="center"/>
          </w:tcPr>
          <w:p w:rsidR="00B5092B" w:rsidRPr="007B73E0" w:rsidRDefault="00B5092B" w:rsidP="00176FF0">
            <w:pPr>
              <w:spacing w:line="0" w:lineRule="atLeast"/>
              <w:jc w:val="center"/>
              <w:rPr>
                <w:rFonts w:ascii="標楷體" w:eastAsia="標楷體" w:hAnsi="標楷體"/>
              </w:rPr>
            </w:pPr>
          </w:p>
        </w:tc>
        <w:tc>
          <w:tcPr>
            <w:tcW w:w="1149" w:type="dxa"/>
            <w:tcBorders>
              <w:top w:val="single" w:sz="6" w:space="0" w:color="auto"/>
              <w:left w:val="single" w:sz="6" w:space="0" w:color="auto"/>
              <w:bottom w:val="single" w:sz="12" w:space="0" w:color="auto"/>
              <w:right w:val="single" w:sz="12" w:space="0" w:color="auto"/>
            </w:tcBorders>
            <w:vAlign w:val="center"/>
          </w:tcPr>
          <w:p w:rsidR="00B5092B" w:rsidRPr="007B73E0" w:rsidRDefault="00B5092B" w:rsidP="00176FF0">
            <w:pPr>
              <w:spacing w:line="0" w:lineRule="atLeast"/>
              <w:jc w:val="center"/>
              <w:rPr>
                <w:rFonts w:ascii="標楷體" w:eastAsia="標楷體" w:hAnsi="標楷體"/>
              </w:rPr>
            </w:pPr>
          </w:p>
        </w:tc>
      </w:tr>
    </w:tbl>
    <w:p w:rsidR="00B5092B" w:rsidRPr="007B73E0" w:rsidRDefault="00B5092B" w:rsidP="00B5092B">
      <w:pPr>
        <w:jc w:val="right"/>
        <w:rPr>
          <w:rFonts w:ascii="標楷體" w:eastAsia="標楷體" w:hAnsi="標楷體"/>
        </w:rPr>
      </w:pPr>
    </w:p>
    <w:p w:rsidR="00B5092B" w:rsidRDefault="00AB6284" w:rsidP="00B5092B">
      <w:pPr>
        <w:widowControl/>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4274301</wp:posOffset>
                </wp:positionH>
                <wp:positionV relativeFrom="paragraph">
                  <wp:posOffset>2191591</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6284" w:rsidRDefault="00AB6284" w:rsidP="00AB6284">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AB6284" w:rsidRDefault="00AB6284" w:rsidP="00AB6284">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6.55pt;margin-top:172.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" filled="f" stroked="f">
                <v:textbox>
                  <w:txbxContent>
                    <w:p w:rsidR="00AB6284" w:rsidRDefault="00AB6284" w:rsidP="00AB6284">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AB6284" w:rsidRDefault="00AB6284" w:rsidP="00AB6284">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B5092B">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B5092B" w:rsidRPr="00E52E77" w:rsidTr="00176FF0">
        <w:trPr>
          <w:jc w:val="center"/>
        </w:trPr>
        <w:tc>
          <w:tcPr>
            <w:tcW w:w="5000" w:type="pct"/>
            <w:gridSpan w:val="5"/>
            <w:tcBorders>
              <w:top w:val="single" w:sz="12" w:space="0" w:color="auto"/>
              <w:left w:val="single" w:sz="12" w:space="0" w:color="auto"/>
              <w:right w:val="single" w:sz="12" w:space="0" w:color="auto"/>
            </w:tcBorders>
            <w:vAlign w:val="center"/>
          </w:tcPr>
          <w:p w:rsidR="00B5092B" w:rsidRPr="00E52E77" w:rsidRDefault="00B5092B" w:rsidP="00176FF0">
            <w:pPr>
              <w:spacing w:line="0" w:lineRule="atLeast"/>
              <w:jc w:val="center"/>
              <w:textAlignment w:val="baseline"/>
              <w:rPr>
                <w:rFonts w:ascii="標楷體" w:eastAsia="標楷體" w:hAnsi="標楷體"/>
                <w:b/>
                <w:bCs/>
                <w:sz w:val="32"/>
                <w:szCs w:val="32"/>
              </w:rPr>
            </w:pPr>
            <w:r w:rsidRPr="00E52E77">
              <w:rPr>
                <w:rFonts w:ascii="標楷體" w:eastAsia="標楷體" w:hAnsi="標楷體"/>
                <w:b/>
                <w:sz w:val="32"/>
                <w:szCs w:val="32"/>
              </w:rPr>
              <w:lastRenderedPageBreak/>
              <w:t>佛光大學內部控制文件</w:t>
            </w:r>
          </w:p>
        </w:tc>
      </w:tr>
      <w:tr w:rsidR="00B5092B" w:rsidRPr="00E52E77" w:rsidTr="00176FF0">
        <w:trPr>
          <w:jc w:val="center"/>
        </w:trPr>
        <w:tc>
          <w:tcPr>
            <w:tcW w:w="2311" w:type="pct"/>
            <w:tcBorders>
              <w:left w:val="single" w:sz="12" w:space="0" w:color="auto"/>
              <w:bottom w:val="single" w:sz="2" w:space="0" w:color="auto"/>
              <w:right w:val="single" w:sz="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文件名稱</w:t>
            </w:r>
          </w:p>
        </w:tc>
        <w:tc>
          <w:tcPr>
            <w:tcW w:w="855" w:type="pct"/>
            <w:tcBorders>
              <w:left w:val="single" w:sz="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制訂單位</w:t>
            </w:r>
          </w:p>
        </w:tc>
        <w:tc>
          <w:tcPr>
            <w:tcW w:w="748" w:type="pct"/>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文件編號</w:t>
            </w:r>
          </w:p>
        </w:tc>
        <w:tc>
          <w:tcPr>
            <w:tcW w:w="581" w:type="pct"/>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版本/</w:t>
            </w:r>
          </w:p>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制訂日期</w:t>
            </w:r>
          </w:p>
        </w:tc>
        <w:tc>
          <w:tcPr>
            <w:tcW w:w="505" w:type="pct"/>
            <w:tcBorders>
              <w:right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頁數</w:t>
            </w:r>
          </w:p>
        </w:tc>
      </w:tr>
      <w:tr w:rsidR="00B5092B" w:rsidRPr="00E52E77" w:rsidTr="00176FF0">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B5092B" w:rsidRDefault="00B5092B" w:rsidP="00176FF0">
            <w:pPr>
              <w:spacing w:line="0" w:lineRule="atLeast"/>
              <w:jc w:val="center"/>
              <w:rPr>
                <w:rFonts w:ascii="標楷體" w:eastAsia="標楷體" w:hAnsi="標楷體"/>
                <w:b/>
              </w:rPr>
            </w:pPr>
            <w:r w:rsidRPr="0056672B">
              <w:rPr>
                <w:rFonts w:ascii="標楷體" w:eastAsia="標楷體" w:hAnsi="標楷體" w:hint="eastAsia"/>
                <w:b/>
              </w:rPr>
              <w:t>館際合作事項</w:t>
            </w:r>
          </w:p>
          <w:p w:rsidR="00B5092B" w:rsidRPr="0056672B" w:rsidRDefault="00B5092B" w:rsidP="00176FF0">
            <w:pPr>
              <w:spacing w:line="0" w:lineRule="atLeast"/>
              <w:jc w:val="center"/>
              <w:rPr>
                <w:rFonts w:ascii="標楷體" w:eastAsia="標楷體" w:hAnsi="標楷體"/>
                <w:b/>
              </w:rPr>
            </w:pPr>
            <w:r w:rsidRPr="0056672B">
              <w:rPr>
                <w:rFonts w:ascii="標楷體" w:eastAsia="標楷體" w:hAnsi="標楷體" w:hint="eastAsia"/>
                <w:b/>
              </w:rPr>
              <w:t>D.</w:t>
            </w:r>
            <w:r w:rsidRPr="009308AE">
              <w:rPr>
                <w:rFonts w:ascii="標楷體" w:eastAsia="標楷體" w:hAnsi="標楷體" w:hint="eastAsia"/>
                <w:b/>
              </w:rPr>
              <w:t>外</w:t>
            </w:r>
            <w:r w:rsidRPr="00FC175D">
              <w:rPr>
                <w:rFonts w:ascii="標楷體" w:eastAsia="標楷體" w:hAnsi="標楷體" w:hint="eastAsia"/>
                <w:b/>
              </w:rPr>
              <w:t>來</w:t>
            </w:r>
            <w:r w:rsidRPr="009308AE">
              <w:rPr>
                <w:rFonts w:ascii="標楷體" w:eastAsia="標楷體" w:hAnsi="標楷體" w:hint="eastAsia"/>
                <w:b/>
              </w:rPr>
              <w:t>申請件</w:t>
            </w:r>
            <w:r w:rsidRPr="0056672B">
              <w:rPr>
                <w:rFonts w:ascii="標楷體" w:eastAsia="標楷體" w:hAnsi="標楷體" w:hint="eastAsia"/>
                <w:b/>
              </w:rPr>
              <w:t>_申請人還書</w:t>
            </w:r>
          </w:p>
        </w:tc>
        <w:tc>
          <w:tcPr>
            <w:tcW w:w="855" w:type="pct"/>
            <w:tcBorders>
              <w:left w:val="single" w:sz="2" w:space="0" w:color="auto"/>
              <w:bottom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hint="eastAsia"/>
                <w:sz w:val="20"/>
              </w:rPr>
              <w:t>圖書暨資訊處</w:t>
            </w:r>
          </w:p>
        </w:tc>
        <w:tc>
          <w:tcPr>
            <w:tcW w:w="748" w:type="pct"/>
            <w:tcBorders>
              <w:bottom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Pr>
                <w:rFonts w:ascii="標楷體" w:eastAsia="標楷體" w:hAnsi="標楷體" w:hint="eastAsia"/>
                <w:color w:val="000000" w:themeColor="text1"/>
                <w:sz w:val="20"/>
              </w:rPr>
              <w:t>1180-</w:t>
            </w:r>
            <w:r>
              <w:rPr>
                <w:rFonts w:ascii="標楷體" w:eastAsia="標楷體" w:hAnsi="標楷體"/>
                <w:color w:val="000000" w:themeColor="text1"/>
                <w:sz w:val="20"/>
              </w:rPr>
              <w:t>0</w:t>
            </w:r>
            <w:r>
              <w:rPr>
                <w:rFonts w:ascii="標楷體" w:eastAsia="標楷體" w:hAnsi="標楷體" w:hint="eastAsia"/>
                <w:color w:val="000000" w:themeColor="text1"/>
                <w:sz w:val="20"/>
              </w:rPr>
              <w:t>19-4</w:t>
            </w:r>
          </w:p>
        </w:tc>
        <w:tc>
          <w:tcPr>
            <w:tcW w:w="581" w:type="pct"/>
            <w:tcBorders>
              <w:bottom w:val="single" w:sz="12" w:space="0" w:color="auto"/>
            </w:tcBorders>
            <w:vAlign w:val="center"/>
          </w:tcPr>
          <w:p w:rsidR="00B5092B" w:rsidRPr="00FC175D" w:rsidRDefault="00B5092B" w:rsidP="00176FF0">
            <w:pPr>
              <w:spacing w:line="0" w:lineRule="atLeast"/>
              <w:jc w:val="center"/>
              <w:rPr>
                <w:rFonts w:ascii="標楷體" w:eastAsia="標楷體" w:hAnsi="標楷體"/>
                <w:color w:val="000000" w:themeColor="text1"/>
                <w:sz w:val="20"/>
              </w:rPr>
            </w:pPr>
            <w:r w:rsidRPr="00FC175D">
              <w:rPr>
                <w:rFonts w:ascii="標楷體" w:eastAsia="標楷體" w:hAnsi="標楷體" w:hint="eastAsia"/>
                <w:color w:val="000000" w:themeColor="text1"/>
                <w:sz w:val="20"/>
              </w:rPr>
              <w:t>03</w:t>
            </w:r>
            <w:r w:rsidRPr="00FC175D">
              <w:rPr>
                <w:rFonts w:ascii="標楷體" w:eastAsia="標楷體" w:hAnsi="標楷體"/>
                <w:color w:val="000000" w:themeColor="text1"/>
                <w:sz w:val="20"/>
              </w:rPr>
              <w:t>/</w:t>
            </w:r>
          </w:p>
          <w:p w:rsidR="00B5092B" w:rsidRPr="00E52E77" w:rsidRDefault="00B5092B" w:rsidP="00176FF0">
            <w:pPr>
              <w:spacing w:line="0" w:lineRule="atLeast"/>
              <w:jc w:val="center"/>
              <w:rPr>
                <w:rFonts w:ascii="標楷體" w:eastAsia="標楷體" w:hAnsi="標楷體"/>
                <w:sz w:val="20"/>
              </w:rPr>
            </w:pPr>
            <w:r w:rsidRPr="00FC175D">
              <w:rPr>
                <w:rFonts w:ascii="標楷體" w:eastAsia="標楷體" w:hAnsi="標楷體" w:hint="eastAsia"/>
                <w:color w:val="000000" w:themeColor="text1"/>
                <w:sz w:val="20"/>
              </w:rPr>
              <w:t>105.10.19</w:t>
            </w:r>
          </w:p>
        </w:tc>
        <w:tc>
          <w:tcPr>
            <w:tcW w:w="505" w:type="pct"/>
            <w:tcBorders>
              <w:bottom w:val="single" w:sz="12" w:space="0" w:color="auto"/>
              <w:right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第1頁/</w:t>
            </w:r>
          </w:p>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共</w:t>
            </w:r>
            <w:r>
              <w:rPr>
                <w:rFonts w:ascii="標楷體" w:eastAsia="標楷體" w:hAnsi="標楷體" w:hint="eastAsia"/>
                <w:sz w:val="20"/>
              </w:rPr>
              <w:t>2</w:t>
            </w:r>
            <w:r w:rsidRPr="00E52E77">
              <w:rPr>
                <w:rFonts w:ascii="標楷體" w:eastAsia="標楷體" w:hAnsi="標楷體"/>
                <w:sz w:val="20"/>
              </w:rPr>
              <w:t>頁</w:t>
            </w:r>
          </w:p>
        </w:tc>
      </w:tr>
    </w:tbl>
    <w:p w:rsidR="00B5092B" w:rsidRDefault="00B5092B" w:rsidP="00B5092B">
      <w:pPr>
        <w:autoSpaceDE w:val="0"/>
        <w:autoSpaceDN w:val="0"/>
        <w:spacing w:line="0" w:lineRule="atLeast"/>
        <w:ind w:right="26"/>
        <w:jc w:val="right"/>
        <w:textAlignment w:val="baseline"/>
        <w:rPr>
          <w:rFonts w:ascii="標楷體" w:eastAsia="標楷體" w:hAnsi="標楷體"/>
          <w:b/>
        </w:rPr>
      </w:pP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rPr>
      </w:pPr>
      <w:r>
        <w:rPr>
          <w:rFonts w:ascii="標楷體" w:eastAsia="標楷體" w:hAnsi="標楷體" w:hint="eastAsia"/>
          <w:b/>
        </w:rPr>
        <w:t>1.</w:t>
      </w:r>
      <w:r w:rsidRPr="007B73E0">
        <w:rPr>
          <w:rFonts w:ascii="標楷體" w:eastAsia="標楷體" w:hAnsi="標楷體" w:hint="eastAsia"/>
          <w:b/>
        </w:rPr>
        <w:t>流程圖：</w:t>
      </w:r>
    </w:p>
    <w:p w:rsidR="00B5092B" w:rsidRPr="00113980" w:rsidRDefault="008C7247" w:rsidP="00113980">
      <w:pPr>
        <w:pStyle w:val="a6"/>
        <w:tabs>
          <w:tab w:val="clear" w:pos="960"/>
          <w:tab w:val="left" w:pos="360"/>
        </w:tabs>
        <w:adjustRightInd/>
        <w:ind w:leftChars="0" w:left="0" w:right="0"/>
        <w:jc w:val="both"/>
        <w:rPr>
          <w:rFonts w:hAnsi="標楷體"/>
          <w:sz w:val="24"/>
          <w:szCs w:val="24"/>
        </w:rPr>
      </w:pPr>
      <w:r>
        <w:object w:dxaOrig="8588" w:dyaOrig="1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pt;height:573.45pt" o:ole="">
            <v:imagedata r:id="rId9" o:title=""/>
          </v:shape>
          <o:OLEObject Type="Embed" ProgID="Visio.Drawing.11" ShapeID="_x0000_i1025" DrawAspect="Content" ObjectID="_1625562391" r:id="rId10"/>
        </w:object>
      </w:r>
      <w:r w:rsidR="00B5092B" w:rsidRPr="00113980">
        <w:rPr>
          <w:rFonts w:hAnsi="標楷體"/>
          <w:sz w:val="24"/>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55"/>
        <w:gridCol w:w="1685"/>
        <w:gridCol w:w="1474"/>
        <w:gridCol w:w="1145"/>
        <w:gridCol w:w="995"/>
      </w:tblGrid>
      <w:tr w:rsidR="00B5092B" w:rsidRPr="00E52E77" w:rsidTr="00176FF0">
        <w:trPr>
          <w:jc w:val="center"/>
        </w:trPr>
        <w:tc>
          <w:tcPr>
            <w:tcW w:w="5000" w:type="pct"/>
            <w:gridSpan w:val="5"/>
            <w:tcBorders>
              <w:top w:val="single" w:sz="12" w:space="0" w:color="auto"/>
              <w:left w:val="single" w:sz="12" w:space="0" w:color="auto"/>
              <w:right w:val="single" w:sz="12" w:space="0" w:color="auto"/>
            </w:tcBorders>
            <w:vAlign w:val="center"/>
          </w:tcPr>
          <w:p w:rsidR="00B5092B" w:rsidRPr="00E52E77" w:rsidRDefault="00B5092B" w:rsidP="00176FF0">
            <w:pPr>
              <w:spacing w:line="0" w:lineRule="atLeast"/>
              <w:jc w:val="center"/>
              <w:textAlignment w:val="baseline"/>
              <w:rPr>
                <w:rFonts w:ascii="標楷體" w:eastAsia="標楷體" w:hAnsi="標楷體"/>
                <w:b/>
                <w:bCs/>
                <w:sz w:val="32"/>
                <w:szCs w:val="32"/>
              </w:rPr>
            </w:pPr>
            <w:r w:rsidRPr="00E52E77">
              <w:rPr>
                <w:rFonts w:ascii="標楷體" w:eastAsia="標楷體" w:hAnsi="標楷體"/>
                <w:b/>
                <w:sz w:val="32"/>
                <w:szCs w:val="32"/>
              </w:rPr>
              <w:lastRenderedPageBreak/>
              <w:t>佛光大學內部控制文件</w:t>
            </w:r>
          </w:p>
        </w:tc>
      </w:tr>
      <w:tr w:rsidR="00B5092B" w:rsidRPr="00E52E77" w:rsidTr="00176FF0">
        <w:trPr>
          <w:jc w:val="center"/>
        </w:trPr>
        <w:tc>
          <w:tcPr>
            <w:tcW w:w="2311" w:type="pct"/>
            <w:tcBorders>
              <w:left w:val="single" w:sz="12" w:space="0" w:color="auto"/>
              <w:bottom w:val="single" w:sz="2" w:space="0" w:color="auto"/>
              <w:right w:val="single" w:sz="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文件名稱</w:t>
            </w:r>
          </w:p>
        </w:tc>
        <w:tc>
          <w:tcPr>
            <w:tcW w:w="855" w:type="pct"/>
            <w:tcBorders>
              <w:left w:val="single" w:sz="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制訂單位</w:t>
            </w:r>
          </w:p>
        </w:tc>
        <w:tc>
          <w:tcPr>
            <w:tcW w:w="748" w:type="pct"/>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文件編號</w:t>
            </w:r>
          </w:p>
        </w:tc>
        <w:tc>
          <w:tcPr>
            <w:tcW w:w="581" w:type="pct"/>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版本/</w:t>
            </w:r>
          </w:p>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制訂日期</w:t>
            </w:r>
          </w:p>
        </w:tc>
        <w:tc>
          <w:tcPr>
            <w:tcW w:w="505" w:type="pct"/>
            <w:tcBorders>
              <w:right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頁數</w:t>
            </w:r>
          </w:p>
        </w:tc>
      </w:tr>
      <w:tr w:rsidR="00B5092B" w:rsidRPr="00E52E77" w:rsidTr="00176FF0">
        <w:trPr>
          <w:trHeight w:val="663"/>
          <w:jc w:val="center"/>
        </w:trPr>
        <w:tc>
          <w:tcPr>
            <w:tcW w:w="2311" w:type="pct"/>
            <w:tcBorders>
              <w:top w:val="single" w:sz="2" w:space="0" w:color="auto"/>
              <w:left w:val="single" w:sz="12" w:space="0" w:color="auto"/>
              <w:bottom w:val="single" w:sz="12" w:space="0" w:color="auto"/>
              <w:right w:val="single" w:sz="2" w:space="0" w:color="auto"/>
            </w:tcBorders>
            <w:vAlign w:val="center"/>
          </w:tcPr>
          <w:p w:rsidR="00B5092B" w:rsidRDefault="00B5092B" w:rsidP="00176FF0">
            <w:pPr>
              <w:spacing w:line="0" w:lineRule="atLeast"/>
              <w:jc w:val="center"/>
              <w:rPr>
                <w:rFonts w:ascii="標楷體" w:eastAsia="標楷體" w:hAnsi="標楷體"/>
                <w:b/>
              </w:rPr>
            </w:pPr>
            <w:r w:rsidRPr="0056672B">
              <w:rPr>
                <w:rFonts w:ascii="標楷體" w:eastAsia="標楷體" w:hAnsi="標楷體" w:hint="eastAsia"/>
                <w:b/>
              </w:rPr>
              <w:t>館際合作事項</w:t>
            </w:r>
          </w:p>
          <w:p w:rsidR="00B5092B" w:rsidRPr="0056672B" w:rsidRDefault="00B5092B" w:rsidP="00176FF0">
            <w:pPr>
              <w:spacing w:line="0" w:lineRule="atLeast"/>
              <w:jc w:val="center"/>
              <w:rPr>
                <w:rFonts w:ascii="標楷體" w:eastAsia="標楷體" w:hAnsi="標楷體"/>
                <w:b/>
              </w:rPr>
            </w:pPr>
            <w:r w:rsidRPr="0056672B">
              <w:rPr>
                <w:rFonts w:ascii="標楷體" w:eastAsia="標楷體" w:hAnsi="標楷體" w:hint="eastAsia"/>
                <w:b/>
              </w:rPr>
              <w:t>D.</w:t>
            </w:r>
            <w:r w:rsidRPr="009308AE">
              <w:rPr>
                <w:rFonts w:ascii="標楷體" w:eastAsia="標楷體" w:hAnsi="標楷體" w:hint="eastAsia"/>
                <w:b/>
              </w:rPr>
              <w:t>外</w:t>
            </w:r>
            <w:r w:rsidRPr="00FC175D">
              <w:rPr>
                <w:rFonts w:ascii="標楷體" w:eastAsia="標楷體" w:hAnsi="標楷體" w:hint="eastAsia"/>
                <w:b/>
              </w:rPr>
              <w:t>來</w:t>
            </w:r>
            <w:r w:rsidRPr="009308AE">
              <w:rPr>
                <w:rFonts w:ascii="標楷體" w:eastAsia="標楷體" w:hAnsi="標楷體" w:hint="eastAsia"/>
                <w:b/>
              </w:rPr>
              <w:t>申請件</w:t>
            </w:r>
            <w:r w:rsidRPr="0056672B">
              <w:rPr>
                <w:rFonts w:ascii="標楷體" w:eastAsia="標楷體" w:hAnsi="標楷體" w:hint="eastAsia"/>
                <w:b/>
              </w:rPr>
              <w:t>_申請人還書</w:t>
            </w:r>
          </w:p>
        </w:tc>
        <w:tc>
          <w:tcPr>
            <w:tcW w:w="855" w:type="pct"/>
            <w:tcBorders>
              <w:left w:val="single" w:sz="2" w:space="0" w:color="auto"/>
              <w:bottom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hint="eastAsia"/>
                <w:sz w:val="20"/>
              </w:rPr>
              <w:t>圖書暨資訊處</w:t>
            </w:r>
          </w:p>
        </w:tc>
        <w:tc>
          <w:tcPr>
            <w:tcW w:w="748" w:type="pct"/>
            <w:tcBorders>
              <w:bottom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Pr>
                <w:rFonts w:ascii="標楷體" w:eastAsia="標楷體" w:hAnsi="標楷體" w:hint="eastAsia"/>
                <w:color w:val="000000" w:themeColor="text1"/>
                <w:sz w:val="20"/>
              </w:rPr>
              <w:t>1180-</w:t>
            </w:r>
            <w:r>
              <w:rPr>
                <w:rFonts w:ascii="標楷體" w:eastAsia="標楷體" w:hAnsi="標楷體"/>
                <w:color w:val="000000" w:themeColor="text1"/>
                <w:sz w:val="20"/>
              </w:rPr>
              <w:t>0</w:t>
            </w:r>
            <w:r>
              <w:rPr>
                <w:rFonts w:ascii="標楷體" w:eastAsia="標楷體" w:hAnsi="標楷體" w:hint="eastAsia"/>
                <w:color w:val="000000" w:themeColor="text1"/>
                <w:sz w:val="20"/>
              </w:rPr>
              <w:t>19-4</w:t>
            </w:r>
          </w:p>
        </w:tc>
        <w:tc>
          <w:tcPr>
            <w:tcW w:w="581" w:type="pct"/>
            <w:tcBorders>
              <w:bottom w:val="single" w:sz="12" w:space="0" w:color="auto"/>
            </w:tcBorders>
            <w:vAlign w:val="center"/>
          </w:tcPr>
          <w:p w:rsidR="00B5092B" w:rsidRPr="00FC175D" w:rsidRDefault="00B5092B" w:rsidP="00176FF0">
            <w:pPr>
              <w:spacing w:line="0" w:lineRule="atLeast"/>
              <w:jc w:val="center"/>
              <w:rPr>
                <w:rFonts w:ascii="標楷體" w:eastAsia="標楷體" w:hAnsi="標楷體"/>
                <w:color w:val="000000" w:themeColor="text1"/>
                <w:sz w:val="20"/>
              </w:rPr>
            </w:pPr>
            <w:r w:rsidRPr="00FC175D">
              <w:rPr>
                <w:rFonts w:ascii="標楷體" w:eastAsia="標楷體" w:hAnsi="標楷體" w:hint="eastAsia"/>
                <w:color w:val="000000" w:themeColor="text1"/>
                <w:sz w:val="20"/>
              </w:rPr>
              <w:t>03</w:t>
            </w:r>
            <w:r w:rsidRPr="00FC175D">
              <w:rPr>
                <w:rFonts w:ascii="標楷體" w:eastAsia="標楷體" w:hAnsi="標楷體"/>
                <w:color w:val="000000" w:themeColor="text1"/>
                <w:sz w:val="20"/>
              </w:rPr>
              <w:t>/</w:t>
            </w:r>
          </w:p>
          <w:p w:rsidR="00B5092B" w:rsidRPr="00E52E77" w:rsidRDefault="00B5092B" w:rsidP="00176FF0">
            <w:pPr>
              <w:spacing w:line="0" w:lineRule="atLeast"/>
              <w:jc w:val="center"/>
              <w:rPr>
                <w:rFonts w:ascii="標楷體" w:eastAsia="標楷體" w:hAnsi="標楷體"/>
                <w:sz w:val="20"/>
              </w:rPr>
            </w:pPr>
            <w:r w:rsidRPr="00FC175D">
              <w:rPr>
                <w:rFonts w:ascii="標楷體" w:eastAsia="標楷體" w:hAnsi="標楷體" w:hint="eastAsia"/>
                <w:color w:val="000000" w:themeColor="text1"/>
                <w:sz w:val="20"/>
              </w:rPr>
              <w:t>105.10.19</w:t>
            </w:r>
          </w:p>
        </w:tc>
        <w:tc>
          <w:tcPr>
            <w:tcW w:w="505" w:type="pct"/>
            <w:tcBorders>
              <w:bottom w:val="single" w:sz="12" w:space="0" w:color="auto"/>
              <w:right w:val="single" w:sz="12" w:space="0" w:color="auto"/>
            </w:tcBorders>
            <w:vAlign w:val="center"/>
          </w:tcPr>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第</w:t>
            </w:r>
            <w:r>
              <w:rPr>
                <w:rFonts w:ascii="標楷體" w:eastAsia="標楷體" w:hAnsi="標楷體" w:hint="eastAsia"/>
                <w:sz w:val="20"/>
              </w:rPr>
              <w:t>2</w:t>
            </w:r>
            <w:r w:rsidRPr="00E52E77">
              <w:rPr>
                <w:rFonts w:ascii="標楷體" w:eastAsia="標楷體" w:hAnsi="標楷體"/>
                <w:sz w:val="20"/>
              </w:rPr>
              <w:t>頁/</w:t>
            </w:r>
          </w:p>
          <w:p w:rsidR="00B5092B" w:rsidRPr="00E52E77" w:rsidRDefault="00B5092B" w:rsidP="00176FF0">
            <w:pPr>
              <w:spacing w:line="0" w:lineRule="atLeast"/>
              <w:jc w:val="center"/>
              <w:rPr>
                <w:rFonts w:ascii="標楷體" w:eastAsia="標楷體" w:hAnsi="標楷體"/>
                <w:sz w:val="20"/>
              </w:rPr>
            </w:pPr>
            <w:r w:rsidRPr="00E52E77">
              <w:rPr>
                <w:rFonts w:ascii="標楷體" w:eastAsia="標楷體" w:hAnsi="標楷體"/>
                <w:sz w:val="20"/>
              </w:rPr>
              <w:t>共</w:t>
            </w:r>
            <w:r>
              <w:rPr>
                <w:rFonts w:ascii="標楷體" w:eastAsia="標楷體" w:hAnsi="標楷體" w:hint="eastAsia"/>
                <w:sz w:val="20"/>
              </w:rPr>
              <w:t>2</w:t>
            </w:r>
            <w:r w:rsidRPr="00E52E77">
              <w:rPr>
                <w:rFonts w:ascii="標楷體" w:eastAsia="標楷體" w:hAnsi="標楷體"/>
                <w:sz w:val="20"/>
              </w:rPr>
              <w:t>頁</w:t>
            </w:r>
          </w:p>
        </w:tc>
      </w:tr>
    </w:tbl>
    <w:p w:rsidR="00B5092B" w:rsidRDefault="00B5092B" w:rsidP="00B5092B">
      <w:pPr>
        <w:autoSpaceDE w:val="0"/>
        <w:autoSpaceDN w:val="0"/>
        <w:spacing w:line="0" w:lineRule="atLeast"/>
        <w:jc w:val="right"/>
        <w:textAlignment w:val="baseline"/>
        <w:rPr>
          <w:rFonts w:ascii="標楷體" w:eastAsia="標楷體" w:hAnsi="標楷體"/>
          <w:b/>
        </w:rPr>
      </w:pP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b/>
        </w:rPr>
      </w:pPr>
      <w:r>
        <w:rPr>
          <w:rFonts w:ascii="標楷體" w:eastAsia="標楷體" w:hAnsi="標楷體" w:hint="eastAsia"/>
          <w:b/>
        </w:rPr>
        <w:t>2.</w:t>
      </w:r>
      <w:r w:rsidRPr="007B73E0">
        <w:rPr>
          <w:rFonts w:ascii="標楷體" w:eastAsia="標楷體" w:hAnsi="標楷體" w:hint="eastAsia"/>
          <w:b/>
        </w:rPr>
        <w:t>作業程序：</w:t>
      </w:r>
    </w:p>
    <w:p w:rsidR="00B5092B" w:rsidRPr="007B73E0" w:rsidRDefault="00B5092B" w:rsidP="00B5092B">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7B73E0">
        <w:rPr>
          <w:rFonts w:ascii="標楷體" w:eastAsia="標楷體" w:hAnsi="標楷體" w:hint="eastAsia"/>
        </w:rPr>
        <w:t>確認外借圖書是否準時歸還：依到期時間適時發送人工e-mail，提醒申請館協助通知該單位申請人準時歸還圖書。</w:t>
      </w:r>
    </w:p>
    <w:p w:rsidR="00B5092B" w:rsidRPr="007B73E0" w:rsidRDefault="00B5092B" w:rsidP="00B5092B">
      <w:pPr>
        <w:numPr>
          <w:ilvl w:val="1"/>
          <w:numId w:val="1"/>
        </w:numPr>
        <w:tabs>
          <w:tab w:val="left" w:pos="960"/>
        </w:tabs>
        <w:spacing w:line="0" w:lineRule="atLeast"/>
        <w:ind w:leftChars="100" w:left="720" w:hangingChars="200" w:hanging="480"/>
        <w:jc w:val="both"/>
        <w:textAlignment w:val="baseline"/>
        <w:rPr>
          <w:rFonts w:ascii="標楷體" w:eastAsia="標楷體" w:hAnsi="標楷體"/>
          <w:color w:val="000000"/>
        </w:rPr>
      </w:pPr>
      <w:r w:rsidRPr="007B73E0">
        <w:rPr>
          <w:rFonts w:ascii="標楷體" w:eastAsia="標楷體" w:hAnsi="標楷體" w:hint="eastAsia"/>
          <w:color w:val="000000"/>
        </w:rPr>
        <w:t>針對逾期未還圖書</w:t>
      </w:r>
      <w:proofErr w:type="gramStart"/>
      <w:r w:rsidRPr="007B73E0">
        <w:rPr>
          <w:rFonts w:ascii="標楷體" w:eastAsia="標楷體" w:hAnsi="標楷體" w:hint="eastAsia"/>
          <w:color w:val="000000"/>
        </w:rPr>
        <w:t>進行催還動作</w:t>
      </w:r>
      <w:proofErr w:type="gramEnd"/>
      <w:r w:rsidRPr="007B73E0">
        <w:rPr>
          <w:rFonts w:ascii="標楷體" w:eastAsia="標楷體" w:hAnsi="標楷體" w:hint="eastAsia"/>
          <w:color w:val="000000"/>
        </w:rPr>
        <w:t>。</w:t>
      </w:r>
    </w:p>
    <w:p w:rsidR="00B5092B" w:rsidRPr="007B73E0" w:rsidRDefault="00B5092B" w:rsidP="00B5092B">
      <w:pPr>
        <w:numPr>
          <w:ilvl w:val="1"/>
          <w:numId w:val="1"/>
        </w:numPr>
        <w:tabs>
          <w:tab w:val="left" w:pos="960"/>
        </w:tabs>
        <w:spacing w:line="0" w:lineRule="atLeast"/>
        <w:ind w:leftChars="100" w:left="720" w:hangingChars="200" w:hanging="480"/>
        <w:jc w:val="both"/>
        <w:textAlignment w:val="baseline"/>
        <w:rPr>
          <w:rFonts w:ascii="標楷體" w:eastAsia="標楷體" w:hAnsi="標楷體"/>
          <w:color w:val="000000"/>
        </w:rPr>
      </w:pPr>
      <w:r w:rsidRPr="007B73E0">
        <w:rPr>
          <w:rFonts w:ascii="標楷體" w:eastAsia="標楷體" w:hAnsi="標楷體" w:hint="eastAsia"/>
          <w:color w:val="000000"/>
        </w:rPr>
        <w:t>處理校外讀者歸還之圖書：至館際合作系統確認所校外讀者歸還之圖書資料與所借之書目資料是否相待，確認無誤後，即做點收。</w:t>
      </w:r>
    </w:p>
    <w:p w:rsidR="00B5092B" w:rsidRPr="007B73E0" w:rsidRDefault="00B5092B" w:rsidP="00B5092B">
      <w:pPr>
        <w:numPr>
          <w:ilvl w:val="1"/>
          <w:numId w:val="1"/>
        </w:numPr>
        <w:tabs>
          <w:tab w:val="left" w:pos="960"/>
        </w:tabs>
        <w:spacing w:line="0" w:lineRule="atLeast"/>
        <w:ind w:leftChars="100" w:left="720" w:hangingChars="200" w:hanging="480"/>
        <w:jc w:val="both"/>
        <w:textAlignment w:val="baseline"/>
        <w:rPr>
          <w:rFonts w:ascii="標楷體" w:eastAsia="標楷體" w:hAnsi="標楷體"/>
          <w:color w:val="000000"/>
        </w:rPr>
      </w:pPr>
      <w:r w:rsidRPr="007B73E0">
        <w:rPr>
          <w:rFonts w:ascii="標楷體" w:eastAsia="標楷體" w:hAnsi="標楷體" w:hint="eastAsia"/>
          <w:color w:val="000000"/>
        </w:rPr>
        <w:t>處理逾期罰款：如歸還時已產生逾期罰款，則將圖書與逾期罰款一併繳交至本館流通櫃台，並依校外單位需求開立收據，並郵寄給申請館。</w:t>
      </w: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b/>
        </w:rPr>
      </w:pPr>
      <w:r>
        <w:rPr>
          <w:rFonts w:ascii="標楷體" w:eastAsia="標楷體" w:hAnsi="標楷體" w:hint="eastAsia"/>
          <w:b/>
        </w:rPr>
        <w:t>3.</w:t>
      </w:r>
      <w:r w:rsidRPr="007B73E0">
        <w:rPr>
          <w:rFonts w:ascii="標楷體" w:eastAsia="標楷體" w:hAnsi="標楷體" w:hint="eastAsia"/>
          <w:b/>
        </w:rPr>
        <w:t>控制重點：</w:t>
      </w:r>
    </w:p>
    <w:p w:rsidR="00B5092B" w:rsidRPr="007B73E0" w:rsidRDefault="00B5092B" w:rsidP="00B5092B">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7B73E0">
        <w:rPr>
          <w:rFonts w:ascii="標楷體" w:eastAsia="標楷體" w:hAnsi="標楷體" w:hint="eastAsia"/>
        </w:rPr>
        <w:t>外來申請件之歸還狀況是否定期檢閱，並追踪圖書歸還情形。</w:t>
      </w: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b/>
        </w:rPr>
      </w:pPr>
      <w:r>
        <w:rPr>
          <w:rFonts w:ascii="標楷體" w:eastAsia="標楷體" w:hAnsi="標楷體" w:hint="eastAsia"/>
          <w:b/>
        </w:rPr>
        <w:t>4.</w:t>
      </w:r>
      <w:r w:rsidRPr="007B73E0">
        <w:rPr>
          <w:rFonts w:ascii="標楷體" w:eastAsia="標楷體" w:hAnsi="標楷體" w:hint="eastAsia"/>
          <w:b/>
        </w:rPr>
        <w:t>使用表單：</w:t>
      </w:r>
    </w:p>
    <w:p w:rsidR="00B5092B" w:rsidRPr="007B73E0" w:rsidRDefault="00B5092B" w:rsidP="00B5092B">
      <w:pPr>
        <w:autoSpaceDE w:val="0"/>
        <w:autoSpaceDN w:val="0"/>
        <w:spacing w:line="0" w:lineRule="atLeast"/>
        <w:ind w:leftChars="100" w:left="720" w:hangingChars="200" w:hanging="480"/>
        <w:jc w:val="both"/>
        <w:rPr>
          <w:rFonts w:ascii="標楷體" w:eastAsia="標楷體" w:hAnsi="標楷體"/>
        </w:rPr>
      </w:pPr>
      <w:r w:rsidRPr="007B73E0">
        <w:rPr>
          <w:rFonts w:ascii="標楷體" w:eastAsia="標楷體" w:hAnsi="標楷體" w:hint="eastAsia"/>
        </w:rPr>
        <w:t>無。</w:t>
      </w:r>
    </w:p>
    <w:p w:rsidR="00B5092B" w:rsidRPr="007B73E0" w:rsidRDefault="00B5092B" w:rsidP="00B5092B">
      <w:pPr>
        <w:autoSpaceDE w:val="0"/>
        <w:autoSpaceDN w:val="0"/>
        <w:spacing w:before="100" w:beforeAutospacing="1" w:line="0" w:lineRule="atLeast"/>
        <w:jc w:val="both"/>
        <w:textAlignment w:val="baseline"/>
        <w:rPr>
          <w:rFonts w:ascii="標楷體" w:eastAsia="標楷體" w:hAnsi="標楷體"/>
          <w:b/>
        </w:rPr>
      </w:pPr>
      <w:r>
        <w:rPr>
          <w:rFonts w:ascii="標楷體" w:eastAsia="標楷體" w:hAnsi="標楷體" w:hint="eastAsia"/>
          <w:b/>
        </w:rPr>
        <w:t>5.</w:t>
      </w:r>
      <w:r w:rsidRPr="007B73E0">
        <w:rPr>
          <w:rFonts w:ascii="標楷體" w:eastAsia="標楷體" w:hAnsi="標楷體" w:hint="eastAsia"/>
          <w:b/>
        </w:rPr>
        <w:t>依據及相關文件：</w:t>
      </w:r>
    </w:p>
    <w:p w:rsidR="00B5092B" w:rsidRDefault="00B5092B" w:rsidP="00B5092B">
      <w:pPr>
        <w:ind w:leftChars="100" w:left="720" w:hangingChars="200" w:hanging="480"/>
        <w:rPr>
          <w:rFonts w:ascii="新細明體" w:eastAsia="新細明體" w:hAnsi="新細明體"/>
          <w:szCs w:val="24"/>
        </w:rPr>
      </w:pPr>
      <w:r>
        <w:rPr>
          <w:rFonts w:ascii="標楷體" w:eastAsia="標楷體" w:hAnsi="標楷體" w:hint="eastAsia"/>
        </w:rPr>
        <w:t>5.1.</w:t>
      </w:r>
      <w:r w:rsidRPr="007B73E0">
        <w:rPr>
          <w:rFonts w:ascii="標楷體" w:eastAsia="標楷體" w:hAnsi="標楷體" w:hint="eastAsia"/>
        </w:rPr>
        <w:t>佛光大學圖書館館際合作服務要點。</w:t>
      </w:r>
    </w:p>
    <w:p w:rsidR="00344891" w:rsidRPr="00B5092B" w:rsidRDefault="00344891"/>
    <w:sectPr w:rsidR="00344891" w:rsidRPr="00B5092B" w:rsidSect="00B5092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03F" w:rsidRDefault="005D303F" w:rsidP="00B5092B">
      <w:r>
        <w:separator/>
      </w:r>
    </w:p>
  </w:endnote>
  <w:endnote w:type="continuationSeparator" w:id="0">
    <w:p w:rsidR="005D303F" w:rsidRDefault="005D303F" w:rsidP="00B5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03F" w:rsidRDefault="005D303F" w:rsidP="00B5092B">
      <w:r>
        <w:separator/>
      </w:r>
    </w:p>
  </w:footnote>
  <w:footnote w:type="continuationSeparator" w:id="0">
    <w:p w:rsidR="005D303F" w:rsidRDefault="005D303F" w:rsidP="00B50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2E1"/>
    <w:multiLevelType w:val="multilevel"/>
    <w:tmpl w:val="22AEE424"/>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nsid w:val="58EA5A0F"/>
    <w:multiLevelType w:val="multilevel"/>
    <w:tmpl w:val="F5F2F78A"/>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2B"/>
    <w:rsid w:val="00113980"/>
    <w:rsid w:val="00291B47"/>
    <w:rsid w:val="00344891"/>
    <w:rsid w:val="00475610"/>
    <w:rsid w:val="00573E05"/>
    <w:rsid w:val="005D303F"/>
    <w:rsid w:val="008C7247"/>
    <w:rsid w:val="009F3FB6"/>
    <w:rsid w:val="009F5995"/>
    <w:rsid w:val="00A374AE"/>
    <w:rsid w:val="00AB6284"/>
    <w:rsid w:val="00B509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2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92B"/>
    <w:rPr>
      <w:color w:val="0563C1" w:themeColor="hyperlink"/>
      <w:u w:val="single"/>
    </w:rPr>
  </w:style>
  <w:style w:type="paragraph" w:styleId="a4">
    <w:name w:val="footer"/>
    <w:basedOn w:val="a"/>
    <w:link w:val="a5"/>
    <w:uiPriority w:val="99"/>
    <w:unhideWhenUsed/>
    <w:rsid w:val="00B5092B"/>
    <w:pPr>
      <w:tabs>
        <w:tab w:val="center" w:pos="4153"/>
        <w:tab w:val="right" w:pos="8306"/>
      </w:tabs>
      <w:snapToGrid w:val="0"/>
    </w:pPr>
    <w:rPr>
      <w:sz w:val="20"/>
      <w:szCs w:val="20"/>
    </w:rPr>
  </w:style>
  <w:style w:type="character" w:customStyle="1" w:styleId="a5">
    <w:name w:val="頁尾 字元"/>
    <w:basedOn w:val="a0"/>
    <w:link w:val="a4"/>
    <w:uiPriority w:val="99"/>
    <w:rsid w:val="00B5092B"/>
    <w:rPr>
      <w:sz w:val="20"/>
      <w:szCs w:val="20"/>
    </w:rPr>
  </w:style>
  <w:style w:type="paragraph" w:styleId="a6">
    <w:name w:val="Block Text"/>
    <w:basedOn w:val="a"/>
    <w:rsid w:val="00B5092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7">
    <w:name w:val="header"/>
    <w:basedOn w:val="a"/>
    <w:link w:val="a8"/>
    <w:uiPriority w:val="99"/>
    <w:unhideWhenUsed/>
    <w:rsid w:val="00B5092B"/>
    <w:pPr>
      <w:tabs>
        <w:tab w:val="center" w:pos="4153"/>
        <w:tab w:val="right" w:pos="8306"/>
      </w:tabs>
      <w:snapToGrid w:val="0"/>
    </w:pPr>
    <w:rPr>
      <w:sz w:val="20"/>
      <w:szCs w:val="20"/>
    </w:rPr>
  </w:style>
  <w:style w:type="character" w:customStyle="1" w:styleId="a8">
    <w:name w:val="頁首 字元"/>
    <w:basedOn w:val="a0"/>
    <w:link w:val="a7"/>
    <w:uiPriority w:val="99"/>
    <w:rsid w:val="00B5092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2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92B"/>
    <w:rPr>
      <w:color w:val="0563C1" w:themeColor="hyperlink"/>
      <w:u w:val="single"/>
    </w:rPr>
  </w:style>
  <w:style w:type="paragraph" w:styleId="a4">
    <w:name w:val="footer"/>
    <w:basedOn w:val="a"/>
    <w:link w:val="a5"/>
    <w:uiPriority w:val="99"/>
    <w:unhideWhenUsed/>
    <w:rsid w:val="00B5092B"/>
    <w:pPr>
      <w:tabs>
        <w:tab w:val="center" w:pos="4153"/>
        <w:tab w:val="right" w:pos="8306"/>
      </w:tabs>
      <w:snapToGrid w:val="0"/>
    </w:pPr>
    <w:rPr>
      <w:sz w:val="20"/>
      <w:szCs w:val="20"/>
    </w:rPr>
  </w:style>
  <w:style w:type="character" w:customStyle="1" w:styleId="a5">
    <w:name w:val="頁尾 字元"/>
    <w:basedOn w:val="a0"/>
    <w:link w:val="a4"/>
    <w:uiPriority w:val="99"/>
    <w:rsid w:val="00B5092B"/>
    <w:rPr>
      <w:sz w:val="20"/>
      <w:szCs w:val="20"/>
    </w:rPr>
  </w:style>
  <w:style w:type="paragraph" w:styleId="a6">
    <w:name w:val="Block Text"/>
    <w:basedOn w:val="a"/>
    <w:rsid w:val="00B5092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styleId="a7">
    <w:name w:val="header"/>
    <w:basedOn w:val="a"/>
    <w:link w:val="a8"/>
    <w:uiPriority w:val="99"/>
    <w:unhideWhenUsed/>
    <w:rsid w:val="00B5092B"/>
    <w:pPr>
      <w:tabs>
        <w:tab w:val="center" w:pos="4153"/>
        <w:tab w:val="right" w:pos="8306"/>
      </w:tabs>
      <w:snapToGrid w:val="0"/>
    </w:pPr>
    <w:rPr>
      <w:sz w:val="20"/>
      <w:szCs w:val="20"/>
    </w:rPr>
  </w:style>
  <w:style w:type="character" w:customStyle="1" w:styleId="a8">
    <w:name w:val="頁首 字元"/>
    <w:basedOn w:val="a0"/>
    <w:link w:val="a7"/>
    <w:uiPriority w:val="99"/>
    <w:rsid w:val="00B509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1A990-29F1-491A-ABE6-5F7AAFEE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2017-09-26T09:01:00Z</dcterms:created>
  <dcterms:modified xsi:type="dcterms:W3CDTF">2019-07-25T04:20:00Z</dcterms:modified>
</cp:coreProperties>
</file>