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BB" w:rsidRDefault="005231BB" w:rsidP="005231BB">
      <w:pPr>
        <w:jc w:val="center"/>
        <w:rPr>
          <w:rFonts w:ascii="標楷體" w:eastAsia="標楷體" w:hAnsi="標楷體"/>
          <w:sz w:val="36"/>
          <w:szCs w:val="36"/>
        </w:rPr>
      </w:pPr>
      <w:r w:rsidRPr="008B40ED">
        <w:rPr>
          <w:rFonts w:ascii="標楷體" w:eastAsia="標楷體" w:hAnsi="標楷體"/>
          <w:sz w:val="36"/>
          <w:szCs w:val="36"/>
        </w:rPr>
        <w:t>佛光大學 會計室 內控項目</w:t>
      </w:r>
      <w:bookmarkStart w:id="0" w:name="_GoBack"/>
      <w:bookmarkEnd w:id="0"/>
      <w:r w:rsidRPr="008B40ED">
        <w:rPr>
          <w:rFonts w:ascii="標楷體" w:eastAsia="標楷體" w:hAnsi="標楷體"/>
          <w:sz w:val="36"/>
          <w:szCs w:val="36"/>
        </w:rPr>
        <w:t>風險評估彙總表</w:t>
      </w:r>
    </w:p>
    <w:p w:rsidR="005231BB" w:rsidRPr="00024A91" w:rsidRDefault="005231BB" w:rsidP="005231BB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2"/>
        <w:gridCol w:w="458"/>
        <w:gridCol w:w="974"/>
        <w:gridCol w:w="3484"/>
        <w:gridCol w:w="2069"/>
        <w:gridCol w:w="719"/>
        <w:gridCol w:w="719"/>
        <w:gridCol w:w="719"/>
      </w:tblGrid>
      <w:tr w:rsidR="005231BB" w:rsidRPr="00BA5B75" w:rsidTr="009A47F0">
        <w:trPr>
          <w:tblHeader/>
        </w:trPr>
        <w:tc>
          <w:tcPr>
            <w:tcW w:w="361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hint="eastAsia"/>
                <w:szCs w:val="24"/>
              </w:rPr>
              <w:t>內控</w:t>
            </w:r>
            <w:r w:rsidRPr="00BA5B75">
              <w:rPr>
                <w:rFonts w:ascii="標楷體" w:eastAsia="標楷體" w:hAnsi="標楷體"/>
                <w:szCs w:val="24"/>
              </w:rPr>
              <w:t>項目</w:t>
            </w:r>
            <w:r w:rsidRPr="00BA5B75">
              <w:rPr>
                <w:rFonts w:ascii="標楷體" w:eastAsia="標楷體" w:hAnsi="標楷體" w:hint="eastAsia"/>
                <w:szCs w:val="24"/>
              </w:rPr>
              <w:t>編號及</w:t>
            </w:r>
            <w:r w:rsidRPr="00BA5B75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5231BB" w:rsidRPr="00BA5B75" w:rsidTr="009A47F0">
        <w:trPr>
          <w:trHeight w:val="210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A5B75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768" w:type="pct"/>
            <w:shd w:val="clear" w:color="auto" w:fill="auto"/>
          </w:tcPr>
          <w:p w:rsidR="005231BB" w:rsidRPr="00201F8C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B4399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2B4399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5231BB" w:rsidRPr="00BA5B75" w:rsidTr="009A47F0">
        <w:trPr>
          <w:trHeight w:val="21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768" w:type="pct"/>
            <w:shd w:val="clear" w:color="auto" w:fill="auto"/>
          </w:tcPr>
          <w:p w:rsidR="005231BB" w:rsidRPr="00201F8C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B4399">
              <w:rPr>
                <w:rFonts w:ascii="標楷體" w:eastAsia="標楷體" w:hAnsi="標楷體" w:cs="Times New Roman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003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1募款、收受捐贈、借款、資本租賃之決策、執行及記錄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A5B75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-2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003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2募款、收受捐贈、借款、資本租賃之決策、執行及記錄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A5B75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5231BB" w:rsidRPr="00BA5B75" w:rsidTr="009A47F0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76127E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76127E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76127E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231BB" w:rsidRPr="00BA5B75" w:rsidTr="009A47F0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004</w:t>
            </w:r>
            <w:r w:rsidRPr="00BA5B75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BA5B75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005各項</w:t>
            </w:r>
            <w:r w:rsidRPr="00BA5B75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006</w:t>
            </w:r>
            <w:r w:rsidRPr="00BA5B75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007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A5B75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A5B75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-2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007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BA5B75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A5B75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008學雜費收入與退費之管理及記錄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009學生住宿費收入與退費之管理及記錄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010推廣教育收入與支出之管理及記錄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768" w:type="pct"/>
            <w:shd w:val="clear" w:color="auto" w:fill="auto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 w:hint="eastAsia"/>
                <w:szCs w:val="24"/>
              </w:rPr>
              <w:t>1170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011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A5B75">
              <w:rPr>
                <w:rFonts w:ascii="標楷體" w:eastAsia="標楷體" w:hAnsi="標楷體" w:cs="Times New Roman" w:hint="eastAsia"/>
                <w:szCs w:val="24"/>
              </w:rPr>
              <w:t>1產學合作收入與支出之管理及記錄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A5B75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A5B75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5231BB" w:rsidRPr="00BA5B75" w:rsidTr="009A47F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5231BB" w:rsidRPr="00BA5B75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5231BB" w:rsidRPr="00700617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0061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-2</w:t>
            </w:r>
          </w:p>
        </w:tc>
        <w:tc>
          <w:tcPr>
            <w:tcW w:w="1768" w:type="pct"/>
            <w:shd w:val="clear" w:color="auto" w:fill="auto"/>
          </w:tcPr>
          <w:p w:rsidR="005231BB" w:rsidRPr="00201F8C" w:rsidRDefault="005231BB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201F8C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201F8C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231BB" w:rsidRPr="00201F8C" w:rsidRDefault="005231BB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5231BB" w:rsidRDefault="005231BB" w:rsidP="005231BB">
      <w:pPr>
        <w:jc w:val="center"/>
        <w:rPr>
          <w:rFonts w:ascii="標楷體" w:eastAsia="標楷體" w:hAnsi="標楷體"/>
          <w:sz w:val="36"/>
          <w:szCs w:val="36"/>
        </w:rPr>
      </w:pPr>
      <w:r w:rsidRPr="008B40ED">
        <w:rPr>
          <w:rFonts w:ascii="標楷體" w:eastAsia="標楷體" w:hAnsi="標楷體" w:cs="Times New Roman"/>
          <w:szCs w:val="24"/>
        </w:rPr>
        <w:br w:type="page"/>
      </w:r>
      <w:r w:rsidRPr="008B40ED">
        <w:rPr>
          <w:rFonts w:ascii="標楷體" w:eastAsia="標楷體" w:hAnsi="標楷體"/>
          <w:sz w:val="36"/>
          <w:szCs w:val="36"/>
        </w:rPr>
        <w:lastRenderedPageBreak/>
        <w:t>佛光大學 會計室 風險圖像</w:t>
      </w:r>
    </w:p>
    <w:p w:rsidR="005231BB" w:rsidRPr="00024A91" w:rsidRDefault="005231BB" w:rsidP="005231BB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5231BB" w:rsidRPr="00024A91" w:rsidTr="009A47F0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:rsidR="005231BB" w:rsidRPr="00024A91" w:rsidRDefault="005231BB" w:rsidP="009A47F0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:rsidR="005231BB" w:rsidRPr="00024A91" w:rsidRDefault="005231BB" w:rsidP="009A47F0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風險值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風險分布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5231BB" w:rsidRPr="00024A91" w:rsidTr="009A47F0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5231BB" w:rsidRPr="00024A91" w:rsidRDefault="005231BB" w:rsidP="009A47F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非常嚴重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 xml:space="preserve"> 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7</w:t>
            </w:r>
            <w:r>
              <w:rPr>
                <w:rFonts w:ascii="標楷體" w:eastAsia="標楷體" w:hAnsi="標楷體" w:cs="Times New Roman" w:hint="eastAsia"/>
                <w:szCs w:val="24"/>
              </w:rPr>
              <w:t>-1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7</w:t>
            </w:r>
            <w:r>
              <w:rPr>
                <w:rFonts w:ascii="標楷體" w:eastAsia="標楷體" w:hAnsi="標楷體" w:cs="Times New Roman" w:hint="eastAsia"/>
                <w:szCs w:val="24"/>
              </w:rPr>
              <w:t>-2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24A91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5231BB" w:rsidRPr="00024A91" w:rsidTr="009A47F0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5231BB" w:rsidRPr="00024A91" w:rsidRDefault="005231BB" w:rsidP="009A47F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嚴重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24A91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31BB" w:rsidRPr="00024A91" w:rsidRDefault="005231BB" w:rsidP="009A47F0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24A91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5231BB" w:rsidRPr="00024A91" w:rsidTr="009A47F0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5231BB" w:rsidRPr="00024A91" w:rsidRDefault="005231BB" w:rsidP="009A47F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輕微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-1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-3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,</w:t>
            </w:r>
            <w:r w:rsidRPr="00733185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-1,</w:t>
            </w: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-2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5231BB" w:rsidRPr="00024A91" w:rsidRDefault="005231BB" w:rsidP="009A47F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5231BB" w:rsidRPr="00024A91" w:rsidTr="009A47F0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31BB" w:rsidRPr="00024A91" w:rsidRDefault="005231BB" w:rsidP="009A47F0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5231BB" w:rsidRPr="00024A91" w:rsidRDefault="005231BB" w:rsidP="009A47F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幾乎不可能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5231BB" w:rsidRPr="00024A91" w:rsidRDefault="005231BB" w:rsidP="009A47F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可能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5231BB" w:rsidRPr="00024A91" w:rsidRDefault="005231BB" w:rsidP="009A47F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幾乎確定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24A91">
              <w:rPr>
                <w:rFonts w:ascii="標楷體" w:eastAsia="標楷體" w:hAnsi="標楷體" w:cs="Times New Roman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5231BB" w:rsidRPr="00024A91" w:rsidTr="009A47F0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31BB" w:rsidRPr="00024A91" w:rsidRDefault="005231BB" w:rsidP="009A47F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231BB" w:rsidRPr="00024A91" w:rsidRDefault="005231BB" w:rsidP="009A47F0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24A91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5231BB" w:rsidRPr="008B40ED" w:rsidRDefault="005231BB" w:rsidP="005231BB">
      <w:pPr>
        <w:jc w:val="right"/>
        <w:rPr>
          <w:rFonts w:ascii="標楷體" w:eastAsia="標楷體" w:hAnsi="標楷體" w:cs="Times New Roman"/>
          <w:szCs w:val="24"/>
        </w:rPr>
      </w:pPr>
    </w:p>
    <w:p w:rsidR="00035335" w:rsidRDefault="005231BB" w:rsidP="005231BB">
      <w:r w:rsidRPr="00024A91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024A91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024A91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201F8C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8</w:t>
      </w:r>
      <w:r w:rsidRPr="00201F8C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024A91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024A91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024A91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024A91">
        <w:rPr>
          <w:rFonts w:ascii="標楷體" w:eastAsia="標楷體" w:hAnsi="標楷體" w:cs="Times New Roman"/>
          <w:sz w:val="28"/>
          <w:szCs w:val="28"/>
        </w:rPr>
        <w:t>項。</w:t>
      </w:r>
    </w:p>
    <w:sectPr w:rsidR="00035335" w:rsidSect="005231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BB"/>
    <w:rsid w:val="00035335"/>
    <w:rsid w:val="005231BB"/>
    <w:rsid w:val="006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2018-04-14T03:58:00Z</dcterms:created>
  <dcterms:modified xsi:type="dcterms:W3CDTF">2018-04-14T03:58:00Z</dcterms:modified>
</cp:coreProperties>
</file>